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4c87" w14:textId="9a54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меншiктi (мемлекеттiк ауыл шаруашылық кәсiпорындарынан басқаларын) жекешелендiруден алынған қаржының келiп түсуi мен бөлiнуiнiң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22 маусымдағы N 1275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 жүзеге асыру мақсатында қаулы етемiн: 
</w:t>
      </w:r>
      <w:r>
        <w:br/>
      </w:r>
      <w:r>
        <w:rPr>
          <w:rFonts w:ascii="Times New Roman"/>
          <w:b w:val="false"/>
          <w:i w:val="false"/>
          <w:color w:val="000000"/>
          <w:sz w:val="28"/>
        </w:rPr>
        <w:t>
</w:t>
      </w:r>
      <w:r>
        <w:rPr>
          <w:rFonts w:ascii="Times New Roman"/>
          <w:b w:val="false"/>
          <w:i w:val="false"/>
          <w:color w:val="000000"/>
          <w:sz w:val="28"/>
        </w:rPr>
        <w:t>
      1. 1993-1995 жылдары мемлекеттiк меншiктi жекешелендiруден алынған ақша қаражаты толық көлемiнде Қазақстан Республикасы Ұлттық Банкiнiң облыстық басқармаларында Қазақстан Республикасы Мемлекеттiк мүлiк жөнiндегi мемлекеттiк комитетiнiң арнаулы қосымша шотына жазылып, аумақтық комитеттерге құжаттар тапсырылатын болып белгiленсiн. 
</w:t>
      </w:r>
      <w:r>
        <w:br/>
      </w:r>
      <w:r>
        <w:rPr>
          <w:rFonts w:ascii="Times New Roman"/>
          <w:b w:val="false"/>
          <w:i w:val="false"/>
          <w:color w:val="000000"/>
          <w:sz w:val="28"/>
        </w:rPr>
        <w:t>
</w:t>
      </w:r>
      <w:r>
        <w:rPr>
          <w:rFonts w:ascii="Times New Roman"/>
          <w:b w:val="false"/>
          <w:i w:val="false"/>
          <w:color w:val="000000"/>
          <w:sz w:val="28"/>
        </w:rPr>
        <w:t>
      2. 1991-1992 жылдарда жекешелендiрiлген мемлекеттiк объектiлердiң ақшалай қаражатының келiп түсуiнiң бұрын белгiленген тәртiбi сақталсын.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мүлiк жөнiндегi мемлекеттiк комитетiне жекешелендiруден түскен қаржыны толық көлемiнде республикалық бюджет кiрiсiне аудару тапсырылсын.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Министрлер Кабинетiне 1994-1995 жылдарға арналған Республикалық бюджеттiң жобасын әзiрлеу кезiнде, сондай-ақ 1993 жылы мемлекеттiк меншiктi жекешелендiруден түсетiн қаржыны iшкi мемлекеттiк қарызды өтеуге және Қазақстан Республикасында мемлекет иелiгiнен алу мен жекешелендiрудiң 1993-1995 жылдарға /II кезең/ арналған Ұлттық бағдарламасын жүзеге асыру жөнiндегi шығынға жұмсау тапсырылсын. 
</w:t>
      </w:r>
      <w:r>
        <w:br/>
      </w:r>
      <w:r>
        <w:rPr>
          <w:rFonts w:ascii="Times New Roman"/>
          <w:b w:val="false"/>
          <w:i w:val="false"/>
          <w:color w:val="000000"/>
          <w:sz w:val="28"/>
        </w:rPr>
        <w:t>
</w:t>
      </w:r>
      <w:r>
        <w:rPr>
          <w:rFonts w:ascii="Times New Roman"/>
          <w:b w:val="false"/>
          <w:i w:val="false"/>
          <w:color w:val="000000"/>
          <w:sz w:val="28"/>
        </w:rPr>
        <w:t>
      5.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