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d7dc6" w14:textId="8cd7d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ал олар болмаған жағдайда – зерттеулер (сынаулар) мен өлшеулердің қағидалары мен әдістерін, оның ішінде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(ЕАЭО ТР 046/2018) талаптарын қолдану мен орындауды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тізбесіне өзгеріс енгізу туралы</w:t>
      </w:r>
    </w:p>
    <w:p>
      <w:pPr>
        <w:spacing w:after="0"/>
        <w:ind w:left="0"/>
        <w:jc w:val="both"/>
      </w:pPr>
      <w:r>
        <w:rPr>
          <w:rFonts w:ascii="Times New Roman"/>
          <w:b w:val="false"/>
          <w:i w:val="false"/>
          <w:color w:val="000000"/>
          <w:sz w:val="28"/>
        </w:rPr>
        <w:t>Еуразиялық экономикалық комиссия Алқасының 2025 жылғы 20 қаңтардағы № 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2021 жылғы 13 қыркүйектегі № 112 шешімімен бекітілген Халықаралық және өңірлік (мемлекетаралық) стандарттардың, ал олар болмаған жағдайда зерттеулер (сынаулар) мен өлшеулер қағидалары мен әдістерін, оның ішінде Еуразиялық экономикалық одақтың "Тасымалдауға және (немесе) пайдалануға дайындалған жанғыш табиғи  газдың  қауіпсіздігі туралы" техникалық регламенті (ЕАЭО ТР 046/2018)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 және 2025 жылғы 22 қарашадан бастап туындаған құқықтық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20 қаңтардағы </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зерттеулер (сынаулар) мен өлшеулердің қағидалары мен әдістерін, оның ішінде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(ЕАЭО ТР 046/2018) талаптарын қолдану мен орындауды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тізбесіне енгізілетін ӨЗГЕРІС</w:t>
      </w:r>
    </w:p>
    <w:bookmarkEnd w:id="3"/>
    <w:bookmarkStart w:name="z6" w:id="4"/>
    <w:p>
      <w:pPr>
        <w:spacing w:after="0"/>
        <w:ind w:left="0"/>
        <w:jc w:val="both"/>
      </w:pPr>
      <w:r>
        <w:rPr>
          <w:rFonts w:ascii="Times New Roman"/>
          <w:b w:val="false"/>
          <w:i w:val="false"/>
          <w:color w:val="000000"/>
          <w:sz w:val="28"/>
        </w:rPr>
        <w:t>
      Тізбе мынадай редакцияда жазылсын:</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2021 жылғы 13 қыркүйектегі </w:t>
            </w:r>
            <w:r>
              <w:br/>
            </w:r>
            <w:r>
              <w:rPr>
                <w:rFonts w:ascii="Times New Roman"/>
                <w:b w:val="false"/>
                <w:i w:val="false"/>
                <w:color w:val="000000"/>
                <w:sz w:val="20"/>
              </w:rPr>
              <w:t xml:space="preserve">№ 112 шешімімен </w:t>
            </w:r>
            <w:r>
              <w:br/>
            </w:r>
            <w:r>
              <w:rPr>
                <w:rFonts w:ascii="Times New Roman"/>
                <w:b w:val="false"/>
                <w:i w:val="false"/>
                <w:color w:val="000000"/>
                <w:sz w:val="20"/>
              </w:rPr>
              <w:t>БЕКІТІЛГЕН</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2026 жылғы 20 қаңтардағы </w:t>
            </w:r>
            <w:r>
              <w:br/>
            </w:r>
            <w:r>
              <w:rPr>
                <w:rFonts w:ascii="Times New Roman"/>
                <w:b w:val="false"/>
                <w:i w:val="false"/>
                <w:color w:val="000000"/>
                <w:sz w:val="20"/>
              </w:rPr>
              <w:t>№ 2 шешімі редакциясында)</w:t>
            </w:r>
          </w:p>
        </w:tc>
      </w:tr>
    </w:tbl>
    <w:bookmarkStart w:name="z9" w:id="5"/>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зерттеулер (сынаулар) мен өлшеулердің қағидалары мен әдістерін, оның ішінде Еуразиялық экономикалық одақтың "Тасымалдауға және (немесе) пайдалануға дайындалған жанғыш табиғи  газдың  қауіпсіздігі туралы" техникалық регламентінің (ЕАЭО ТР 046/2018) талаптарын қолдану мен орындауды және техникалық реттеу объектілерінің сәйкестігін бағалауды жүзеге асыру үшін қажетті үлгілерді іріктеу қағидаларын қамтитын ұлттық (мемлекеттік) стандарттардың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одақтың техникалық регламентін техникалық реттеудің құрылымдық элементі немесе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(сынау) және өлшеу стандартының, әдістемесінің белгіленімі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Магистралды газ құбырлары арқылы тасымалдауға дайындалған жанғыш табиғи газға қойылатын талаптар (№ 1 қосымша)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35032-2023 "Табиғи газ. Электрохимиялық әдіспен оттегіні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диоксидінің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31371.4-2008 (ИСО 6974-4:2000) "Табиғи Газ. Белгісіздікті бағалай отырып, газ хроматографиясы әдісімен құрамды анықтау. 4-бөлік. Зертханада азотты, көмірқышқыл газының диоксидін және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көмірсутектерін және екі колонканы қолдана отырып, кіріктірілген өлшеу жүйесін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31371.5-2022 (ISO 6974-5:2014) "Табиғи Газ. Белгісіздікті бағалай отырып, газ хроматографиясы әдісімен құрамды анықтау. 5-бөлік. Азотты, көмірқышқыл газының диоксидін және көмірсутектерді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изотермиялық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53367-2011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 күкіртінің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53367-2011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күкірттің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26374-2018 "Жанғыш табиғи газ. Жалпы күкіртті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34712-2021 "Табиғи газ. Ультракүлгін флуоресценция әдісімен жалпы күкіртті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53367-2011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 көлемдік жылуы"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01.01.2030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35076-2024 "Табиғи газ. Жанудың көлемдік жылуын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шық нүктесінің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20060-2021 "Табиғи газ.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34807-2021 "Табиғи газ. Судағы шық нүктесінің температурасын және су буының массалық концентрациясын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53763-2011 "Жанғыш табиғи газдар.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53763-2009 "Жанғыш табиғи газдар.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шық нүктесінің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20061-2021 "Табиғи газ. Көмірсутектер арқылы шық нүктесінің температурасын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 РК МЕМСТ Р 53762-2011 "Жанғыш табиғи газдар. Көмірсутектер арқылы шық нүктесінің температурасын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53762-2009 "Жанғыш табиғи газдар. Көмірсутектер арқылы шық нүктесінің температурасын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22387.4-77 "Коммуналдық-тұрмыстық тұтынуға арналған газ. Шайыр мен шаңның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коммуналдық-тұрмыстық мақсаттағы жанғыш табиғи газға қойылатын талаптар (№2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C1 – C8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35032-2023 "Табиғи газ. Электрохимиялық әдіспен оттегіні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диоксидінің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31371.4-2008 (ИСО 6974-4:2000) "Табиғи Газ. Белгісіздікті бағалай отырып, газ хроматографиясы әдісімен құрамды анықтау. 4-бөлік. Зертханада азотты, көмірқышқыл газының диоксидін және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көмірсутектерін және екі колонканы қолдана отырып, кіріктірілген өлшеу жүйесін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31371.5-2022 (ISO 6974-5:2014) "Табиғи Газ. Белгісіздікті бағалай отырып, газ хроматографиясы әдісімен құрамды анықтау. 5-бөлік. Азотты, көмірқышқыл газының диоксидін және көмірсутектерді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изотермиялық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01.01.2030 дейін қолданылады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53367-2011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 күкіртінің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53367-2011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 көлемдік жылуы"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35076-2024 "Табиғи газ. Жанудың көлемдік жылуын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Воббе саны"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"Судағы шық нүктесінің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20060-2021 "Табиғи газ.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34807-2021 "Табиғи газ. Судағы шық нүктесінің температурасын және су буының массалық концентрациясын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53763-2011 "Жанғыш табиғи газдар.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53763-2009 "Жанғыш табиғи газдар.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шық нүктесінің температурасы"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20061-2021 "Табиғи газ. Көмірсутектер арқылы шық нүктесінің температурасын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53762-2011 "Жанғыш табиғи газдар. Көмірсутектер арқылы шық нүктесінің температурасын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53762-2009 "Жанғыш табиғи газдар. Көмірсутектер арқылы шық нүктесінің температурасын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22387.4-77 "Коммуналдық-тұрмыстық тұтынуға арналған газ. Шайыр мен шаңның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"Иістің қарқындылығы"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22387.5-2021 "Коммуналдық-тұрмыстық тұтынуға арналған газ. Иістің қарқындылығын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табиғи жанғыш газға қойылатын талаптар (№3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 көлемдік жылуы"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35076-2024 "Табиғи газ. Жанудың көлемдік жылуын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"Ауаға салыстырмалы тығыздық"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17310-2002 "Газдар. Тығыздықты анықтаудың пикнометриялық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34721-2021 "Табиғи газ. Пикнометриялық әдіспен тығыздықты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метан саны"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34704-2020 "Табиғи газ. Метан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 күкіртінің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қоспалардың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22387.4-77 "Коммуналдық-тұрмыстық тұтынуға арналған газ. Шайыр мен шаңның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"Жанбайтын компоненттердің молярлық үлесі (жиынтық)"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8.1-тармақ МЕМСТ 27577-2022 "Іштен жану қозғалтқыштары үшін сығымдалған табиғи отын газы.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C1 – C8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35032-2023 "Табиғи газ. Электрохимиялық әдіспен оттегіні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буының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34711-2021 "Табиғи газ. Су буының массалық концентрациясын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34807-2021 "Табиғи газ. Судағы шық нүктесінің температурасын және су буының массалық концентрациясын есептеу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35033-2023 "Табиғи газ. Сорбциялық әдістермен су буының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МЕМСТ Р 53763-2011 "Жанғыш табиғи газдар. Шық нүктесінің температурасын су арқылы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табиғи жанғыш газға қойылатын талаптар (№4 қосымша)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"Метанның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31371.4-2008 (ИСО 6974-4:2000) "Табиғи Газ. Белгісіздікті бағалай отырып, газ хроматографиясы әдісімен құрамды анықтау. 4-бөлік. Зертханада азотты, көмірқышқыл газының диоксидін және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көмірсутектерін және екі колонканы қолдана отырып, кіріктірілген өлшеу жүйесін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31371.5-2022 (ISO 6974-5:2014) "Табиғи Газ. Белгісіздікті бағалай отырып, газ хроматографиясы әдісімен құрамды анықтау. 5-бөлік. Азотты, көмірқышқыл газының диоксидін және көмірсутектерді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изотермиялық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колонканы қолдана отырып, сутегі, гелий, оттегі, азот, көмірқышқыл газы диоксиді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Воббе саны"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"Жанудың төмен көлемдік жылуы"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31369-2021 (ISO 6976:2016)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31369-2008 (ИСО 6976:1995) "Табиғи газ. Жанудың жылу беруін, тығыздығын, тығыздық шамасын және Воббе санын компоненттік құрамы негізінде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35076-2024 "Табиғи газ. Жанудың көлемдік жылуын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31371.4-2008 (ИСО 6974-4:2000) "Табиғи Газ. Белгісіздікті бағалай отырып, газ хроматографиясы әдісімен құрамды анықтау. 4-бөлік. Зертханада азотты, көмірқышқыл газының диоксидін және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көмірсутектерін және екі колонканы қолдана отырып, кіріктірілген өлшеу жүйесін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31371.5-2022 (ISO 6974-5:2014) "Табиғи Газ. Белгісіздікті бағалай отырып, газ хроматографиясы әдісімен құрамды анықтау. 5-бөлік. Азотты, көмірқышқыл газының диоксидін және көмірсутектерді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изотермиялық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C1 – C8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 диоксидінің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31371.4-2008 (ИСО 6974-4:2000) "Табиғи Газ. Белгісіздікті бағалай отырып, газ хроматографиясы әдісімен құрамды анықтау. 4-бөлік. Зертханада азотты, көмірқышқыл газының диоксидін және С</w:t>
            </w:r>
            <w:r>
              <w:rPr>
                <w:rFonts w:ascii="Times New Roman"/>
                <w:b w:val="false"/>
                <w:i w:val="false"/>
                <w:color w:val="000000"/>
                <w:vertAlign w:val="subscript"/>
              </w:rPr>
              <w:t>1</w:t>
            </w:r>
            <w:r>
              <w:rPr>
                <w:rFonts w:ascii="Times New Roman"/>
                <w:b w:val="false"/>
                <w:i w:val="false"/>
                <w:color w:val="000000"/>
                <w:sz w:val="20"/>
              </w:rPr>
              <w:t xml:space="preserve"> – С</w:t>
            </w:r>
            <w:r>
              <w:rPr>
                <w:rFonts w:ascii="Times New Roman"/>
                <w:b w:val="false"/>
                <w:i w:val="false"/>
                <w:color w:val="000000"/>
                <w:vertAlign w:val="subscript"/>
              </w:rPr>
              <w:t>5</w:t>
            </w:r>
            <w:r>
              <w:rPr>
                <w:rFonts w:ascii="Times New Roman"/>
                <w:b w:val="false"/>
                <w:i w:val="false"/>
                <w:color w:val="000000"/>
                <w:sz w:val="20"/>
              </w:rPr>
              <w:t xml:space="preserve"> және С</w:t>
            </w:r>
            <w:r>
              <w:rPr>
                <w:rFonts w:ascii="Times New Roman"/>
                <w:b w:val="false"/>
                <w:i w:val="false"/>
                <w:color w:val="000000"/>
                <w:vertAlign w:val="subscript"/>
              </w:rPr>
              <w:t>6</w:t>
            </w:r>
            <w:r>
              <w:rPr>
                <w:rFonts w:ascii="Times New Roman"/>
                <w:b w:val="false"/>
                <w:i w:val="false"/>
                <w:color w:val="000000"/>
                <w:sz w:val="20"/>
              </w:rPr>
              <w:t>+ көмірсутектерін және екі колонканы қолдана отырып, кіріктірілген өлшеу жүйесін анықтау хроматографии"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"Оттегінің молярлық үлесі"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31371.6-2008 (ИСО 6974-6:2002) "Табиғи Газ. Белгісіздікті бағалай отырып, газ хроматографиясы әдісімен құрамды анықтау. 6-бөлік. Үш капиллярлық колонкаларды қолдана отырып, сутегі, гелий, оттегі, азот, көмірқышқыл газы және C</w:t>
            </w:r>
            <w:r>
              <w:rPr>
                <w:rFonts w:ascii="Times New Roman"/>
                <w:b w:val="false"/>
                <w:i w:val="false"/>
                <w:color w:val="000000"/>
                <w:vertAlign w:val="subscript"/>
              </w:rPr>
              <w:t>1</w:t>
            </w:r>
            <w:r>
              <w:rPr>
                <w:rFonts w:ascii="Times New Roman"/>
                <w:b w:val="false"/>
                <w:i w:val="false"/>
                <w:color w:val="000000"/>
                <w:sz w:val="20"/>
              </w:rPr>
              <w:t xml:space="preserve"> – C</w:t>
            </w:r>
            <w:r>
              <w:rPr>
                <w:rFonts w:ascii="Times New Roman"/>
                <w:b w:val="false"/>
                <w:i w:val="false"/>
                <w:color w:val="000000"/>
                <w:vertAlign w:val="subscript"/>
              </w:rPr>
              <w:t>8</w:t>
            </w:r>
            <w:r>
              <w:rPr>
                <w:rFonts w:ascii="Times New Roman"/>
                <w:b w:val="false"/>
                <w:i w:val="false"/>
                <w:color w:val="000000"/>
                <w:sz w:val="20"/>
              </w:rPr>
              <w:t xml:space="preserve"> көмірсутектерін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31371.7-2020 "Табиғи Газ. Белгісіздікті бағалай отырып, газ хроматографиясы әдісімен құрамды анықтау. 7-бөлік. Компоненттердің молярлық үлесін өлшеу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31371.7-2008 "Табиғи Газ. Белгісіздікті бағалай отырып, газ хроматографиясы әдісімен құрамды анықтау. 7-бөлік. Компоненттердің молярлық үлесін өлшеуді орындау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35032-2023 "Табиғи газ. Электрохимиялық әдіспен оттегіні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"Күкіртсутектің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 күкіртінің массалық концентрациясы"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22387.2-2021 "Табиғи газ. Күкірт сутегі мен меркаптан күкіртін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34723-2021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53367-2009 "Жанғыш табиғи газ. Құрамында күкірті бар  компоненттерді газ хромотографиясы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01.01.2030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метан саны" көрсеткіші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34704-2020 "Табиғи газ. Метан санын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отбору проб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 іріктеу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31370-2023 "Табиғи газ. Сынама іріктеу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31370-2008 "Табиғи газ. Сынама іріктеу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01.01.2027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табиғи газ сынамаларын іріктеу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35011-2023 "Сұйытылған табиғи газ. Сынама іріктеу жөніндегі нұсқаулық"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аймақты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16350-80 "КСРО климаты. Техникалық мақсаттар үшін климаттық факторларды аудандастыру және статистикалық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қасиеттерді өлшеу және есептеу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34770-2021 "Табиғи газ. Физика-химиялық қасиеттерді өлшеу мен есептеудің стандартты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құрамды анықтау кезіндегі жалпы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31371.1-2020 (ISO 6974-1:2012) "Табиғи Газ. Белгісіздікті бағалай отырып, газ хроматографиясы әдісімен құрамды анықтау. 1-бөлік. Жалпы нұсқаулар және құрамды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хроматографиясы әдісімен құрамды анықтау кезіндегі белгісіздікті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31371.2-2020 (ISO 6974-2:2012) "Табиғи Газ. Белгісіздікті бағалай отырып, газ хроматографиясы әдісімен құрамды анықтау. 2-бөлік. Белгісіздікті есептеп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композицияны анықтаудағы дәлдік пен орын ауыстыруды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31371.3-2025 (ISO 6974-3:2018) "Табиғи Газ. Белгісіздікті бағалай отырып, газ хроматографиясы әдісімен құрамды анықтау. 3-бөлік. Дәлдік және орын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15-тармақ, сынақтардың (өлшемдердің) кезеңділігі, қабылдау (беру)қағидалары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34867-2022 7-бөлімі "Магистральдық газ құбырлары арқылы тасымалдауға дайындалған табиғи газ.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5542-2022 7-бөлімі "Өнеркәсіптік және коммуналдық-тұрмыстық мақсаттағы табиғи газ.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27577-2022 7-бөлімі "Іштен жану қозғалтқыштары үшін сығымдалған табиғи отын газы.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34894-2022 7-бөлімі "Сұйытылған табиғи газ.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