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60992" w14:textId="9760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2024 жылғы 27 ақпандағы № 14 шешімінің 1-тармағына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2025 жылғы 26 қарашадағы № 106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52-бабының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2 қосымшаның 11-тармағына сәйкес, Еуразиялық экономикалық комиссия кеңесінің 2012 жылғы 20 маусымдағы № 48 шешімімен бекітілген Еуразиялық экономикалық одақтың Техникалық регламенттерін әзірлеу, қабылдау, өзгерту және жою тәртібінің 58-тармағын ескере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2024 жылғы 27 ақпандағы № 14 "Кеден одағының "Май-тоңмай өнімдеріне арналған техникалық регламент" (ТР ТС 024/2011) техникалық регламентіне енгізілген өзгерістерді қолданысқа енгізу тәртібі туралы"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мынадай мазмұндағы "г" және "д" тармақшаларымен толықтырылсын: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"г) Темперленбеген, лауран емес какао майының алмастырғыштарының сәйкестік бағалау құжаттары, 2023 жылғы 12 желтоқсандағы № 149 Еуразиялық экономикалық комиссия Кеңесінің "Кеден одағының техникалық регламентіне – Майлы-шикізат өнімдеріне арналған техникалық регламент (ТР ТС 024/2011) бойынша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енген күнінен кейін берілген немесе қабылданған жағдайда, 2026 жылғы 31 желтоқсанға дейін жарамды болып табылады. Егер дәлелдемелік материалдарға зерттеу (сынақ) хаттамалары қосылса, техникалық регламенттің 1-қосымшасында "Қанықпаған май қышқылдарының трансизомерлері" көрсеткіші бойынша талаптарға сәйкестілігі расталса, құжаттар өздерінің мерзім аяқталуына дейін жарамды болады.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2026 жылғы 31 желтоқсанға дейін Еуразиялық экономикалық одақтың кедендік аумағында сәйкестікті бағалау туралы қолданыстағы құжаттар болған кезде 2026 жылғы 1 қаңтардан бастап күшіне енетін "Май қышқылдарының трансизомерлері" көрсеткіші бойынша техникалық регламентке 1-қосымшада белгіленген талаптарды ескермей, лаурин емес үлгідегі какао майын алмастырғыштарды өндіруге және айналысқа шығаруға жол беріледі.";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"в" тармақшасындағы "а" тармақшасындағы деген сөздер "а" және "г" тармақшаларындағы сөздермен ауыстырылсын.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аяқталғаннан кейін күшіне енеді Ресми жарияланған күнінен бастап 30 күнтізбелік күн.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