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6284" w14:textId="e0e6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Жоғары Еуразиялық экономикалық кеңестің және Еуразиялық экономикалық комиссия Алқасының кейбір шешімдеріне көлік құралдарының жекелеген түрлеріне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23 қыркүйектегі № 81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мынадай өзгерістер енгізілсін:</w:t>
      </w:r>
    </w:p>
    <w:bookmarkEnd w:id="1"/>
    <w:bookmarkStart w:name="z3" w:id="2"/>
    <w:p>
      <w:pPr>
        <w:spacing w:after="0"/>
        <w:ind w:left="0"/>
        <w:jc w:val="both"/>
      </w:pPr>
      <w:r>
        <w:rPr>
          <w:rFonts w:ascii="Times New Roman"/>
          <w:b w:val="false"/>
          <w:i w:val="false"/>
          <w:color w:val="000000"/>
          <w:sz w:val="28"/>
        </w:rPr>
        <w:t>
      а) Еуразиялық экономикалық одақтың ЕАЭО СЭҚ ТН 87 тобына 10 қосымша ескертпесіндегі "8703 80 000 2 позициясында" деген сөздер "8703 80 000 3 және 8703 80 000 5 позицияларында"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б) Еуразиялық экономикалық одақтың сыртқы экономикалық қызметінің Бірыңғай тауар номенклатурасынан </w:t>
      </w:r>
      <w:r>
        <w:rPr>
          <w:rFonts w:ascii="Times New Roman"/>
          <w:b w:val="false"/>
          <w:i w:val="false"/>
          <w:color w:val="000000"/>
          <w:sz w:val="28"/>
        </w:rPr>
        <w:t>№ 1 қосымшаға</w:t>
      </w:r>
      <w:r>
        <w:rPr>
          <w:rFonts w:ascii="Times New Roman"/>
          <w:b w:val="false"/>
          <w:i w:val="false"/>
          <w:color w:val="000000"/>
          <w:sz w:val="28"/>
        </w:rPr>
        <w:t xml:space="preserve"> сәйкес кіші қосалқы позициялар алып тасталсын;</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кіші қосалқы позициялар қосылсын;</w:t>
      </w:r>
    </w:p>
    <w:bookmarkEnd w:id="4"/>
    <w:bookmarkStart w:name="z6" w:id="5"/>
    <w:p>
      <w:pPr>
        <w:spacing w:after="0"/>
        <w:ind w:left="0"/>
        <w:jc w:val="both"/>
      </w:pPr>
      <w:r>
        <w:rPr>
          <w:rFonts w:ascii="Times New Roman"/>
          <w:b w:val="false"/>
          <w:i w:val="false"/>
          <w:color w:val="000000"/>
          <w:sz w:val="28"/>
        </w:rPr>
        <w:t xml:space="preserve">
      г) Еуразиялық экономикалық одақтың Бірыңғай кедендік тарифінің кедендік әкелу баждарының мөлшерлемелері </w:t>
      </w:r>
      <w:r>
        <w:rPr>
          <w:rFonts w:ascii="Times New Roman"/>
          <w:b w:val="false"/>
          <w:i w:val="false"/>
          <w:color w:val="000000"/>
          <w:sz w:val="28"/>
        </w:rPr>
        <w:t>№ 3 қосымшаға</w:t>
      </w:r>
      <w:r>
        <w:rPr>
          <w:rFonts w:ascii="Times New Roman"/>
          <w:b w:val="false"/>
          <w:i w:val="false"/>
          <w:color w:val="000000"/>
          <w:sz w:val="28"/>
        </w:rPr>
        <w:t xml:space="preserve"> сәйкес белгіленсін.</w:t>
      </w:r>
    </w:p>
    <w:bookmarkEnd w:id="5"/>
    <w:bookmarkStart w:name="z7" w:id="6"/>
    <w:p>
      <w:pPr>
        <w:spacing w:after="0"/>
        <w:ind w:left="0"/>
        <w:jc w:val="both"/>
      </w:pPr>
      <w:r>
        <w:rPr>
          <w:rFonts w:ascii="Times New Roman"/>
          <w:b w:val="false"/>
          <w:i w:val="false"/>
          <w:color w:val="000000"/>
          <w:sz w:val="28"/>
        </w:rPr>
        <w:t xml:space="preserve">
      2. Жоғары Еуразиялық экономикалық кеңестің және Еуразиялық экономикалық комиссия Алқасының шешімдеріне </w:t>
      </w:r>
      <w:r>
        <w:rPr>
          <w:rFonts w:ascii="Times New Roman"/>
          <w:b w:val="false"/>
          <w:i w:val="false"/>
          <w:color w:val="000000"/>
          <w:sz w:val="28"/>
        </w:rPr>
        <w:t>№ 4 қосымшаға</w:t>
      </w:r>
      <w:r>
        <w:rPr>
          <w:rFonts w:ascii="Times New Roman"/>
          <w:b w:val="false"/>
          <w:i w:val="false"/>
          <w:color w:val="000000"/>
          <w:sz w:val="28"/>
        </w:rPr>
        <w:t xml:space="preserve"> сәйкес өзгерістер енгізілсін.</w:t>
      </w:r>
    </w:p>
    <w:bookmarkEnd w:id="6"/>
    <w:bookmarkStart w:name="z8" w:id="7"/>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Еуразиялық экономикалық комиссия Кеңесінің көлік құралдарының жекелеген түрлеріне қатысты Еуразиялық экономикалық комиссия Кеңесінің кейбір шешімдеріне өзгерістер енгізу туралы шешімі күшіне енген күннен кейін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Алқасы Төрағасының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23 қыркүйектегі </w:t>
            </w:r>
            <w:r>
              <w:br/>
            </w:r>
            <w:r>
              <w:rPr>
                <w:rFonts w:ascii="Times New Roman"/>
                <w:b w:val="false"/>
                <w:i w:val="false"/>
                <w:color w:val="000000"/>
                <w:sz w:val="20"/>
              </w:rPr>
              <w:t xml:space="preserve">№ 81 шешіміне </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КІШІ ҚОСАЛҚЫ ПОЗИЦИЯЛАР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M1 немесе M1G санатындағы жеңіл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23 қыркүйектегі </w:t>
            </w:r>
            <w:r>
              <w:br/>
            </w:r>
            <w:r>
              <w:rPr>
                <w:rFonts w:ascii="Times New Roman"/>
                <w:b w:val="false"/>
                <w:i w:val="false"/>
                <w:color w:val="000000"/>
                <w:sz w:val="20"/>
              </w:rPr>
              <w:t xml:space="preserve">№ 81 шешіміне </w:t>
            </w:r>
            <w:r>
              <w:br/>
            </w:r>
            <w:r>
              <w:rPr>
                <w:rFonts w:ascii="Times New Roman"/>
                <w:b w:val="false"/>
                <w:i w:val="false"/>
                <w:color w:val="000000"/>
                <w:sz w:val="20"/>
              </w:rPr>
              <w:t>№ 2 ҚОСЫМША</w:t>
            </w:r>
          </w:p>
        </w:tc>
      </w:tr>
    </w:tbl>
    <w:bookmarkStart w:name="z12" w:id="9"/>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 КІШІ ҚОСАЛҚЫ ПОЗИЦИЯЛАР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бұлар сыртқы электр көзіне қосылу арқылы ғана зарядталуы мүмкін:*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M1 немесе M1G санатындағы жеңіл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M1 немесе M1G санатындағы жеңіл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 8703 80 000 1 кіші қосалқы позициясынан кейінгі "– – өзгелері" кодсыз кіші қосалқы позициясынан кейінгі кодсыз кіші қосалқы позиция.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2025 жылғы 23 қыркүйектегі</w:t>
            </w:r>
            <w:r>
              <w:br/>
            </w:r>
            <w:r>
              <w:rPr>
                <w:rFonts w:ascii="Times New Roman"/>
                <w:b w:val="false"/>
                <w:i w:val="false"/>
                <w:color w:val="000000"/>
                <w:sz w:val="20"/>
              </w:rPr>
              <w:t xml:space="preserve">№ 81 шешіміне </w:t>
            </w:r>
            <w:r>
              <w:br/>
            </w:r>
            <w:r>
              <w:rPr>
                <w:rFonts w:ascii="Times New Roman"/>
                <w:b w:val="false"/>
                <w:i w:val="false"/>
                <w:color w:val="000000"/>
                <w:sz w:val="20"/>
              </w:rPr>
              <w:t>№ 3 ҚОСЫМША</w:t>
            </w:r>
          </w:p>
        </w:tc>
      </w:tr>
    </w:tbl>
    <w:bookmarkStart w:name="z14" w:id="10"/>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МӨЛШЕРЛЕМЕЛЕРІ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 (кедендік құннан пайызбен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M1 немесе M1G санатындағы жеңіл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M1 немесе M1G санатындағы жеңіл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23 қыркүйектегі </w:t>
            </w:r>
            <w:r>
              <w:br/>
            </w:r>
            <w:r>
              <w:rPr>
                <w:rFonts w:ascii="Times New Roman"/>
                <w:b w:val="false"/>
                <w:i w:val="false"/>
                <w:color w:val="000000"/>
                <w:sz w:val="20"/>
              </w:rPr>
              <w:t xml:space="preserve">№ 81 шешіміне </w:t>
            </w:r>
            <w:r>
              <w:br/>
            </w:r>
            <w:r>
              <w:rPr>
                <w:rFonts w:ascii="Times New Roman"/>
                <w:b w:val="false"/>
                <w:i w:val="false"/>
                <w:color w:val="000000"/>
                <w:sz w:val="20"/>
              </w:rPr>
              <w:t>№ 4 ҚОСЫМША</w:t>
            </w:r>
          </w:p>
        </w:tc>
      </w:tr>
    </w:tbl>
    <w:bookmarkStart w:name="z16" w:id="11"/>
    <w:p>
      <w:pPr>
        <w:spacing w:after="0"/>
        <w:ind w:left="0"/>
        <w:jc w:val="left"/>
      </w:pPr>
      <w:r>
        <w:rPr>
          <w:rFonts w:ascii="Times New Roman"/>
          <w:b/>
          <w:i w:val="false"/>
          <w:color w:val="000000"/>
        </w:rPr>
        <w:t xml:space="preserve"> Жоғары Еуразиялық экономикалық кеңестің және Еуразиялық экономикалық комиссия Алқасының шешімдеріне енгізілетін ӨЗГЕРІСТЕР</w:t>
      </w:r>
    </w:p>
    <w:bookmarkEnd w:id="11"/>
    <w:bookmarkStart w:name="z17" w:id="12"/>
    <w:p>
      <w:pPr>
        <w:spacing w:after="0"/>
        <w:ind w:left="0"/>
        <w:jc w:val="both"/>
      </w:pPr>
      <w:r>
        <w:rPr>
          <w:rFonts w:ascii="Times New Roman"/>
          <w:b w:val="false"/>
          <w:i w:val="false"/>
          <w:color w:val="000000"/>
          <w:sz w:val="28"/>
        </w:rPr>
        <w:t xml:space="preserve">
      1. Жоғары Еуразиялық экономикалық кеңестің 2015 жылғы 8 мамырдағы №16 шешімімен бекітілген Еуразиялық экономикалық комиссия Кеңесі кедендік әкелу бажы мөлшерлемелерін өзгерту туралы шешім қабылдайтын сезімтал тауарлардың </w:t>
      </w:r>
      <w:r>
        <w:rPr>
          <w:rFonts w:ascii="Times New Roman"/>
          <w:b w:val="false"/>
          <w:i w:val="false"/>
          <w:color w:val="000000"/>
          <w:sz w:val="28"/>
        </w:rPr>
        <w:t>тізбесінде</w:t>
      </w:r>
      <w:r>
        <w:rPr>
          <w:rFonts w:ascii="Times New Roman"/>
          <w:b w:val="false"/>
          <w:i w:val="false"/>
          <w:color w:val="000000"/>
          <w:sz w:val="28"/>
        </w:rPr>
        <w:t xml:space="preserve"> ЕАЭО СЭҚ ТН 8703 80 000 2 және 8703 80 000 9 деген кодтары бар позициялар мынадай мазмұндағы позициялармен ауыстырылсын: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"8703 80 000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M1</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M1G</w:t>
            </w:r>
            <w:r>
              <w:rPr>
                <w:rFonts w:ascii="Times New Roman"/>
                <w:b w:val="false"/>
                <w:i w:val="false"/>
                <w:color w:val="000000"/>
                <w:sz w:val="20"/>
              </w:rPr>
              <w:t xml:space="preserve"> </w:t>
            </w:r>
            <w:r>
              <w:rPr>
                <w:rFonts w:ascii="Times New Roman"/>
                <w:b/>
                <w:i w:val="false"/>
                <w:color w:val="000000"/>
                <w:sz w:val="20"/>
              </w:rPr>
              <w:t>санатындағы</w:t>
            </w:r>
            <w:r>
              <w:rPr>
                <w:rFonts w:ascii="Times New Roman"/>
                <w:b/>
                <w:i w:val="false"/>
                <w:color w:val="000000"/>
                <w:sz w:val="20"/>
              </w:rPr>
              <w:t xml:space="preserve"> жеңіл автомобильдер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немесе M1G санатындағы жеңіл автомобильдер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bl>
    <w:bookmarkStart w:name="z18" w:id="13"/>
    <w:p>
      <w:pPr>
        <w:spacing w:after="0"/>
        <w:ind w:left="0"/>
        <w:jc w:val="both"/>
      </w:pPr>
      <w:r>
        <w:rPr>
          <w:rFonts w:ascii="Times New Roman"/>
          <w:b w:val="false"/>
          <w:i w:val="false"/>
          <w:color w:val="000000"/>
          <w:sz w:val="28"/>
        </w:rPr>
        <w:t xml:space="preserve">
      2. Еуразиялық экономикалық комиссия Алқасының 2016 жылғы 19 сәуірдегі № 36 </w:t>
      </w:r>
      <w:r>
        <w:rPr>
          <w:rFonts w:ascii="Times New Roman"/>
          <w:b w:val="false"/>
          <w:i w:val="false"/>
          <w:color w:val="000000"/>
          <w:sz w:val="28"/>
        </w:rPr>
        <w:t>шешімімен</w:t>
      </w:r>
      <w:r>
        <w:rPr>
          <w:rFonts w:ascii="Times New Roman"/>
          <w:b w:val="false"/>
          <w:i w:val="false"/>
          <w:color w:val="000000"/>
          <w:sz w:val="28"/>
        </w:rPr>
        <w:t xml:space="preserve"> бекітілген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тізбесіндегі ЕАЭО СЭҚ ТН 8703 80 000 2 және 8703 80 000 9 деген кодтары бар позициялар мынадай мазмұндағы позициялармен ауыстырылсын: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"8703 80 000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M1</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M1G</w:t>
            </w:r>
            <w:r>
              <w:rPr>
                <w:rFonts w:ascii="Times New Roman"/>
                <w:b w:val="false"/>
                <w:i w:val="false"/>
                <w:color w:val="000000"/>
                <w:sz w:val="20"/>
              </w:rPr>
              <w:t xml:space="preserve"> </w:t>
            </w:r>
            <w:r>
              <w:rPr>
                <w:rFonts w:ascii="Times New Roman"/>
                <w:b/>
                <w:i w:val="false"/>
                <w:color w:val="000000"/>
                <w:sz w:val="20"/>
              </w:rPr>
              <w:t>санатындағы</w:t>
            </w:r>
            <w:r>
              <w:rPr>
                <w:rFonts w:ascii="Times New Roman"/>
                <w:b/>
                <w:i w:val="false"/>
                <w:color w:val="000000"/>
                <w:sz w:val="20"/>
              </w:rPr>
              <w:t xml:space="preserve"> жеңіл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БКТ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немесе M1G санатындағы жеңіл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bl>
    <w:bookmarkStart w:name="z19" w:id="14"/>
    <w:p>
      <w:pPr>
        <w:spacing w:after="0"/>
        <w:ind w:left="0"/>
        <w:jc w:val="both"/>
      </w:pPr>
      <w:r>
        <w:rPr>
          <w:rFonts w:ascii="Times New Roman"/>
          <w:b w:val="false"/>
          <w:i w:val="false"/>
          <w:color w:val="000000"/>
          <w:sz w:val="28"/>
        </w:rPr>
        <w:t xml:space="preserve">
      3. Еуразиялық экономикалық комиссия Алқасының 2020 жылғы 6 қазандағы № 122 шешімімен бекітілген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туралы келісімге сәйкес оларға қатысты еркін сауда режимінен алып тастау қолданылатын тауарлардың </w:t>
      </w:r>
      <w:r>
        <w:rPr>
          <w:rFonts w:ascii="Times New Roman"/>
          <w:b w:val="false"/>
          <w:i w:val="false"/>
          <w:color w:val="000000"/>
          <w:sz w:val="28"/>
        </w:rPr>
        <w:t>тізбесіндегі</w:t>
      </w:r>
      <w:r>
        <w:rPr>
          <w:rFonts w:ascii="Times New Roman"/>
          <w:b w:val="false"/>
          <w:i w:val="false"/>
          <w:color w:val="000000"/>
          <w:sz w:val="28"/>
        </w:rPr>
        <w:t xml:space="preserve"> ЕАЭО СЭҚ ТН 8703 80 000 2 және 8703 80 000 9 деген кодтары бар позициялар мынадай мазмұндағы позициялармен ауыстырылсын: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"8703 80 000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M1</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M1G</w:t>
            </w:r>
            <w:r>
              <w:rPr>
                <w:rFonts w:ascii="Times New Roman"/>
                <w:b w:val="false"/>
                <w:i w:val="false"/>
                <w:color w:val="000000"/>
                <w:sz w:val="20"/>
              </w:rPr>
              <w:t xml:space="preserve"> </w:t>
            </w:r>
            <w:r>
              <w:rPr>
                <w:rFonts w:ascii="Times New Roman"/>
                <w:b/>
                <w:i w:val="false"/>
                <w:color w:val="000000"/>
                <w:sz w:val="20"/>
              </w:rPr>
              <w:t>санатындағы</w:t>
            </w:r>
            <w:r>
              <w:rPr>
                <w:rFonts w:ascii="Times New Roman"/>
                <w:b/>
                <w:i w:val="false"/>
                <w:color w:val="000000"/>
                <w:sz w:val="20"/>
              </w:rPr>
              <w:t xml:space="preserve"> жеңіл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БКТ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немесе M1G санатындағы жеңіл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