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6406" w14:textId="d186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Еуразиялық экономикалық одақтың ішкі нарығының жұмыс істеуі шеңберіндегі міндеттемелерін орындауы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3 маусымдағы № 49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Федерациясының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Еуразиялық экономикалық одақтың (бұдан әрі – Одақ) ішкі нарығының жұмыс істеуі шеңберіндегі міндеттемелерін жалдамалы жұмысты жүзеге асыратын жеке тұлғалардың – Одаққа мүше мемлекеттердің салық резиденттерінің табыстарына жоғары салық ставкасын қолдану бөлігінде орындауы мониторингінің нәтижелері туралы ақпаратты назарға ала отырып, 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Ресей Федерациясы аумағында жалдамалы жұмысты жүзеге асыратын жеке тұлғаларға – Одаққа мүше мемлекеттердің салық резиденттеріне қатысты белгіленген салық ставкасын қолдану бөлігінде орындау қажеттілігі туралы хабардар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Ресей Федерациясының Үкіметінен осы Шешім күшіне енген күннен бастап күнтізбелік 90 күн ішінде Одақтың ішкі нарығындағы кедергілерді жоюды қамтамасыз етуі және қабылданған шаралар туралы Еуразиялық экономикалық комиссияны хабардар етуі сұралсын.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