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3554" w14:textId="5463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22 сәуірдегі № 35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52-бабына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29-тармағына және қамтамасыз етуді қоса алғанда, Еуразиялық экономикалық одаққа мүше мемлекеттер экономикаларының орнықтылығын арттыру жөніндегі </w:t>
      </w:r>
      <w:r>
        <w:rPr>
          <w:rFonts w:ascii="Times New Roman"/>
          <w:b w:val="false"/>
          <w:i w:val="false"/>
          <w:color w:val="000000"/>
          <w:sz w:val="28"/>
        </w:rPr>
        <w:t>шаралар тізбесінің</w:t>
      </w:r>
      <w:r>
        <w:rPr>
          <w:rFonts w:ascii="Times New Roman"/>
          <w:b w:val="false"/>
          <w:i w:val="false"/>
          <w:color w:val="000000"/>
          <w:sz w:val="28"/>
        </w:rPr>
        <w:t xml:space="preserve"> 2.10-тармағына сәйкес Еуразиялық экономикалық комиссия Кеңесінің 2022 жылғы 17 наурыздағы № 12 өкімімен бекітілген макроэкономикалық тұрақтылықты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2011 жылғы 9 желтоқсандағы № 880 шешімімен қабылданған "тамақ өнімдерінің қауіпсіздігі туралы" Кеден одағы техникалық регламентінің (КО ТР 021/2011) 39-бабы мынадай мазмұндағы абзацпен толықтырылсын:</w:t>
      </w:r>
    </w:p>
    <w:bookmarkEnd w:id="1"/>
    <w:p>
      <w:pPr>
        <w:spacing w:after="0"/>
        <w:ind w:left="0"/>
        <w:jc w:val="both"/>
      </w:pPr>
      <w:r>
        <w:rPr>
          <w:rFonts w:ascii="Times New Roman"/>
          <w:b w:val="false"/>
          <w:i w:val="false"/>
          <w:color w:val="000000"/>
          <w:sz w:val="28"/>
        </w:rPr>
        <w:t>
      "Заңды тұлғаның орналасқан жері мекенжайының деректемелері ретінде көрсетілген географиялық объектінің (мысалы, қаланың, облыстың, ауданның, кенттің) және (немесе) көше-жол желісінің элементінің (мысалы, көше, даңғыл, алаң, тұйық көше, өту жолы, жағалау, бульвар, ғимарат, құрылым) атауы өзгертілген күнінен бастап 36 ай ішінде тамақ өнімдерін дайындаушы немесе уәкілетті дайындаушы тұлға немесе импорттаушы болып табылатын адамның (дара кәсіпкер ретінде тіркелген жеке тұлғаның тұрғылықты жері), дайындаушының, дайындаушы уәкілеттік берген тұлғаның, импорттаушының және нақты өндіріс орнының нақты географиялық орны өзгермеген жағдайда, тамақ өнімінің таңбалауында оның орналасқан жерінің алдыңғы атаулары көрсетіле отырып, тамақ өнімін айналысқа шығаруға жол беріледі.".</w:t>
      </w:r>
    </w:p>
    <w:bookmarkStart w:name="z3" w:id="2"/>
    <w:p>
      <w:pPr>
        <w:spacing w:after="0"/>
        <w:ind w:left="0"/>
        <w:jc w:val="both"/>
      </w:pPr>
      <w:r>
        <w:rPr>
          <w:rFonts w:ascii="Times New Roman"/>
          <w:b w:val="false"/>
          <w:i w:val="false"/>
          <w:color w:val="000000"/>
          <w:sz w:val="28"/>
        </w:rPr>
        <w:t xml:space="preserve">
      2. Кеден одағы Комиссиясының 2011 жылғы 9 желтоқсандағы № 881 шешімімен қабылданған "Тамақ өнімдері оны таңбалау бөлігінде" Кеден одағы техникалық регламентінің (КО ТР 022/2011) 4-бабы 4.8-бөлігінің 2-тармағы мынадай мазмұндағы абзацпен толықтырылсын: </w:t>
      </w:r>
    </w:p>
    <w:bookmarkEnd w:id="2"/>
    <w:bookmarkStart w:name="z4" w:id="3"/>
    <w:p>
      <w:pPr>
        <w:spacing w:after="0"/>
        <w:ind w:left="0"/>
        <w:jc w:val="both"/>
      </w:pPr>
      <w:r>
        <w:rPr>
          <w:rFonts w:ascii="Times New Roman"/>
          <w:b w:val="false"/>
          <w:i w:val="false"/>
          <w:color w:val="000000"/>
          <w:sz w:val="28"/>
        </w:rPr>
        <w:t>
      "Заңды тұлғаның орналасқан жерінің (тұрғылықты жерінің) мекенжайының деректемелері ретінде көрсетілген географиялық объектінің (мысалы, қаланың, облыстың, ауданның, кенттің) және (немесе) көше-жол желісінің элементінің (мысалы, көше, даңғыл, алаң, тұйық көше, өту жолы, жағалау, бульвар, ғимарат, құрылым) атауы өзгертілген жағдайда дайындаушының нақты географиялық орналасқан жері өзгермеген жағдайда, тамақ өнімдерін дайындаушы немесе уәкілетті дайындаушы тұлға немесе импорттаушы болып табылатын жеке тұлғаның), дайындаушы уәкілеттік берген тұлғаны, импорттаушыны және өндірістің нақты орнын, тиісті ақпаратты қайта атау күнінен бастап тұтынушыға осы баптың 4.12-бөлігінде көзделген тәсілдердің бірімен не өнімге тікелей жақын жерде өткізген кезде не тауарға ілеспе құжаттаманы көрсету жолымен жеткізуге тиіс.".</w:t>
      </w:r>
    </w:p>
    <w:bookmarkEnd w:id="3"/>
    <w:bookmarkStart w:name="z5" w:id="4"/>
    <w:p>
      <w:pPr>
        <w:spacing w:after="0"/>
        <w:ind w:left="0"/>
        <w:jc w:val="both"/>
      </w:pPr>
      <w:r>
        <w:rPr>
          <w:rFonts w:ascii="Times New Roman"/>
          <w:b w:val="false"/>
          <w:i w:val="false"/>
          <w:color w:val="000000"/>
          <w:sz w:val="28"/>
        </w:rPr>
        <w:t>
      3. Осы шешім ресми жарияланған күнінен кейін күнтізбелік 180 күн өткен соң күшіне енеді.</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Қасымалиев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