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dd0c" w14:textId="f0bd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 наурыздағы № 16 шешімі.</w:t>
      </w:r>
    </w:p>
    <w:p>
      <w:pPr>
        <w:spacing w:after="0"/>
        <w:ind w:left="0"/>
        <w:jc w:val="both"/>
      </w:pPr>
      <w:bookmarkStart w:name="z1" w:id="0"/>
      <w:r>
        <w:rPr>
          <w:rFonts w:ascii="Times New Roman"/>
          <w:b w:val="false"/>
          <w:i w:val="false"/>
          <w:color w:val="000000"/>
          <w:sz w:val="28"/>
        </w:rPr>
        <w:t xml:space="preserve">
      Бәсекелестіктің жалпы қағидаттары мен қағидалары туралы хаттаманың </w:t>
      </w:r>
      <w:r>
        <w:rPr>
          <w:rFonts w:ascii="Times New Roman"/>
          <w:b w:val="false"/>
          <w:i w:val="false"/>
          <w:color w:val="000000"/>
          <w:sz w:val="28"/>
        </w:rPr>
        <w:t>11-тармағына</w:t>
      </w:r>
      <w:r>
        <w:rPr>
          <w:rFonts w:ascii="Times New Roman"/>
          <w:b w:val="false"/>
          <w:i w:val="false"/>
          <w:color w:val="000000"/>
          <w:sz w:val="28"/>
        </w:rPr>
        <w:t xml:space="preserve"> (Еуразиялық экономикалық одақ туралы 2014 жылғы 29 мамырдағы шартқа тіркелген № 19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1 қосымшаның 64, 65, 68, 69 және 70-тармақтарына сәйкес Еуразиялық экономикалық комиссиясының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комиссиясы кеңесінің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кеңесінің </w:t>
            </w:r>
            <w:r>
              <w:br/>
            </w:r>
            <w:r>
              <w:rPr>
                <w:rFonts w:ascii="Times New Roman"/>
                <w:b w:val="false"/>
                <w:i w:val="false"/>
                <w:color w:val="000000"/>
                <w:sz w:val="20"/>
              </w:rPr>
              <w:t xml:space="preserve">2024 жылғы 01 наурыздағы </w:t>
            </w:r>
            <w:r>
              <w:br/>
            </w:r>
            <w:r>
              <w:rPr>
                <w:rFonts w:ascii="Times New Roman"/>
                <w:b w:val="false"/>
                <w:i w:val="false"/>
                <w:color w:val="000000"/>
                <w:sz w:val="20"/>
              </w:rPr>
              <w:t>№ 16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комиссиясы кеңесінің шешімдеріне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Еуразиялық экономикалық комиссиясы кеңесінің 2012 жылғы 23 қарашадағы № 97 шешімімен бекітілген трансшекаралық нарықтардағы бәсекелестіктің жалпы қағидаларын бұзу туралы өтініштерді (материалдарды) қарау тәртібімен 10-тармақ мынадай редакцияда жазылсын: </w:t>
      </w:r>
    </w:p>
    <w:bookmarkEnd w:id="5"/>
    <w:bookmarkStart w:name="z8" w:id="6"/>
    <w:p>
      <w:pPr>
        <w:spacing w:after="0"/>
        <w:ind w:left="0"/>
        <w:jc w:val="both"/>
      </w:pPr>
      <w:r>
        <w:rPr>
          <w:rFonts w:ascii="Times New Roman"/>
          <w:b w:val="false"/>
          <w:i w:val="false"/>
          <w:color w:val="000000"/>
          <w:sz w:val="28"/>
        </w:rPr>
        <w:t>
      "10. Өтініш (материалдар), сондай-ақ оған қоса берілетін құжаттар мен мәліметтер орыс тілінде ұсынылады. Егер құжаттар мен мәліметтер мүше мемлекеттің өзге мемлекеттік тілінде немесе шет тілінде жасалған жағдайда, оларға осы Тәртіптің 8-тармағында көрсетілген тәсілмен расталған орыс тіліне аударма қоса берілуге тиіс.".</w:t>
      </w:r>
    </w:p>
    <w:bookmarkEnd w:id="6"/>
    <w:bookmarkStart w:name="z9" w:id="7"/>
    <w:p>
      <w:pPr>
        <w:spacing w:after="0"/>
        <w:ind w:left="0"/>
        <w:jc w:val="both"/>
      </w:pPr>
      <w:r>
        <w:rPr>
          <w:rFonts w:ascii="Times New Roman"/>
          <w:b w:val="false"/>
          <w:i w:val="false"/>
          <w:color w:val="000000"/>
          <w:sz w:val="28"/>
        </w:rPr>
        <w:t xml:space="preserve">
      2. Еуразиялық экономикалық комиссиясы кеңесінің 2012 жылғы 23 қарашадағы № 98 шешімімен бекітілген трансшекаралық нарықтардағы бәсекелестіктің жалпы қағидаларының бұзылуына тергеу жүргізу тәртібімен: </w:t>
      </w:r>
    </w:p>
    <w:bookmarkEnd w:id="7"/>
    <w:bookmarkStart w:name="z10" w:id="8"/>
    <w:p>
      <w:pPr>
        <w:spacing w:after="0"/>
        <w:ind w:left="0"/>
        <w:jc w:val="both"/>
      </w:pPr>
      <w:r>
        <w:rPr>
          <w:rFonts w:ascii="Times New Roman"/>
          <w:b w:val="false"/>
          <w:i w:val="false"/>
          <w:color w:val="000000"/>
          <w:sz w:val="28"/>
        </w:rPr>
        <w:t>
      а) 11-тармақтың 2-тармақшасы мынадай редакцияда жазылсын:</w:t>
      </w:r>
    </w:p>
    <w:bookmarkEnd w:id="8"/>
    <w:bookmarkStart w:name="z11" w:id="9"/>
    <w:p>
      <w:pPr>
        <w:spacing w:after="0"/>
        <w:ind w:left="0"/>
        <w:jc w:val="both"/>
      </w:pPr>
      <w:r>
        <w:rPr>
          <w:rFonts w:ascii="Times New Roman"/>
          <w:b w:val="false"/>
          <w:i w:val="false"/>
          <w:color w:val="000000"/>
          <w:sz w:val="28"/>
        </w:rPr>
        <w:t>
      "2) трансшекаралық нарықтардағы бәсекелестіктің жалпы қағидаларын бұзуды тергеуді тоқтату туралы;";</w:t>
      </w:r>
    </w:p>
    <w:bookmarkEnd w:id="9"/>
    <w:bookmarkStart w:name="z12" w:id="10"/>
    <w:p>
      <w:pPr>
        <w:spacing w:after="0"/>
        <w:ind w:left="0"/>
        <w:jc w:val="both"/>
      </w:pPr>
      <w:r>
        <w:rPr>
          <w:rFonts w:ascii="Times New Roman"/>
          <w:b w:val="false"/>
          <w:i w:val="false"/>
          <w:color w:val="000000"/>
          <w:sz w:val="28"/>
        </w:rPr>
        <w:t>
      б) 14- тармақ мынадай редакцияда жазылсын:</w:t>
      </w:r>
    </w:p>
    <w:bookmarkEnd w:id="10"/>
    <w:bookmarkStart w:name="z13" w:id="11"/>
    <w:p>
      <w:pPr>
        <w:spacing w:after="0"/>
        <w:ind w:left="0"/>
        <w:jc w:val="both"/>
      </w:pPr>
      <w:r>
        <w:rPr>
          <w:rFonts w:ascii="Times New Roman"/>
          <w:b w:val="false"/>
          <w:i w:val="false"/>
          <w:color w:val="000000"/>
          <w:sz w:val="28"/>
        </w:rPr>
        <w:t>
      Трансшекаралық нарықтардағы бәсекелестіктің жалпы қағидаларын бұзуды тергеп-тексеруді тоқтату туралы ұйғарым мынадай негіздердің бірі болған кезде шығарылуы мүмкін:</w:t>
      </w:r>
    </w:p>
    <w:bookmarkEnd w:id="11"/>
    <w:bookmarkStart w:name="z14" w:id="12"/>
    <w:p>
      <w:pPr>
        <w:spacing w:after="0"/>
        <w:ind w:left="0"/>
        <w:jc w:val="both"/>
      </w:pPr>
      <w:r>
        <w:rPr>
          <w:rFonts w:ascii="Times New Roman"/>
          <w:b w:val="false"/>
          <w:i w:val="false"/>
          <w:color w:val="000000"/>
          <w:sz w:val="28"/>
        </w:rPr>
        <w:t>
      1) шаруашылық жүргізуші субъектілердің (нарық субъектілерінің) әрекеттерінде (әрекетсіздігінде) трансшекаралық нарықтардағы бәсекелестіктің жалпы қағидаларын бұзу белгілерінің болмауы;</w:t>
      </w:r>
    </w:p>
    <w:bookmarkEnd w:id="12"/>
    <w:bookmarkStart w:name="z15" w:id="13"/>
    <w:p>
      <w:pPr>
        <w:spacing w:after="0"/>
        <w:ind w:left="0"/>
        <w:jc w:val="both"/>
      </w:pPr>
      <w:r>
        <w:rPr>
          <w:rFonts w:ascii="Times New Roman"/>
          <w:b w:val="false"/>
          <w:i w:val="false"/>
          <w:color w:val="000000"/>
          <w:sz w:val="28"/>
        </w:rPr>
        <w:t>
      2) әрекеттерінде (әрекетсіздігінде) трансшекаралық нарықтардағы бәсекелестіктің жалпы қағидаларын бұзу белгілері байқалатын жалғыз шаруашылық жүргізуші субъект (нарық субъектісі) заңды тұлғаны тарату, және (немесе) әрекеттерінде (әрекетсіздігінде) трансшекаралық нарықтардағы бәсекелестіктің жалпы қағидаларын бұзу белгілері байқалатын жалғыз шаруашылық жүргізуші субъектінің (нарық субъектісінің) жеке тұлғаның қайтыс болуы, немесе іс-әрекеттерінде Шарттың 76-бабының 6-тармағында белгіленген бәсекелестіктің жалпы қағидаларын бұзу белгілері байқалатын жалғыз жеке тұлғаның қайтыс болуы;</w:t>
      </w:r>
    </w:p>
    <w:bookmarkEnd w:id="13"/>
    <w:bookmarkStart w:name="z16" w:id="14"/>
    <w:p>
      <w:pPr>
        <w:spacing w:after="0"/>
        <w:ind w:left="0"/>
        <w:jc w:val="both"/>
      </w:pPr>
      <w:r>
        <w:rPr>
          <w:rFonts w:ascii="Times New Roman"/>
          <w:b w:val="false"/>
          <w:i w:val="false"/>
          <w:color w:val="000000"/>
          <w:sz w:val="28"/>
        </w:rPr>
        <w:t>
      3) Шарттың 76-бабында белгіленген трансшекаралық нарықтардағы бәсекелестіктің жалпы қағидаларын бұзған күннен бастап 3 жыл өтуі, ал созылмалы бұзушылықтар бойынша – мұндай бұзушылық анықталған күннен бастап 3 жыл өтуі немесе егер мұндай бұзушылық анықталғанға дейін аяқталған болса, бұзушылық аяқталған күннен бастап;</w:t>
      </w:r>
    </w:p>
    <w:bookmarkEnd w:id="14"/>
    <w:bookmarkStart w:name="z17" w:id="15"/>
    <w:p>
      <w:pPr>
        <w:spacing w:after="0"/>
        <w:ind w:left="0"/>
        <w:jc w:val="both"/>
      </w:pPr>
      <w:r>
        <w:rPr>
          <w:rFonts w:ascii="Times New Roman"/>
          <w:b w:val="false"/>
          <w:i w:val="false"/>
          <w:color w:val="000000"/>
          <w:sz w:val="28"/>
        </w:rPr>
        <w:t>
      4) Комиссия алқасының сол тұлғаларға қатысты сол негіздеме мен тақырып бойынша трансшекаралық нарықтардағы бәсекелестіктің жалпы ережелерін бұзу туралы іс бойынша күшіне енген шешімінің болуы.</w:t>
      </w:r>
    </w:p>
    <w:bookmarkEnd w:id="15"/>
    <w:bookmarkStart w:name="z18" w:id="16"/>
    <w:p>
      <w:pPr>
        <w:spacing w:after="0"/>
        <w:ind w:left="0"/>
        <w:jc w:val="both"/>
      </w:pPr>
      <w:r>
        <w:rPr>
          <w:rFonts w:ascii="Times New Roman"/>
          <w:b w:val="false"/>
          <w:i w:val="false"/>
          <w:color w:val="000000"/>
          <w:sz w:val="28"/>
        </w:rPr>
        <w:t>
      Бұл ретте көрсетілген ұйғарымда тергеуді тоқтату үшін негіз болуға тиіс.".</w:t>
      </w:r>
    </w:p>
    <w:bookmarkEnd w:id="16"/>
    <w:bookmarkStart w:name="z19" w:id="17"/>
    <w:p>
      <w:pPr>
        <w:spacing w:after="0"/>
        <w:ind w:left="0"/>
        <w:jc w:val="both"/>
      </w:pPr>
      <w:r>
        <w:rPr>
          <w:rFonts w:ascii="Times New Roman"/>
          <w:b w:val="false"/>
          <w:i w:val="false"/>
          <w:color w:val="000000"/>
          <w:sz w:val="28"/>
        </w:rPr>
        <w:t>
      3. Еуразиялық экономикалық комиссиясы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тәртібімен:</w:t>
      </w:r>
    </w:p>
    <w:bookmarkEnd w:id="17"/>
    <w:bookmarkStart w:name="z20" w:id="18"/>
    <w:p>
      <w:pPr>
        <w:spacing w:after="0"/>
        <w:ind w:left="0"/>
        <w:jc w:val="both"/>
      </w:pPr>
      <w:r>
        <w:rPr>
          <w:rFonts w:ascii="Times New Roman"/>
          <w:b w:val="false"/>
          <w:i w:val="false"/>
          <w:color w:val="000000"/>
          <w:sz w:val="28"/>
        </w:rPr>
        <w:t>
      а) 45-тармақта:</w:t>
      </w:r>
    </w:p>
    <w:bookmarkEnd w:id="18"/>
    <w:bookmarkStart w:name="z21" w:id="19"/>
    <w:p>
      <w:pPr>
        <w:spacing w:after="0"/>
        <w:ind w:left="0"/>
        <w:jc w:val="both"/>
      </w:pPr>
      <w:r>
        <w:rPr>
          <w:rFonts w:ascii="Times New Roman"/>
          <w:b w:val="false"/>
          <w:i w:val="false"/>
          <w:color w:val="000000"/>
          <w:sz w:val="28"/>
        </w:rPr>
        <w:t>
      алтыншы абзац мынадай редакцияда жазылсын:</w:t>
      </w:r>
    </w:p>
    <w:bookmarkEnd w:id="19"/>
    <w:bookmarkStart w:name="z22" w:id="20"/>
    <w:p>
      <w:pPr>
        <w:spacing w:after="0"/>
        <w:ind w:left="0"/>
        <w:jc w:val="both"/>
      </w:pPr>
      <w:r>
        <w:rPr>
          <w:rFonts w:ascii="Times New Roman"/>
          <w:b w:val="false"/>
          <w:i w:val="false"/>
          <w:color w:val="000000"/>
          <w:sz w:val="28"/>
        </w:rPr>
        <w:t>
      "жауапкердің трансшекаралық нарықтарда бәсекелестіктің жалпы қағидаларын бұзуының болуы немесе болмауы туралы қорытындылар, тиісті бұзушылық кезеңін, трансшекаралық нарықты және бұзылған Шарттың баптарын көрсете отырып, мұндай бұзушылықтың неде көрсетілгенін сипаттау;";</w:t>
      </w:r>
    </w:p>
    <w:bookmarkEnd w:id="20"/>
    <w:bookmarkStart w:name="z23" w:id="21"/>
    <w:p>
      <w:pPr>
        <w:spacing w:after="0"/>
        <w:ind w:left="0"/>
        <w:jc w:val="both"/>
      </w:pPr>
      <w:r>
        <w:rPr>
          <w:rFonts w:ascii="Times New Roman"/>
          <w:b w:val="false"/>
          <w:i w:val="false"/>
          <w:color w:val="000000"/>
          <w:sz w:val="28"/>
        </w:rPr>
        <w:t>
      жетінші абзацтан кейін мынадай мазмұндағы абзацпен толықтырылсын:</w:t>
      </w:r>
    </w:p>
    <w:bookmarkEnd w:id="21"/>
    <w:bookmarkStart w:name="z24" w:id="22"/>
    <w:p>
      <w:pPr>
        <w:spacing w:after="0"/>
        <w:ind w:left="0"/>
        <w:jc w:val="both"/>
      </w:pPr>
      <w:r>
        <w:rPr>
          <w:rFonts w:ascii="Times New Roman"/>
          <w:b w:val="false"/>
          <w:i w:val="false"/>
          <w:color w:val="000000"/>
          <w:sz w:val="28"/>
        </w:rPr>
        <w:t>
      "жауапкерлердің біреуінің жауапкершіліктен босату шарттарын орындауын талдау нәтижелері (жауапкерді көрсетпей) және Хаттаманың 19-тармағына сәйкес жауапкершіліктен босату туралы шешім туралы ақпарат;";</w:t>
      </w:r>
    </w:p>
    <w:bookmarkEnd w:id="22"/>
    <w:bookmarkStart w:name="z25" w:id="23"/>
    <w:p>
      <w:pPr>
        <w:spacing w:after="0"/>
        <w:ind w:left="0"/>
        <w:jc w:val="both"/>
      </w:pPr>
      <w:r>
        <w:rPr>
          <w:rFonts w:ascii="Times New Roman"/>
          <w:b w:val="false"/>
          <w:i w:val="false"/>
          <w:color w:val="000000"/>
          <w:sz w:val="28"/>
        </w:rPr>
        <w:t>
      он екінші абзац "(осы Тәртіптің 46-тармағының 4 және 5-тармақшаларында көзделген мерзімдердің аяқталу жағдайларын қоспағанда)" деген сөздермен толықтырылсын;</w:t>
      </w:r>
    </w:p>
    <w:bookmarkEnd w:id="23"/>
    <w:bookmarkStart w:name="z26" w:id="24"/>
    <w:p>
      <w:pPr>
        <w:spacing w:after="0"/>
        <w:ind w:left="0"/>
        <w:jc w:val="both"/>
      </w:pPr>
      <w:r>
        <w:rPr>
          <w:rFonts w:ascii="Times New Roman"/>
          <w:b w:val="false"/>
          <w:i w:val="false"/>
          <w:color w:val="000000"/>
          <w:sz w:val="28"/>
        </w:rPr>
        <w:t>
      он бесінші абзац ", айыппұл өндіріп алушы туралы ақпарат (мүше мемлекеттің атынан атқарушылық өндірісінде құқықтарды жүзеге асыруға және міндеттерді орындауға уәкілетті органның атауы және орналасқан жерінің мекенжайы) (Беларусь Республикасы, Қырғыз Республикасы және Ресей Федерациясы үшін)" деген сөздермен толықтырылсын;</w:t>
      </w:r>
    </w:p>
    <w:bookmarkEnd w:id="24"/>
    <w:bookmarkStart w:name="z27" w:id="25"/>
    <w:p>
      <w:pPr>
        <w:spacing w:after="0"/>
        <w:ind w:left="0"/>
        <w:jc w:val="both"/>
      </w:pPr>
      <w:r>
        <w:rPr>
          <w:rFonts w:ascii="Times New Roman"/>
          <w:b w:val="false"/>
          <w:i w:val="false"/>
          <w:color w:val="000000"/>
          <w:sz w:val="28"/>
        </w:rPr>
        <w:t>
      б) 46-тармақта:</w:t>
      </w:r>
    </w:p>
    <w:bookmarkEnd w:id="25"/>
    <w:bookmarkStart w:name="z28" w:id="26"/>
    <w:p>
      <w:pPr>
        <w:spacing w:after="0"/>
        <w:ind w:left="0"/>
        <w:jc w:val="both"/>
      </w:pPr>
      <w:r>
        <w:rPr>
          <w:rFonts w:ascii="Times New Roman"/>
          <w:b w:val="false"/>
          <w:i w:val="false"/>
          <w:color w:val="000000"/>
          <w:sz w:val="28"/>
        </w:rPr>
        <w:t>
      4-тармақша мынадай редакцияда жазылсын:</w:t>
      </w:r>
    </w:p>
    <w:bookmarkEnd w:id="26"/>
    <w:bookmarkStart w:name="z29" w:id="27"/>
    <w:p>
      <w:pPr>
        <w:spacing w:after="0"/>
        <w:ind w:left="0"/>
        <w:jc w:val="both"/>
      </w:pPr>
      <w:r>
        <w:rPr>
          <w:rFonts w:ascii="Times New Roman"/>
          <w:b w:val="false"/>
          <w:i w:val="false"/>
          <w:color w:val="000000"/>
          <w:sz w:val="28"/>
        </w:rPr>
        <w:t>
      "4) Шарттың 76-бабында белгіленген трансшекаралық нарықтардағы бәсекелестіктің жалпы қағидаларын бұзған күннен бастап 3 жыл өтсе, ал созылмалы бұзушылықтар бойынша - мұндай бұзушылық анықталған күннен бастап 3 жыл өтуі немесе егер мұндай бұзушылық анықталғанға дейін аяқталған болса, бұзушылық аяқталған күннен бастап;</w:t>
      </w:r>
    </w:p>
    <w:bookmarkEnd w:id="27"/>
    <w:bookmarkStart w:name="z30" w:id="28"/>
    <w:p>
      <w:pPr>
        <w:spacing w:after="0"/>
        <w:ind w:left="0"/>
        <w:jc w:val="both"/>
      </w:pPr>
      <w:r>
        <w:rPr>
          <w:rFonts w:ascii="Times New Roman"/>
          <w:b w:val="false"/>
          <w:i w:val="false"/>
          <w:color w:val="000000"/>
          <w:sz w:val="28"/>
        </w:rPr>
        <w:t>
      мынадай мазмұндағы 5 тармақшамен толықтырылсын:</w:t>
      </w:r>
    </w:p>
    <w:bookmarkEnd w:id="28"/>
    <w:bookmarkStart w:name="z31" w:id="29"/>
    <w:p>
      <w:pPr>
        <w:spacing w:after="0"/>
        <w:ind w:left="0"/>
        <w:jc w:val="both"/>
      </w:pPr>
      <w:r>
        <w:rPr>
          <w:rFonts w:ascii="Times New Roman"/>
          <w:b w:val="false"/>
          <w:i w:val="false"/>
          <w:color w:val="000000"/>
          <w:sz w:val="28"/>
        </w:rPr>
        <w:t>
      "5) Комиссияға оның талап етуі бойынша мәліметтерді (ақпаратты) ұсынбауында немесе уақытылы ұсынбауында, сол сияқты комиссияға көрінеу анық емес мәліметтерді (ақпаратты) ұсынуда көрсетілген бұзушылық жасалған күннен бастап 1 жыл өтуі.";</w:t>
      </w:r>
    </w:p>
    <w:bookmarkEnd w:id="29"/>
    <w:bookmarkStart w:name="z32" w:id="30"/>
    <w:p>
      <w:pPr>
        <w:spacing w:after="0"/>
        <w:ind w:left="0"/>
        <w:jc w:val="both"/>
      </w:pPr>
      <w:r>
        <w:rPr>
          <w:rFonts w:ascii="Times New Roman"/>
          <w:b w:val="false"/>
          <w:i w:val="false"/>
          <w:color w:val="000000"/>
          <w:sz w:val="28"/>
        </w:rPr>
        <w:t>
      в) мынадай мазмұндағы 46</w:t>
      </w:r>
      <w:r>
        <w:rPr>
          <w:rFonts w:ascii="Times New Roman"/>
          <w:b w:val="false"/>
          <w:i w:val="false"/>
          <w:color w:val="000000"/>
          <w:vertAlign w:val="superscript"/>
        </w:rPr>
        <w:t>1</w:t>
      </w:r>
      <w:r>
        <w:rPr>
          <w:rFonts w:ascii="Times New Roman"/>
          <w:b w:val="false"/>
          <w:i w:val="false"/>
          <w:color w:val="000000"/>
          <w:sz w:val="28"/>
        </w:rPr>
        <w:t xml:space="preserve"> және 46</w:t>
      </w:r>
      <w:r>
        <w:rPr>
          <w:rFonts w:ascii="Times New Roman"/>
          <w:b w:val="false"/>
          <w:i w:val="false"/>
          <w:color w:val="000000"/>
          <w:vertAlign w:val="superscript"/>
        </w:rPr>
        <w:t>2</w:t>
      </w:r>
      <w:r>
        <w:rPr>
          <w:rFonts w:ascii="Times New Roman"/>
          <w:b w:val="false"/>
          <w:i w:val="false"/>
          <w:color w:val="000000"/>
          <w:sz w:val="28"/>
        </w:rPr>
        <w:t xml:space="preserve">-тармақтармен толықтырылсын: </w:t>
      </w:r>
    </w:p>
    <w:bookmarkEnd w:id="30"/>
    <w:bookmarkStart w:name="z33" w:id="31"/>
    <w:p>
      <w:pPr>
        <w:spacing w:after="0"/>
        <w:ind w:left="0"/>
        <w:jc w:val="both"/>
      </w:pPr>
      <w:r>
        <w:rPr>
          <w:rFonts w:ascii="Times New Roman"/>
          <w:b w:val="false"/>
          <w:i w:val="false"/>
          <w:color w:val="000000"/>
          <w:sz w:val="28"/>
        </w:rPr>
        <w:t>
      "46</w:t>
      </w:r>
      <w:r>
        <w:rPr>
          <w:rFonts w:ascii="Times New Roman"/>
          <w:b w:val="false"/>
          <w:i w:val="false"/>
          <w:color w:val="000000"/>
          <w:vertAlign w:val="superscript"/>
        </w:rPr>
        <w:t>1</w:t>
      </w:r>
      <w:r>
        <w:rPr>
          <w:rFonts w:ascii="Times New Roman"/>
          <w:b w:val="false"/>
          <w:i w:val="false"/>
          <w:color w:val="000000"/>
          <w:sz w:val="28"/>
        </w:rPr>
        <w:t>. Созылған бұзушылық кезінде осы Тәртіптің 46-тармағының 4-тармақшасында көзделген мерзім, егер мұндай бұзушылық табылғанға дейін аяқталған болса, бұзушылық анықталған күннен немесе бұзушылық аяқталған күннен бастап есептеле бастайды.</w:t>
      </w:r>
    </w:p>
    <w:bookmarkEnd w:id="31"/>
    <w:bookmarkStart w:name="z34" w:id="32"/>
    <w:p>
      <w:pPr>
        <w:spacing w:after="0"/>
        <w:ind w:left="0"/>
        <w:jc w:val="both"/>
      </w:pPr>
      <w:r>
        <w:rPr>
          <w:rFonts w:ascii="Times New Roman"/>
          <w:b w:val="false"/>
          <w:i w:val="false"/>
          <w:color w:val="000000"/>
          <w:sz w:val="28"/>
        </w:rPr>
        <w:t>
      Трансшекаралық нарықтардағы бәсекелестіктің жалпы қағидаларын бұзушылықтарға тергеу жүргізу туралы ұйғарым шығарылған күн созылмалы бұзушылықтар анықталған күн болып табылады.</w:t>
      </w:r>
    </w:p>
    <w:bookmarkEnd w:id="32"/>
    <w:bookmarkStart w:name="z35" w:id="33"/>
    <w:p>
      <w:pPr>
        <w:spacing w:after="0"/>
        <w:ind w:left="0"/>
        <w:jc w:val="both"/>
      </w:pPr>
      <w:r>
        <w:rPr>
          <w:rFonts w:ascii="Times New Roman"/>
          <w:b w:val="false"/>
          <w:i w:val="false"/>
          <w:color w:val="000000"/>
          <w:sz w:val="28"/>
        </w:rPr>
        <w:t>
      Созылмалы бұзушылық – бұл бәсекелестіктің жалпы қағидаларын ұзақ уақыт бойы бұзу арқылы көрінетін бұзушылық (әрекет немесе әрекетсіздік).</w:t>
      </w:r>
    </w:p>
    <w:bookmarkEnd w:id="33"/>
    <w:bookmarkStart w:name="z36" w:id="34"/>
    <w:p>
      <w:pPr>
        <w:spacing w:after="0"/>
        <w:ind w:left="0"/>
        <w:jc w:val="both"/>
      </w:pPr>
      <w:r>
        <w:rPr>
          <w:rFonts w:ascii="Times New Roman"/>
          <w:b w:val="false"/>
          <w:i w:val="false"/>
          <w:color w:val="000000"/>
          <w:sz w:val="28"/>
        </w:rPr>
        <w:t>
      46</w:t>
      </w:r>
      <w:r>
        <w:rPr>
          <w:rFonts w:ascii="Times New Roman"/>
          <w:b w:val="false"/>
          <w:i w:val="false"/>
          <w:color w:val="000000"/>
          <w:vertAlign w:val="superscript"/>
        </w:rPr>
        <w:t>2</w:t>
      </w:r>
      <w:r>
        <w:rPr>
          <w:rFonts w:ascii="Times New Roman"/>
          <w:b w:val="false"/>
          <w:i w:val="false"/>
          <w:color w:val="000000"/>
          <w:sz w:val="28"/>
        </w:rPr>
        <w:t>. Осы Тәртіптің 46-тармағының 4 және 5-тармақшаларында көрсетілген мерзімдерге істі қарау осы Тәртіптің 30-тармағының 3-тармақшасында көрсетілген негіздер бойынша тоқтатыла тұрған мерзім енгізілмейді.";</w:t>
      </w:r>
    </w:p>
    <w:bookmarkEnd w:id="34"/>
    <w:bookmarkStart w:name="z37" w:id="35"/>
    <w:p>
      <w:pPr>
        <w:spacing w:after="0"/>
        <w:ind w:left="0"/>
        <w:jc w:val="both"/>
      </w:pPr>
      <w:r>
        <w:rPr>
          <w:rFonts w:ascii="Times New Roman"/>
          <w:b w:val="false"/>
          <w:i w:val="false"/>
          <w:color w:val="000000"/>
          <w:sz w:val="28"/>
        </w:rPr>
        <w:t>
      г) 47-тармақтың күші жойылды деп танылсын;</w:t>
      </w:r>
    </w:p>
    <w:bookmarkEnd w:id="35"/>
    <w:bookmarkStart w:name="z38" w:id="36"/>
    <w:p>
      <w:pPr>
        <w:spacing w:after="0"/>
        <w:ind w:left="0"/>
        <w:jc w:val="both"/>
      </w:pPr>
      <w:r>
        <w:rPr>
          <w:rFonts w:ascii="Times New Roman"/>
          <w:b w:val="false"/>
          <w:i w:val="false"/>
          <w:color w:val="000000"/>
          <w:sz w:val="28"/>
        </w:rPr>
        <w:t>
      д) 47</w:t>
      </w:r>
      <w:r>
        <w:rPr>
          <w:rFonts w:ascii="Times New Roman"/>
          <w:b w:val="false"/>
          <w:i w:val="false"/>
          <w:color w:val="000000"/>
          <w:vertAlign w:val="superscript"/>
        </w:rPr>
        <w:t>1</w:t>
      </w:r>
      <w:r>
        <w:rPr>
          <w:rFonts w:ascii="Times New Roman"/>
          <w:b w:val="false"/>
          <w:i w:val="false"/>
          <w:color w:val="000000"/>
          <w:sz w:val="28"/>
        </w:rPr>
        <w:t xml:space="preserve"> тармақ мынадай редакцияда жазылсын:</w:t>
      </w:r>
    </w:p>
    <w:bookmarkEnd w:id="36"/>
    <w:bookmarkStart w:name="z39" w:id="37"/>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Комиссияның уәкілетті құрылымдық бөлімшесінің лауазымды адамдары және (немесе) қызметкерлері іс бойынша шешім мәтінінен Еуразиялық экономикалық одақтың ресми сайтында жарияланғанға дейін ақпаратты және (немесе) мәліметтерді алып тастауды қамтамасыз етеді:</w:t>
      </w:r>
    </w:p>
    <w:bookmarkEnd w:id="37"/>
    <w:bookmarkStart w:name="z40" w:id="38"/>
    <w:p>
      <w:pPr>
        <w:spacing w:after="0"/>
        <w:ind w:left="0"/>
        <w:jc w:val="both"/>
      </w:pPr>
      <w:r>
        <w:rPr>
          <w:rFonts w:ascii="Times New Roman"/>
          <w:b w:val="false"/>
          <w:i w:val="false"/>
          <w:color w:val="000000"/>
          <w:sz w:val="28"/>
        </w:rPr>
        <w:t>
      а) жеке тұлғаның дербес деректерін қоса алғанда, коммерциялық немесе заңмен қорғалатын өзге де құпияны құраушыларды (тегі мен аты-жөнінің бірінші әріптері) (бұдан әрі-таралуы шектеулі ақпарат);</w:t>
      </w:r>
    </w:p>
    <w:bookmarkEnd w:id="38"/>
    <w:bookmarkStart w:name="z41" w:id="39"/>
    <w:p>
      <w:pPr>
        <w:spacing w:after="0"/>
        <w:ind w:left="0"/>
        <w:jc w:val="both"/>
      </w:pPr>
      <w:r>
        <w:rPr>
          <w:rFonts w:ascii="Times New Roman"/>
          <w:b w:val="false"/>
          <w:i w:val="false"/>
          <w:color w:val="000000"/>
          <w:sz w:val="28"/>
        </w:rPr>
        <w:t>
      б) жауапкердің (адамдар тобының) Хаттаманың 19-тармағында көзделген жауапкершіліктен босату шарттарын орындауын талдау нәтижелері туралы, сондай-ақ жауапкерді (адамдар тобын) жауапкершіліктен босату туралы шешім туралы;</w:t>
      </w:r>
    </w:p>
    <w:bookmarkEnd w:id="39"/>
    <w:bookmarkStart w:name="z42" w:id="40"/>
    <w:p>
      <w:pPr>
        <w:spacing w:after="0"/>
        <w:ind w:left="0"/>
        <w:jc w:val="both"/>
      </w:pPr>
      <w:r>
        <w:rPr>
          <w:rFonts w:ascii="Times New Roman"/>
          <w:b w:val="false"/>
          <w:i w:val="false"/>
          <w:color w:val="000000"/>
          <w:sz w:val="28"/>
        </w:rPr>
        <w:t>
      в) Хаттаманың 19-тармағында көзделген жауапкершіліктен босату шарттарын орындаған жауапкер жауапкершіліктен босатылған кезде өзге жауапкерлерге айыппұл салу туралы.";</w:t>
      </w:r>
    </w:p>
    <w:bookmarkEnd w:id="40"/>
    <w:bookmarkStart w:name="z43" w:id="41"/>
    <w:p>
      <w:pPr>
        <w:spacing w:after="0"/>
        <w:ind w:left="0"/>
        <w:jc w:val="both"/>
      </w:pPr>
      <w:r>
        <w:rPr>
          <w:rFonts w:ascii="Times New Roman"/>
          <w:b w:val="false"/>
          <w:i w:val="false"/>
          <w:color w:val="000000"/>
          <w:sz w:val="28"/>
        </w:rPr>
        <w:t>
      е) 48-тармақтың екінші абзацы мынадай редакцияда жазылсын:</w:t>
      </w:r>
    </w:p>
    <w:bookmarkEnd w:id="41"/>
    <w:bookmarkStart w:name="z44" w:id="42"/>
    <w:p>
      <w:pPr>
        <w:spacing w:after="0"/>
        <w:ind w:left="0"/>
        <w:jc w:val="both"/>
      </w:pPr>
      <w:r>
        <w:rPr>
          <w:rFonts w:ascii="Times New Roman"/>
          <w:b w:val="false"/>
          <w:i w:val="false"/>
          <w:color w:val="000000"/>
          <w:sz w:val="28"/>
        </w:rPr>
        <w:t>
      "Бұл ретте Комиссияның уәкілетті құрылымдық бөлімшесінің лауазымды тұлғалары және (немесе) қызметкерлері осы Тәртіптің 47</w:t>
      </w:r>
      <w:r>
        <w:rPr>
          <w:rFonts w:ascii="Times New Roman"/>
          <w:b w:val="false"/>
          <w:i w:val="false"/>
          <w:color w:val="000000"/>
          <w:vertAlign w:val="superscript"/>
        </w:rPr>
        <w:t>1</w:t>
      </w:r>
      <w:r>
        <w:rPr>
          <w:rFonts w:ascii="Times New Roman"/>
          <w:b w:val="false"/>
          <w:i w:val="false"/>
          <w:color w:val="000000"/>
          <w:sz w:val="28"/>
        </w:rPr>
        <w:t xml:space="preserve"> – тармағының "а" – "в" тармақшаларында көрсетілген тиісті данасы жіберілетін тұлғаға қатысты емес іс бойынша, шешімнің жіберілетін данасынан ақпаратты алып тастауды қамтамасыз етеді.". </w:t>
      </w:r>
    </w:p>
    <w:bookmarkEnd w:id="42"/>
    <w:bookmarkStart w:name="z45" w:id="43"/>
    <w:p>
      <w:pPr>
        <w:spacing w:after="0"/>
        <w:ind w:left="0"/>
        <w:jc w:val="both"/>
      </w:pPr>
      <w:r>
        <w:rPr>
          <w:rFonts w:ascii="Times New Roman"/>
          <w:b w:val="false"/>
          <w:i w:val="false"/>
          <w:color w:val="000000"/>
          <w:sz w:val="28"/>
        </w:rPr>
        <w:t>
      4. Еуразиялық экономикалық комиссиясы кеңесінің 2012 жылғы 17 желтоқсандағы № 118 шешімімен бекітілген трансшекаралық нарықтардағы бәсекелестіктің жалпы қағидаларын бұзғаны үшін айыппұлдарды есептеу әдістемесі мен салу тәртібінде:</w:t>
      </w:r>
    </w:p>
    <w:bookmarkEnd w:id="43"/>
    <w:bookmarkStart w:name="z46" w:id="44"/>
    <w:p>
      <w:pPr>
        <w:spacing w:after="0"/>
        <w:ind w:left="0"/>
        <w:jc w:val="both"/>
      </w:pPr>
      <w:r>
        <w:rPr>
          <w:rFonts w:ascii="Times New Roman"/>
          <w:b w:val="false"/>
          <w:i w:val="false"/>
          <w:color w:val="000000"/>
          <w:sz w:val="28"/>
        </w:rPr>
        <w:t xml:space="preserve">
      а) 7-тармақтың "б" және "г" тармақшаларының мәтіні бойынша, ", бірақ құқық бұзушының барлық тауарларды (жұмыстарды, көрсетілетін қызметтерді) өткізуден түскен түсімі сомасының жиынтық мөлшерінің елуден бір бөлігінен аспайды" деген сөздер алып тасталсын; </w:t>
      </w:r>
    </w:p>
    <w:bookmarkEnd w:id="44"/>
    <w:bookmarkStart w:name="z47" w:id="45"/>
    <w:p>
      <w:pPr>
        <w:spacing w:after="0"/>
        <w:ind w:left="0"/>
        <w:jc w:val="both"/>
      </w:pPr>
      <w:r>
        <w:rPr>
          <w:rFonts w:ascii="Times New Roman"/>
          <w:b w:val="false"/>
          <w:i w:val="false"/>
          <w:color w:val="000000"/>
          <w:sz w:val="28"/>
        </w:rPr>
        <w:t>
      б) 8-тармақтың "б" және  "г" тармақшаларының мәтіні бойынша ", бірақ кем дегенде 100 000 Ресей рубльі" деген сөздер алып тасталсын;</w:t>
      </w:r>
    </w:p>
    <w:bookmarkEnd w:id="45"/>
    <w:bookmarkStart w:name="z48" w:id="46"/>
    <w:p>
      <w:pPr>
        <w:spacing w:after="0"/>
        <w:ind w:left="0"/>
        <w:jc w:val="both"/>
      </w:pPr>
      <w:r>
        <w:rPr>
          <w:rFonts w:ascii="Times New Roman"/>
          <w:b w:val="false"/>
          <w:i w:val="false"/>
          <w:color w:val="000000"/>
          <w:sz w:val="28"/>
        </w:rPr>
        <w:t>
      в) 10-тармақ мынадай редакцияда жазылсын:</w:t>
      </w:r>
    </w:p>
    <w:bookmarkEnd w:id="46"/>
    <w:bookmarkStart w:name="z49" w:id="47"/>
    <w:p>
      <w:pPr>
        <w:spacing w:after="0"/>
        <w:ind w:left="0"/>
        <w:jc w:val="both"/>
      </w:pPr>
      <w:r>
        <w:rPr>
          <w:rFonts w:ascii="Times New Roman"/>
          <w:b w:val="false"/>
          <w:i w:val="false"/>
          <w:color w:val="000000"/>
          <w:sz w:val="28"/>
        </w:rPr>
        <w:t>
      "10. Хаттаманың 16-тармағының 2 және 4-тармақшаларында көзделген бұзушылықтар үшін заңды тұлғаларға салынатын айыппұл мөлшері құқық бұзушының барлық тауарларды (жұмыстарды, қызметтерді) сатудан түскен түсімінің жиынтық мөлшерінің елуден бір бөлігінен аспауға және кемінде 100 000 Ресей рубліне тең болуға тиіс.</w:t>
      </w:r>
    </w:p>
    <w:bookmarkEnd w:id="47"/>
    <w:bookmarkStart w:name="z50" w:id="48"/>
    <w:p>
      <w:pPr>
        <w:spacing w:after="0"/>
        <w:ind w:left="0"/>
        <w:jc w:val="both"/>
      </w:pPr>
      <w:r>
        <w:rPr>
          <w:rFonts w:ascii="Times New Roman"/>
          <w:b w:val="false"/>
          <w:i w:val="false"/>
          <w:color w:val="000000"/>
          <w:sz w:val="28"/>
        </w:rPr>
        <w:t>
      Егер есептеу нәтижесінде алынған айыппұл мөлшері ең төменгі айыппұлдан аз болса, ең төменгі айыппұл қолданылады.</w:t>
      </w:r>
    </w:p>
    <w:bookmarkEnd w:id="48"/>
    <w:bookmarkStart w:name="z51" w:id="49"/>
    <w:p>
      <w:pPr>
        <w:spacing w:after="0"/>
        <w:ind w:left="0"/>
        <w:jc w:val="both"/>
      </w:pPr>
      <w:r>
        <w:rPr>
          <w:rFonts w:ascii="Times New Roman"/>
          <w:b w:val="false"/>
          <w:i w:val="false"/>
          <w:color w:val="000000"/>
          <w:sz w:val="28"/>
        </w:rPr>
        <w:t>
      Егер есептеу нәтижесінде алынған айыппұл мөлшері максималды айыппұлдан көп болса, максималды айыппұл қолданылады.";</w:t>
      </w:r>
    </w:p>
    <w:bookmarkEnd w:id="49"/>
    <w:bookmarkStart w:name="z52" w:id="50"/>
    <w:p>
      <w:pPr>
        <w:spacing w:after="0"/>
        <w:ind w:left="0"/>
        <w:jc w:val="both"/>
      </w:pPr>
      <w:r>
        <w:rPr>
          <w:rFonts w:ascii="Times New Roman"/>
          <w:b w:val="false"/>
          <w:i w:val="false"/>
          <w:color w:val="000000"/>
          <w:sz w:val="28"/>
        </w:rPr>
        <w:t>
      г) 12 және 13-тармақтардың күші жойылды деп танылсын;</w:t>
      </w:r>
    </w:p>
    <w:bookmarkEnd w:id="50"/>
    <w:bookmarkStart w:name="z53" w:id="51"/>
    <w:p>
      <w:pPr>
        <w:spacing w:after="0"/>
        <w:ind w:left="0"/>
        <w:jc w:val="both"/>
      </w:pPr>
      <w:r>
        <w:rPr>
          <w:rFonts w:ascii="Times New Roman"/>
          <w:b w:val="false"/>
          <w:i w:val="false"/>
          <w:color w:val="000000"/>
          <w:sz w:val="28"/>
        </w:rPr>
        <w:t>
      д) 17</w:t>
      </w:r>
      <w:r>
        <w:rPr>
          <w:rFonts w:ascii="Times New Roman"/>
          <w:b w:val="false"/>
          <w:i w:val="false"/>
          <w:color w:val="000000"/>
          <w:vertAlign w:val="superscript"/>
        </w:rPr>
        <w:t>1</w:t>
      </w:r>
      <w:r>
        <w:rPr>
          <w:rFonts w:ascii="Times New Roman"/>
          <w:b w:val="false"/>
          <w:i w:val="false"/>
          <w:color w:val="000000"/>
          <w:sz w:val="28"/>
        </w:rPr>
        <w:t xml:space="preserve"> - тармақ мынадай мазмұндағы абзацпен толықтырылсын:</w:t>
      </w:r>
    </w:p>
    <w:bookmarkEnd w:id="51"/>
    <w:bookmarkStart w:name="z54" w:id="52"/>
    <w:p>
      <w:pPr>
        <w:spacing w:after="0"/>
        <w:ind w:left="0"/>
        <w:jc w:val="both"/>
      </w:pPr>
      <w:r>
        <w:rPr>
          <w:rFonts w:ascii="Times New Roman"/>
          <w:b w:val="false"/>
          <w:i w:val="false"/>
          <w:color w:val="000000"/>
          <w:sz w:val="28"/>
        </w:rPr>
        <w:t>
      "Егер Комиссия Алқасының шешімімен құқық бұзушыға бұзушылықты тоқтатуға, бұзушылықтың салдарын жоюға, бәсекелестікті қамтамасыз етуге бағытталған әрекеттерді жасауға нұсқаулық берілсе, мұндай шешімде осы әрекеттерді жасау үшін мерзім белгіленеді. Құқық бұзушы Комиссия Алқасының шешімінде белгіленген мерзімде ұйғарылған әрекеттерді орындамаған жағдайда, Комиссия осы Әдістеме мен тәртіптің 18-тармағына сәйкес шешімді мәжбүрлеп орындатуға бағытталған шараларды қабылдайды.";</w:t>
      </w:r>
    </w:p>
    <w:bookmarkEnd w:id="52"/>
    <w:bookmarkStart w:name="z55" w:id="53"/>
    <w:p>
      <w:pPr>
        <w:spacing w:after="0"/>
        <w:ind w:left="0"/>
        <w:jc w:val="both"/>
      </w:pPr>
      <w:r>
        <w:rPr>
          <w:rFonts w:ascii="Times New Roman"/>
          <w:b w:val="false"/>
          <w:i w:val="false"/>
          <w:color w:val="000000"/>
          <w:sz w:val="28"/>
        </w:rPr>
        <w:t>
      е) көрсетілген Әдістеме мен тәртіпке тіркелген № 1 қосымшада 2-позициядағы "Жауапкершілікті ауырлататын мән-жайлар" бөлімінде бірінші баған мынадай редакцияда жазылсын:</w:t>
      </w:r>
    </w:p>
    <w:bookmarkEnd w:id="53"/>
    <w:bookmarkStart w:name="z56" w:id="54"/>
    <w:p>
      <w:pPr>
        <w:spacing w:after="0"/>
        <w:ind w:left="0"/>
        <w:jc w:val="both"/>
      </w:pPr>
      <w:r>
        <w:rPr>
          <w:rFonts w:ascii="Times New Roman"/>
          <w:b w:val="false"/>
          <w:i w:val="false"/>
          <w:color w:val="000000"/>
          <w:sz w:val="28"/>
        </w:rPr>
        <w:t>
      "2. Құқық бұзушының бәсекелестіктің жалпы қағидаларын бұзу ұзақтығы 1 жыл немесе одан да көп".</w:t>
      </w:r>
    </w:p>
    <w:bookmarkEnd w:id="54"/>
    <w:bookmarkStart w:name="z57" w:id="55"/>
    <w:p>
      <w:pPr>
        <w:spacing w:after="0"/>
        <w:ind w:left="0"/>
        <w:jc w:val="both"/>
      </w:pPr>
      <w:r>
        <w:rPr>
          <w:rFonts w:ascii="Times New Roman"/>
          <w:b w:val="false"/>
          <w:i w:val="false"/>
          <w:color w:val="000000"/>
          <w:sz w:val="28"/>
        </w:rPr>
        <w:t>
      5. Еуразиялық экономикалық комиссиясы кеңесінің 2013 жылғы 30 қаңтардағы № 7 шешімімен бекітілген бәсекелестіктің жай-күйін бағалау әдістемесінде:</w:t>
      </w:r>
    </w:p>
    <w:bookmarkEnd w:id="55"/>
    <w:bookmarkStart w:name="z58" w:id="56"/>
    <w:p>
      <w:pPr>
        <w:spacing w:after="0"/>
        <w:ind w:left="0"/>
        <w:jc w:val="both"/>
      </w:pPr>
      <w:r>
        <w:rPr>
          <w:rFonts w:ascii="Times New Roman"/>
          <w:b w:val="false"/>
          <w:i w:val="false"/>
          <w:color w:val="000000"/>
          <w:sz w:val="28"/>
        </w:rPr>
        <w:t>
      а) 15-тармақ мынадай мазмұндағы абзацпен толықтырылсын:</w:t>
      </w:r>
    </w:p>
    <w:bookmarkEnd w:id="56"/>
    <w:bookmarkStart w:name="z59" w:id="57"/>
    <w:p>
      <w:pPr>
        <w:spacing w:after="0"/>
        <w:ind w:left="0"/>
        <w:jc w:val="both"/>
      </w:pPr>
      <w:r>
        <w:rPr>
          <w:rFonts w:ascii="Times New Roman"/>
          <w:b w:val="false"/>
          <w:i w:val="false"/>
          <w:color w:val="000000"/>
          <w:sz w:val="28"/>
        </w:rPr>
        <w:t>
      "Шарттың 76-бабының 2-тармағында көзделген тыйым салуды бұзу белгілерін белгілеу шеңберінде, тауар нарығының өнімдік шекараларын айқындау, сатуға ұсынылатын тауармен тікелей шектелуі мүмкін. Бұл ретте тауар нарығының өнімдік шекараларын айқындау шаруашылық жүргізуші субъект сатуға ұсынылатын тауарларға қатысты  жасасатын шарттардың мәні (оның ішінде оған қатысты комиссияға өтініш (материалдар) берілген) негізге алына отырып жүргізілуі мүмкін.";</w:t>
      </w:r>
    </w:p>
    <w:bookmarkEnd w:id="57"/>
    <w:bookmarkStart w:name="z60" w:id="58"/>
    <w:p>
      <w:pPr>
        <w:spacing w:after="0"/>
        <w:ind w:left="0"/>
        <w:jc w:val="both"/>
      </w:pPr>
      <w:r>
        <w:rPr>
          <w:rFonts w:ascii="Times New Roman"/>
          <w:b w:val="false"/>
          <w:i w:val="false"/>
          <w:color w:val="000000"/>
          <w:sz w:val="28"/>
        </w:rPr>
        <w:t>
      б) 34-тармақ мынадай мазмұндағы абзацпен толықтырылсын:</w:t>
      </w:r>
    </w:p>
    <w:bookmarkEnd w:id="58"/>
    <w:bookmarkStart w:name="z61" w:id="59"/>
    <w:p>
      <w:pPr>
        <w:spacing w:after="0"/>
        <w:ind w:left="0"/>
        <w:jc w:val="both"/>
      </w:pPr>
      <w:r>
        <w:rPr>
          <w:rFonts w:ascii="Times New Roman"/>
          <w:b w:val="false"/>
          <w:i w:val="false"/>
          <w:color w:val="000000"/>
          <w:sz w:val="28"/>
        </w:rPr>
        <w:t>
      "Шарттың 76-бабының 2-тармағында көзделген тыйым салуларды бұзу туралы өтініштерді (материалдарды) қарау кезінде, сондай-ақ Комиссияның өкілеттіктерін іске асыру мақсатында аталған тыйым салулардың бұзылуына тергеу жүргізу басталғанға дейін өз ынтасы бойынша тауар нарығында жұмыс істейтін шаруашылық жүргізуші субъектілердің құрамын айқындау әрекеттерінде жосықсыз бәсекелестік белгілері көрінетін шаруашылық жүргізуші субъект пен осындай әрекеттермен залал келтірілген немесе келтірілуі мүмкін немесе оның іскерлік беделіне нұқсан келген немесе келтіруі мүмкін шаруашылық жүргізуші субъект арасындағы бәсекелестік қатынастарды орнатумен шектелуі мүмкін.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