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3532" w14:textId="a853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Қолдану нәтижесінде Кеден одағының "Ойыншықтардың қауіпсіздігі туралы" техникалық регламентінің (КО ТР 008/2011) талаптарын сақтау ерікті негізде қамтамасыз етілетін халықаралық және өңірлік (мемлекетаралық) стандарттар, ал олар болмаған жағдайда-ұлттық (мемлекеттік) стандарттар тізбесіне, халықаралық және өңірлік (мемлекетаралық) стандарттардың, ал олар болмаған жағдайда – зерттеулер (сынақтар) мен өлшеулердің қағидалары мен әдістерін, оның ішінде Кеден одағының "Ойыншықтардың қауіпсіздігі туралы" техникалық регламентінің (КО ТР 008/2011)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ұлттық (мемлекеттік) стандарттардың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2 желтоқсандағы № 136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(Еуразиялық экономикалық одақ туралы 2014 жылғы 29 мамырдағы шартқа тіркелген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комиссиясының Жұмыс регламентіне тіркелген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Кеден одағы Комиссиясының 2011 жылғы 23 қыркүйектегі № 798 шешімімен бекітілген Қолдану нәтижесінде Кеден одағының "Ойыншықтардың қауіпсіздігі туралы" техникалық регламентінің (КО ТР 008/2011) талаптарын сақтау ерікті негізде қамтамасыз етілетін халықаралық және өңірлік (мемлекетаралық) стандарттар, ал олар болмаған жағдайда-ұлттық (мемлекеттік) стандарттар тізбесіне, халықаралық және өңірлік (мемлекетаралық) стандарттардың, ал олар болмаған жағдайда – зерттеулер (сынақтар) мен өлшеулердің қағидалары мен әдістерін, оның ішінде Кеден одағының "Ойыншықтардың қауіпсіздігі туралы" техникалық регламентінің (КО ТР 008/2011)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ұлттық (мемлекеттік) стандарттардың тізбесіне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 және 2024 жылғы 26 қарашадан бастап туындаған құқықтық қатынастарға қолданылады.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комиссиясы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Қолдану нәтижесінде Кеден одағының "Ойыншықтардың қауіпсіздігі туралы" техникалық регламентінің (КО ТР 008/2011) талаптарын сақтау ерікті негізде қамтамасыз етілетін халықаралық және өңірлік (мемлекетаралық) стандарттар, ал олар болмаған жағдайда-ұлттық (мемлекеттік) стандарттар тізбесіне, халықаралық және өңірлік (мемлекетаралық) стандарттардың, ал олар болмаған жағдайда – зерттеулер (сынақтар) мен өлшеулердің қағидалары мен әдістерін, соның ішінде Кеден одағының "Ойыншықтардың қауіпсіздігі туралы" техникалық регламентінің (КО ТР 008/2011)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ұлттық (мемлекеттік) стандарттардың тізбесіне енгізілетін ӨЗГЕРІСТЕР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Қолдану нәтижесінде Кеден одағының "Ойыншықтардың қауіпсіздігі туралы" техникалық регламентінің (КО ТР 008/2011) талаптарын сақтау ерікті негізде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 мынадай редакцияда жазылсын: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"Кеден одағы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комиссиясы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136 шешімінің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редакциясында)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Қолдану нәтижесінде Кеден одағының "Ойыншықтардың қауіпсіздігі туралы" техникалық регламентінің (КО ТР 008/2011) талаптарын сақтау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одақтың техникалық регламентінің құрылымдық элементі немесе техникалық реттеу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Стандарттың белгіленімі және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35099-2024 "Ойыншықтар. Жіктеу. Терминдер мен анықтамалар"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01.07.2025 жылдан бастап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2.1, 2.4, 3.2.1 – 3.2.5, 3.2.7 – 3.2.9, 3.2.11 – 3.2.20, 3.2.22, 4 және 5- 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71-1-2014 "Ойыншықтар. Қауіпсіздік талаптары. 1-бөлім. Механикалық және физикалық қасиеттері" (4.15.1.7, 4.15.5.6 және 4.15.5.7 тармақтарын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01.07.2025 жылға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71-1-2022 "Ойыншықтар. Қауіпсіздік талаптары. 1-бөлім. Механикалық және физикалық қасиеттері" (4.15.1.7, 4.15.5.6 және 4.15.5.7 тармақтарын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71-8-2014 "Ойыншықтар. Қауіпсіздік талаптары. 8-бөлім. Үйде пайдалану үшін белсенді демалысқа арналған ойыншықтар"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01.07.2025 жылға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71-8-2021 "Ойыншықтар. Қауіпсіздік талаптары. 8-бөлім. Үйде пайдалану үшін белсенді демалысқа арналған ойыншықтар"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EN 71-14-2018 "Ойыншықтар. Қауіпсіздік талаптары. 14-бөлім. Үйде пайдалануға арналған батуттар"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01.07.2025 жылға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71-14-2022 "Ойыншықтар. Қауіпсіздік талаптары. 14-бөлім. Үйде пайдалануға арналған батуттар"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2.2, 3.2.12 (төртінші абзацы), 3.2.21, 3.2.26 және 3.2.27-тармақтары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25779-90 "Ойыншықтар. Жалпы қауіпсіздік талаптары және бақылау әдістері" 1.3, 2.1.10, 2.13.7, 2.30.1 – 2.30.6, 2.31.1 (әріптердің биіктігін қоспағанда) және 2.31.2-тармақтары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4-баптың 3.2.6-тармағы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71-1-2014 "Ойыншықтар. Қауіпсіздік талаптары. 1-бөлім. Механикалық және физикалық қасиеттері" 5.2-бабы (барлық жас топтары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01.07.2025 жылға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71-1-2022 "Ойыншықтар. Қауіпсіздік талаптары. 1-бөлім. Механикалық және физикалық қасиеттері" 5.2-бабы (барлық жас топтары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3.2.10-тармағы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71-1-2014 "Ойыншықтар. Қауіпсіздік талаптары. 1-бөлім. Механикалық және физикалық қасиеттері" 4.18-бабы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01.07.2025 жылға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71-1-2022 "Ойыншықтар. Қауіпсіздік талаптары. 1-бөлім. Механикалық және физикалық қасиеттері" 4.18-бабы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25779-90 "Ойыншықтар. Жалпы қауіпсіздік талаптары және бақылау әдістері" 2.25.1 және 2.25.2-тармақтары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3.3-тармағы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8124-2-2014 "Ойыншықтардың қауіпсіздігі. 2 -бөлім. Тұтанғыштық"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71-1-2014 "Ойыншықтар. Қауіпсіздік талаптары. 1-бөлім. Механикалық және физикалық қасиеттері"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01.07.2025 жылға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71-1-2022 "Ойыншықтар. Қауіпсіздік талаптары. 1-бөлім. Механикалық және физикалық қасиеттері""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2-қосымшаның 4-бабының 3.4 және 3.5-тармақтары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8124-3-2014 "Ойыншықтардың қауіпсіздігі. 3-бөлім. Кейбір элементтердің көші-қоны"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71-4-2014 "Ойыншықтар. Қауіпсіздік талаптары. 4-бөлім. Химиялық тәжірибелер мен ұқсас сабақтарға арналған жинақтар"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01.07.2025 жылға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35097-2024 (EN 71-4:2020) "Ойыншықтар. Қауіпсіздік талаптары. 4-бөлім. Химиялық тәжірибелер мен ұқсас сабақтарға арналған жинақтар"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EN 71-5-2018 "Ойыншықтар. Қауіпсіздік талаптары. 5-бөлім. Химиялық заттарды қамтитын және химиялық тәжірибелер жүргізуге арналған жиынтықтарға жатпайтын ойын жиынтықтары"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71-7-2014 "Ойыншықтар. Қауіпсіздік талаптары. 7-бөлім. Саусақпен бояуға арналған бояулар. Техникалық талаптар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01.07.2025 жылға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71-7-2021 "Ойыншықтар. Қауіпсіздік талаптары. 7-бөлім. Саусақпен бояуға арналған бояулар. Техникалық талаптар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71-13-2018 "Ойыншықтар. Қауіпсіздік талаптары. 13-бөлім. Иіс сезімін дамытуға арналған үстел ойындары, парфюмерлік-косметикалық өнімдер мен дәмдік ойындар жасауға арналған жиынтықтар"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3.2.28, 3.6.1 – 3.6.3 және 5- 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62115-2014 "Электрлік ойыншықтар.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01.07.2025 жылға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62115-2022 "Электрлік ойыншықтар. Қауіпсіздік"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3.2.29-тармағы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60825-1-2013 "Лазерлік аппаратураның қауіпсіздігі. 1-бөлім. Жабдықтың жіктелуі, талаптары және пайдаланушыға арналған нұсқаулығы"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01.07.2025 жылға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60825-1-2023 "Лазерлік аппаратураның қауіпсіздігі. 1-бөлім. Жабдықтардың жіктелуі және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3.9-тармағы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71-1-2014 "Ойыншықтар. Қауіпсіздік талаптары. 1-бөлім. Механикалық және физикалық қасиеттері"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01.07.2025 жылға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71-1-2022 "Ойыншықтар. Қауіпсіздік талаптары. 1-бөлім. Механикалық және физикалық қасиеттері"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2.5-тармағы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25779-90 "Ойыншықтар. Жалпы қауіпсіздік талаптары және бақылау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01.07.2025 жылға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34399-2018 "Ойыншықтар. Қорғаныс және сәндік жабын және беттік бояу. Қауіпсіздік талаптары және бақылау әдістері" 4.1 және 4.2-тармақтар (бірінші санау (қорғаныс және сәндік жабын бөлігінде))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2-қосымшаның 3.7-тармақшасы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33795-2016 "Ағаш шикізаты, ағаш материалдары, жартылай фабрикаттар мен ағаштан және ағаш материалдарынан жасалған бұйымдар. Радионуклидтердің рұқсат етілетін үлестік белсенділігі, сынамаларды іріктеу және радионуклидтердің үлестік белсенділігін өлшеу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01.07.2025 жылдан бастап қолданылады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Халықаралық және өңірлік (мемлекетаралық) стандарттардың, ал олар болмаған жағдайда – зерттеулер (сынақтар) және өлшеулердің қағидалары мен әдістерін, оның ішінде Кеден одағының "Ойыншықтардың қауіпсіздігі туралы" техникалық регламентінің (КО ТР 008/2011)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ұлттық (мемлекеттік) стандарттар тізбесіндегі: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4, 27, 34, 35, 49, 120 – 123 және 134-позициялар алып тасталсын;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2-бағандағы 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-позиция "сынама алу" деген сөздермен толықтырылсын;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мынадай мазмұндағы 4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-позициямен толықтырылсын: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33795-2016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 шикізаты, ағаш материалдары, жартылай фабрикаттар мен ағаштан және ағаш материалдарынан жасалған бұйымдар. Радионуклидтердің рұқсат етілетін үлестік белсенділігі, сынамаларды іріктеу және радионуклидтердің үлестік белсенділігін өлшеу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01.07.2025 жылдан бастап қолданылады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5-бағандағы 7-позиция "01.07.2025 жылға дейін қолданылады" деген сөздермен толықтырылсын;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мынадай мазмұндағы 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-позициямен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ISO 6401-2021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Пластмассалар. Поливинилхлорид. Винилхлоридтің қалдық мономерінің құрамын анықтау. Газохроматографиялық әдіс.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мынадай мазмұндағы 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-позициямен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2-қосымшадағы 3.7-бап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33795-2016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 шикізаты, ағаш материалдары, жартылай фабрикаттар мен ағаштан және ағаш материалдарынан жасалған бұйымдар. Допустимая удельная активность Радионуклидтердің рұқсат етілетін үлестік белсенділігі, сынамаларды іріктеу және радионуклидтердің үлестік белсенділігін өлшеу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01.07.2025 жылдан бастап қолданылады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16-18-позициялар мынадай мазмұндағы 16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позициялармен ауыстырылсын: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4-баптың 2.1, 2.4, 3.2.1 – 3.2.20, 3.2.22, 3.2.25, 4 және 5-тармақтары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EN 71-1-2014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Ойыншықтар. Қауіпсіздік талаптары. 1-бөлім. Механикалық және физикалық қасиеттері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01.07.2025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Ойыншықтар. Қауіпсіздік талаптары. 1-бөлім. Механикалық және физикалық қасиеттері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Ойыншықтар. Қауіпсіздік талаптары. 8-бөлім. Үйде пайдалану үшін белсенді демалысқа арналған ойыншықтар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01.07.2025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71-8-2021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Ойыншықтар. Қауіпсіздік талаптары. 8-бөлім. Үйде пайдалану үшін белсенді демалысқа арналған ойыншықтар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71-14-2018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Ойыншықтар. Қауіпсіздік талаптары. 14-бөлім.Үйде пайдалануға арналған батуттар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01.07.2025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71-14-2022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Ойыншықтар. Қауіпсіздік талаптары. 14-бөлім.Үйде пайдалануға арналған батуттар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19-позиция 2-бағанда мынадай редакцияда жазылсын: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"4-баптың 2.2, 3.2.10, 3.2.12 (төртінші абзац), 3.2.21, 3.2.26 және 3.2.27-тармақтары";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5-бағандағы 23-позиция "01.07.2025 жылға дейін қолданылады" деген сөздермен толықтырылсын;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мынадай мазмұндағы 23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-позициямен толықтырылсын: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35097-2024 (EN 71-4:2020)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Ойыншықтар. Қауіпсіздік талаптары. 4-бөлім. Химиялық тәжірибелер мен ұқсас сабақтарға арналған жинақтар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24-позицияда: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3-бағандағы "ГОСТ ИСО" деген сөздер "ГОСТ ISO" деген сөздермен ауыстырылсын;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"химиялық" деген сөз "кейбір" деген сөзбен ауыстырылсын;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5-бағандағы 26-позиция "01.07.2025 жылға дейін қолданылады" деген сөздермен толықтырылсын;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мынадай мазмұндағы 26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-позициямен толықтырылсын: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35097-2024 (EN 71-4:2020)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Ойыншықтар. Қауіпсіздік талаптары. 4-бөлім. Химиялық тәжірибелер мен ұқсас сабақтарға арналған жинақтар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5-бағандағы 28-позиция "01.07.2025 жылға дейін қолданылады" деген сөздермен толықтырылсын;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 мынадай мазмұндағы 28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-позициямен толықтырылсын: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EN 71-7-2021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Ойыншықтар. Қауіпсіздік талаптары. 7-бөлім. Саусақпен бояуға арналған бояулар. Техникалық талаптар және сынақ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 29 – 32-позициялар мынадай редакцияда жазылсын: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4-баптың 3.2.28, 3.2.29, 3.6.1 – 3.6.3 және 5-тармағы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МемСТ IEC 62115-2014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Электрлік ойыншықтар.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01.07.2025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IEC 62115-2022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ойыншықтар. Қауіпсіздік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IEC 60825-1-2013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аппаратураның қауіпсіздігі. 1-бөлім. Жабдықтың жіктелуі, талаптары және пайдаланушыға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01.07.2025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60825-1-2023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аппаратураның қауіпсіздігі. 1-бөлім. Жабдықтардың жіктелуі және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 33-позиция мынадай мазмұндағы 33 – 33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-позициялармен ауыстырылсын: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4-баптың 3.9-тармағы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EN 71-1-2014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Ойыншықтар. Қауіпсіздік талаптары. 1-бөлім. Механикалық және физикалық қасиеттері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01.07.2025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71-1-2022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Ойыншықтар. Қауіпсіздік талаптары. 1-бөлім. Механикалық және физикалық қасиеттері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2.5- 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25779-90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Ойыншықтар. Жалпы қауіпсіздік талаптары және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01.07.2025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34399-2018 5.1 және 5.3 – 5.5-тармақтары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Ойыншықтар. Қорғаныс және сәндік жабын және беттік бояу. Қауіпсіздік талаптары және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т) 129 және 131-позициялардағы: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3-бағандағы "*" деген ескерту белгісі алып тасталсын;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"01.07.2025 жылға дейін қолданылады" деген сөздермен толықтырылсын;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у) 185-позициядағы: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3-бағандағы "*" деген ескерту белгісі алып тасталсын;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5-бағандағы "01.06.2022 жылдан бастап қолданылады" деген сөздер "01.07.2025 жылға дейін қолданылады" деген сөздермен ауыстырылсын;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ф) мынадай мазмұндағы 185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-позициямен толықтырылсын: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34945-2023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Полистиролдан және стирол сополимерлерінен жасалған бұйымдар. Ауа және су орталарында бутадиенді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х) мынадай мазмұндағы 189-позициямен толықтырылсын: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АМИ.МН 0111-2023*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және ауа орталарында тоқыма материалдарынан және винилацетат негізіндегі полимерлерден жасалған бұйымдардан бөлінетін винилацетаттың массалық концентрациясы. Газ хроматографиясы әдісімен өлшеу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жылғы 23 тамыздағы № BY 00123 Өлшем әдістемесін (әдісін) метрологиялық аттестаттау туралы куәлік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01.07.2025 жылдан бастап қолданылады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