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2d51" w14:textId="89d2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Қолдану нәтижесінде Еуразиялық экономикалық одақтың "Балалардың ойын алаңдарына арналған жабдықтың қауіпсіздігі туралы" техникалық регламентінің (ЕАЭО ТР 042/2017) талаптарын сақтау ерікті негізде қамтамасыз етілетін мемлекетаралық стандарттарды, сондай-ақ зерттеу (сынақ) және өлшеу қағидалары мен әдістерін, соның ішінде Еуразиялық экономикалық одақтың "Балалардың ойын алаңдарына арналған жабдықтың қауіпсіздігі туралы" техникалық регламентінің (ЕАЭО ТР 042/2017)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26 қарашадағы № 132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және 12-тармақшаларына және Жоғары Еуразиялық экономикалық кеңестің 2014 жылғы 23 желтоқсандағы № 98 шешімімен бекітілген Еуразиялық экономикалық комиссияның Жұмысының регламентіне тіркелген № 2 қосымшаның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Қолдану нәтижесінде Еуразиялық экономикалық одақтың "Балалардың ойын алаңдарына арналған жабдықтың қауіпсіздігі туралы" техникалық регламентінің (ЕАЭО ТР 042/2017) талаптарын сақтау ерікті негізде қамтамасыз етілетін мемлекетаралық стандарттарды, сондай-ақ зерттеу (сынақ) және өлшем қағидалары мен әдістерін, соның ішінде Еуразиялық экономикалық одақтың "Балалардың ойын алаңдарына арналған жабдықтың қауіпсіздігі туралы" техникалық регламентінің (ЕАЭО ТР 042/2017)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</w:t>
      </w:r>
      <w:r>
        <w:rPr>
          <w:rFonts w:ascii="Times New Roman"/>
          <w:b w:val="false"/>
          <w:i w:val="false"/>
          <w:color w:val="000000"/>
          <w:sz w:val="28"/>
        </w:rPr>
        <w:t>бағдарлама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жылғы 16 қазандағы Еуразиялық экономикалық комиссия алқасының № 170 "Қолдану нәтижесінде Еуразиялық экономикалық одақтың "Балалардың ойын алаңдарына арналған жабдықтың қауіпсіздігі туралы" техникалық регламентінің (ЕАЭО ТР 042/2017) талаптарын сақтау ерікті негізде қамтамасыз етілетін мемлекетаралық стандарттарды, сондай-ақ зерттеу (сынақ) және өлшем қағидалары мен әдістерін, соның ішінде Еуразиялық экономикалық одақтың "Балалардың ойын алаңдарына арналған жабдықтың қауіпсіздігі туралы" техникалық регламентінің (ЕАЭО ТР 042/2017)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комиссиясы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Қолдану нәтижесінде Еуразиялық экономикалық одақтың "Балалардың ойын алаңдарына арналған жабдықтың қауіпсіздігі туралы" техникалық регламентінің (ЕАЭО ТР 042/2017) талаптарын сақтау ерікті негізде қамтамасыз етілетін мемлекетаралық стандарттарды, сондай-ақ зерттеу (сынақ) және өлшем қағидалары мен әдістерін, соның ішінде Еуразиялық экономикалық одақтың "Балалардың ойын алаңдарына арналған жабдықтың қауіпсіздігі туралы" техникалық регламентінің (ЕАЭО ТР 042/2017)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ХСЖ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Тақырып коды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Мемлекетаралық стандарт жобасының атауы. Жұмыстардың түрлері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 одағы техникалық регламентінің элементтері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Әзірлеу мерзімі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 әзірлеуші – Еуразиялық экономикалық одаққа мүше мемлекет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ХКД-мен келісім туралы ақпарат (бар болған жағдайда)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алаңдарының жабдығы мен жабыны. Қосымша қауіпсіздік талаптары мен әмбебап ойын алаңын сынау әдістері МемСТ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бөлімнің 18 және 20-32-тармақтары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алаңдарының жабдығы мен жабыны. Қосымша қауіпсіздік талаптары және көп деңгейлі лабиринттерді сынау әдістері. МемСТ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бөлімнің 18 және 20 – 32-тармақтары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Стиролдың, бензолдың, толуолдың, м-, о-, п-ксилолдардың ауа ортасына миграциясының деңгейін айқындау әдістері. БӘН 4.1.3167-14 ескере отырып, МемСТ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4-бағаны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Диметилтерефталаттың, дибутилфталаттың және диоктилфталаттың ауа ортасына миграциясының деңгейін айқындау әдістері. БӘН 4.1.3168-14 ескере отырып, МемСТ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3-бағаны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Диметилтерефталаттың, дибутилфталаттың және диоктилфталаттың сулы ортаға миграциясының деңгейін айқындау әдістері. БӘН 4.1.3169-14 ескере отырып, МемСТ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4- бағаны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Ацетальдегидтің, ацетонның, метанолдың, бутилацетаттың ауа ортасына миграциясының деңгейін айқындау әдістер. БӘН 4.1.3170-14 ескере отырып, МемСТ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3- бағаны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Ацетальдегидтің, ацетонның, метанолдың, метилметакрилаттың, толуолдың, стиролдың сулы ортаға миграциясының деңгейін айқындау әдістері. БӘН 4.1.3171-14 ескере отырып, МемСТ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4- бағаны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Диметилформамидтің ауа ортасына миграциясының деңгейін айқындау әдістері. БӘН 4.1.1044а-01 ескере отырып, МемСТ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3- бағаны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материалдар. Гексаметилендиаминнің сулы ортаға миграциясының деңгейін айқындау әдісі. ӘҰ 1503-76 ескере отырып, МемСТ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4- бағаны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Диметилформамидтің сулы ортаға миграциясының деңгейін айқындау әдісі. МУК 4.1.1206-03 ескере отырып, МемСТ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4- бағаны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Этиленгликольдің сулы ортаға миграциясының деңгейін айқындау әдістері. МемСТ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4- бағаны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Эпихлоргидриннің сулы ортаға миграциясының деңгейін айқындау әдістері. МемСТ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4- бағаны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әртүрлі материалдар. Метилметакрилаттың ауа ортасына миграциясының деңгейін айқындау әдістер. МемСТ әзірлеу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3- бағаны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Этиленгликольдің ауа ортасына миграциясының деңгейін айқындау әдістер. МемСТ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3- бағаны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әртүрлі материалдар. Эпихлоргидриннің ауа ортасына миграциясының деңгейін айқындау әдістер. МемСТ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 кестесінің 3- бағаны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