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cc50" w14:textId="868c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"Қаптаманың қауіпсіздігі туралы" техникалық регламентіне (КО ТP 005/2011)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29 қазандағы № 118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52-бабы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2 қосымшаның 11-тармағына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Осымен:</w:t>
      </w:r>
    </w:p>
    <w:bookmarkEnd w:id="1"/>
    <w:bookmarkStart w:name="z3" w:id="2"/>
    <w:p>
      <w:pPr>
        <w:spacing w:after="0"/>
        <w:ind w:left="0"/>
        <w:jc w:val="both"/>
      </w:pPr>
      <w:r>
        <w:rPr>
          <w:rFonts w:ascii="Times New Roman"/>
          <w:b w:val="false"/>
          <w:i w:val="false"/>
          <w:color w:val="000000"/>
          <w:sz w:val="28"/>
        </w:rPr>
        <w:t>
      а) Еуразиялық экономикалық комиссиясы кеңесінің 2024 жылғы 6 қыркүйектегі № 61 шешімі күшіне енген күнге дейін берілген немесе қабылданған Кеден одағы комиссиясының 2011 жылғы 16 тамыздағы № 769 шешімімен қабылданған Кеден одағы комиссиясының "Қаптама қауіпсіздігі туралы" техникалық регламентінде (КО ТР 005/2011) (бұдан әрі – техникалық регламент) белгіленген талаптарға қаптаманың (тығындау құралдарының) сәйкестігі туралы құжаттар олардың қолданылу мерзімі аяқталғанға дейін жарамды екендігі;</w:t>
      </w:r>
    </w:p>
    <w:bookmarkEnd w:id="2"/>
    <w:bookmarkStart w:name="z4" w:id="3"/>
    <w:p>
      <w:pPr>
        <w:spacing w:after="0"/>
        <w:ind w:left="0"/>
        <w:jc w:val="both"/>
      </w:pPr>
      <w:r>
        <w:rPr>
          <w:rFonts w:ascii="Times New Roman"/>
          <w:b w:val="false"/>
          <w:i w:val="false"/>
          <w:color w:val="000000"/>
          <w:sz w:val="28"/>
        </w:rPr>
        <w:t>
      б) Техникалық регламенттің техникалық реттеу объектісі болып табылатын өнімді осы тармақтың "а" тармақшасында көрсетілген сәйкестікті бағалау туралы құжаттар болған кезде Еуразиялық экономикалық одақтың кедендік аумағында айналымға шығаруға осындай құжаттардың қолданылу мерзімі аяқталғанға дейін жол берілетіндігі;</w:t>
      </w:r>
    </w:p>
    <w:bookmarkEnd w:id="3"/>
    <w:bookmarkStart w:name="z5" w:id="4"/>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құжаттардың қолданылу кезеңінде айналысқа шығарылған, техникалық регламенттің техникалық реттеу объектісі болып табылатын өнімнің айналысына осы өнімді сақтау мерзімі ішінде жол берілетіндігі анықталсын.</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Еуразиялық экономикалық комиссиясы кеңесінің 2024 жылғы 6 қыркүйектегі № 61 шешімі күшіне енген күннен ерте емес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