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20be" w14:textId="eb22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Соты алқасының 2023 жылғы 12 шілдедегі шешімін орындау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20 ақпандағы № 11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Соты алқасының 2023 жылғы 12 шілдедегі шешімін орындау үшін және Еуразиялық экономикалық комиссия кеңесінің 2012 жылғы 23 қарашадағы № 99 шешімімен бекітілген трансшекаралық нарықтардағы бәсекелестіктің жалпы қағидаларын бұзу туралы істерді қарау тәртібінің 46-тармағының 4-тармақшасына сәйкес, Еуразиялық экономикалық комиссиясының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комиссиясы алқасының 2023 жылғы 17 қаңтардағы № 8 "Трансшекаралық нарықтарда бәсекелестіктің жалпы ережелерін бұзудың болуы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 туралы 2014 жылғы 29 мамырдағы шарттың 76-бабы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 бұзу фактісі бойынша "Қазақстан Республикасының кәсіби бухгалтерлер палатасы" бухгалтерлердің кәсіби ұйымына (Қазақстан Республикасы, Алматы қаласы, Сейфуллин даңғылы, 597 А үй, 7-қабат, 703, 704 – кеңселер, ТН 91758-1910-БКҰ, СТТН 600300511060, тіркеу күні 2008 жылғы 15 сәуір, БСН 080440011737), "Еуразиялық сертификатталған жария бухгалтерлер институты" жауапкершілігі шектеулі серіктестігіне (Қазақстан Республикасы, Алматы қаласы, Сейфуллин даңғылы, 597 А үй, 7-қабат, 703, 704 – кеңселер, СТТН 600700699647, тіркеу күні 2014 жылғы 9 сәуір, БСН 140440009917), "Қырғызстанның кәсіби бухгалтерлер және аудиторлар институты" қоғамдық бірлестігіне (Қырғыз Республикасы, Бішкек қаласы, Ибраимов көшесі, 115А үй, 3 – кабат, 305-кеңсе, ТН 146235-3301-ҚБ, тіркелген күні 2015 жылғы 14 мамыр., СТСН 01405201510190), және "СИПАЕН" мекемелеріне (Қырғыз Республикасы, Бішкек қаласы, Ибраимов көшесі, 115А үй, 3 – кабат, 304-кеңсе, ТН 127470-3301-У-е, тіркеу күні 2017 жылғы 13 қараша, СТСН 00102201310152) қатысты істі қарау тоқтатылсын.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