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5ee0" w14:textId="6755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ынтымақтастықты дамыту мүддесінде теміржол жүк тасымалдарын цифрландыру жөніндегі бірінші кезектегі іс-шаралар жоспарының орындалуына жүргізілген мониторингтің нәтижелері туралы</w:t>
      </w:r>
    </w:p>
    <w:p>
      <w:pPr>
        <w:spacing w:after="0"/>
        <w:ind w:left="0"/>
        <w:jc w:val="both"/>
      </w:pPr>
      <w:r>
        <w:rPr>
          <w:rFonts w:ascii="Times New Roman"/>
          <w:b w:val="false"/>
          <w:i w:val="false"/>
          <w:color w:val="000000"/>
          <w:sz w:val="28"/>
        </w:rPr>
        <w:t>Еуразиялық Үкіметаралық Кеңестің 2023 жылғы 8 маусымдағы № 10 Өкімі.</w:t>
      </w:r>
    </w:p>
    <w:p>
      <w:pPr>
        <w:spacing w:after="0"/>
        <w:ind w:left="0"/>
        <w:jc w:val="both"/>
      </w:pPr>
      <w:bookmarkStart w:name="z1" w:id="0"/>
      <w:r>
        <w:rPr>
          <w:rFonts w:ascii="Times New Roman"/>
          <w:b w:val="false"/>
          <w:i w:val="false"/>
          <w:color w:val="000000"/>
          <w:sz w:val="28"/>
        </w:rPr>
        <w:t xml:space="preserve">
      Бір тараптан Еуразиялық экономикалық одақ пен оған мүше мемлекеттер, екінші тараптан, Қытай Халық Республикасы арасындағы Еуразиялық экономикалық кеңестің 2021 жылғы 20 тамыздағы №17 </w:t>
      </w:r>
      <w:r>
        <w:rPr>
          <w:rFonts w:ascii="Times New Roman"/>
          <w:b w:val="false"/>
          <w:i w:val="false"/>
          <w:color w:val="000000"/>
          <w:sz w:val="28"/>
        </w:rPr>
        <w:t>өкімімен</w:t>
      </w:r>
      <w:r>
        <w:rPr>
          <w:rFonts w:ascii="Times New Roman"/>
          <w:b w:val="false"/>
          <w:i w:val="false"/>
          <w:color w:val="000000"/>
          <w:sz w:val="28"/>
        </w:rPr>
        <w:t xml:space="preserve"> бекітілген, Сауда-экономикалық ынтымақтастықты дамыту мүддесінде темір жол жүк тасымалдарын цифрландыру жөніндегі бірінші кезектегі іс-шаралар жоспарының орындалуына жүргізілетін мониторинг нәтижелері туралы Еуразиялық экономикалық комиссиясының баяндамасын назарға ала отырып (бұдан әрі соған сәйкес – баяндама, іс-шаралар жоспары):</w:t>
      </w:r>
    </w:p>
    <w:bookmarkEnd w:id="0"/>
    <w:bookmarkStart w:name="z2" w:id="1"/>
    <w:p>
      <w:pPr>
        <w:spacing w:after="0"/>
        <w:ind w:left="0"/>
        <w:jc w:val="both"/>
      </w:pPr>
      <w:r>
        <w:rPr>
          <w:rFonts w:ascii="Times New Roman"/>
          <w:b w:val="false"/>
          <w:i w:val="false"/>
          <w:color w:val="000000"/>
          <w:sz w:val="28"/>
        </w:rPr>
        <w:t>
      1. Еуразиялық экономикалық комиссияның қатысуымен Еуразиялық экономикалық одаққа мүше мемлекеттердің үкіметтері:</w:t>
      </w:r>
    </w:p>
    <w:bookmarkEnd w:id="1"/>
    <w:bookmarkStart w:name="z3" w:id="2"/>
    <w:p>
      <w:pPr>
        <w:spacing w:after="0"/>
        <w:ind w:left="0"/>
        <w:jc w:val="both"/>
      </w:pPr>
      <w:r>
        <w:rPr>
          <w:rFonts w:ascii="Times New Roman"/>
          <w:b w:val="false"/>
          <w:i w:val="false"/>
          <w:color w:val="000000"/>
          <w:sz w:val="28"/>
        </w:rPr>
        <w:t>
      баяндамада қамтылған қорытындыларды ескере отырып, іс-шаралар жоспарын 2026 жылға дейін іске асыруды қамтамасыз етсін;</w:t>
      </w:r>
    </w:p>
    <w:bookmarkEnd w:id="2"/>
    <w:bookmarkStart w:name="z4" w:id="3"/>
    <w:p>
      <w:pPr>
        <w:spacing w:after="0"/>
        <w:ind w:left="0"/>
        <w:jc w:val="both"/>
      </w:pPr>
      <w:r>
        <w:rPr>
          <w:rFonts w:ascii="Times New Roman"/>
          <w:b w:val="false"/>
          <w:i w:val="false"/>
          <w:color w:val="000000"/>
          <w:sz w:val="28"/>
        </w:rPr>
        <w:t>
      Қытай Халық Республикасымен жүк тасымалдарын цифрландыру мәселесі бойынша, оның ішінде,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12.1-бабына сәйкес 2018 жылғы 17 мамырда  құрылған Бірлескен комиссиясы 2023 жылдың 16 ақпанында қабылдаған "Көлік дәліздерін цифрландыру" бөлімінде көзделген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ынтымақтастықты дамыту жөніндегі жоспардың ("Жол картасы") іс-шараларын іске асыру мақсатында ынтымақтастықты жалғастырсын.</w:t>
      </w:r>
    </w:p>
    <w:bookmarkEnd w:id="3"/>
    <w:bookmarkStart w:name="z5" w:id="4"/>
    <w:p>
      <w:pPr>
        <w:spacing w:after="0"/>
        <w:ind w:left="0"/>
        <w:jc w:val="both"/>
      </w:pPr>
      <w:r>
        <w:rPr>
          <w:rFonts w:ascii="Times New Roman"/>
          <w:b w:val="false"/>
          <w:i w:val="false"/>
          <w:color w:val="000000"/>
          <w:sz w:val="28"/>
        </w:rPr>
        <w:t>
      2. Еуразиялық экономикалық комиссиясы осы өкімнің 1-тармағында көрсетілген жоспарлардың іске асырылу барысы туралы 2024 жылғы І жартыжылдықта және одан әрі жыл сайын Еуразиялық үкіметаралық кеңесті хабардар етсін.</w:t>
      </w:r>
    </w:p>
    <w:bookmarkEnd w:id="4"/>
    <w:bookmarkStart w:name="z6" w:id="5"/>
    <w:p>
      <w:pPr>
        <w:spacing w:after="0"/>
        <w:ind w:left="0"/>
        <w:jc w:val="both"/>
      </w:pPr>
      <w:r>
        <w:rPr>
          <w:rFonts w:ascii="Times New Roman"/>
          <w:b w:val="false"/>
          <w:i w:val="false"/>
          <w:color w:val="000000"/>
          <w:sz w:val="28"/>
        </w:rPr>
        <w:t>
      3. Осы өкім қабылданған күннен бастап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кеңесінің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