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b27b" w14:textId="074b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отырысының өткізілетін уақыты мен орыны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3 ақпандағы № 8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бекітілген,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кезекті отырысы 2023 жылғы 7-9 маусымда Сочи қаласында (Ресей Федерациясы) өтетін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үкім ол қабылданған күннен бастап, күшіне енеді.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кеңестің мүшелері: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