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e0b8" w14:textId="e25e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қағидаларына тіркелген № 1 қосымшаға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21 сәуірдегі № 43 шешімі.</w:t>
      </w:r>
    </w:p>
    <w:p>
      <w:pPr>
        <w:spacing w:after="0"/>
        <w:ind w:left="0"/>
        <w:jc w:val="left"/>
      </w:pPr>
    </w:p>
    <w:bookmarkStart w:name="z1" w:id="0"/>
    <w:p>
      <w:pPr>
        <w:spacing w:after="0"/>
        <w:ind w:left="0"/>
        <w:jc w:val="both"/>
      </w:pPr>
      <w:r>
        <w:rPr>
          <w:rFonts w:ascii="Times New Roman"/>
          <w:b w:val="false"/>
          <w:i w:val="false"/>
          <w:color w:val="000000"/>
          <w:sz w:val="28"/>
        </w:rPr>
        <w:t>
      Еуразиялық экономикалық комиссиясының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комиссиясы кеңесінің 2020 жылғы 23 қарашадағы № 105 шешімімен бекітілген Мемлекеттік (муниципалдық) сатып алу мақсаттары үшін тауарлардың жекелеген түрлерінің шығарылған елін айқындау қағидаларына тіркелген № 1 қосымшаға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Евразиялық экономикалық комиссиясы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кеңесінің</w:t>
            </w:r>
            <w:r>
              <w:br/>
            </w:r>
            <w:r>
              <w:rPr>
                <w:rFonts w:ascii="Times New Roman"/>
                <w:b w:val="false"/>
                <w:i w:val="false"/>
                <w:color w:val="000000"/>
                <w:sz w:val="20"/>
              </w:rPr>
              <w:t>2023 жылғы 21 сәуірдегі</w:t>
            </w:r>
            <w:r>
              <w:br/>
            </w:r>
            <w:r>
              <w:rPr>
                <w:rFonts w:ascii="Times New Roman"/>
                <w:b w:val="false"/>
                <w:i w:val="false"/>
                <w:color w:val="000000"/>
                <w:sz w:val="20"/>
              </w:rPr>
              <w:t>№ 43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Мемлекеттік (муниципалдық) сатып алу мақсаттары үшін тауарлардың жекелеген түрлерінің шығарылған елін айқындау қағидаларына тіркелген № 1 қосымшаға енгізілетін өзгерістер</w:t>
      </w:r>
    </w:p>
    <w:bookmarkEnd w:id="4"/>
    <w:bookmarkStart w:name="z7" w:id="5"/>
    <w:p>
      <w:pPr>
        <w:spacing w:after="0"/>
        <w:ind w:left="0"/>
        <w:jc w:val="both"/>
      </w:pPr>
      <w:r>
        <w:rPr>
          <w:rFonts w:ascii="Times New Roman"/>
          <w:b w:val="false"/>
          <w:i w:val="false"/>
          <w:color w:val="000000"/>
          <w:sz w:val="28"/>
        </w:rPr>
        <w:t>
      1. II бөлімдегі "8415 Басқа топтамаларға қосылмаған басқаны, ауаны баптауға арналған жабдықтар" позициясында бірінші бағандағы мәтін мынадай редакцияда жазылсын:</w:t>
      </w:r>
    </w:p>
    <w:bookmarkEnd w:id="5"/>
    <w:bookmarkStart w:name="z8" w:id="6"/>
    <w:p>
      <w:pPr>
        <w:spacing w:after="0"/>
        <w:ind w:left="0"/>
        <w:jc w:val="both"/>
      </w:pPr>
      <w:r>
        <w:rPr>
          <w:rFonts w:ascii="Times New Roman"/>
          <w:b w:val="false"/>
          <w:i w:val="false"/>
          <w:color w:val="000000"/>
          <w:sz w:val="28"/>
        </w:rPr>
        <w:t>
      "8415 Ауаны, басқаны баптауға арналған жабдықтар".</w:t>
      </w:r>
    </w:p>
    <w:bookmarkEnd w:id="6"/>
    <w:bookmarkStart w:name="z9" w:id="7"/>
    <w:p>
      <w:pPr>
        <w:spacing w:after="0"/>
        <w:ind w:left="0"/>
        <w:jc w:val="both"/>
      </w:pPr>
      <w:r>
        <w:rPr>
          <w:rFonts w:ascii="Times New Roman"/>
          <w:b w:val="false"/>
          <w:i w:val="false"/>
          <w:color w:val="000000"/>
          <w:sz w:val="28"/>
        </w:rPr>
        <w:t xml:space="preserve">
      2. III бөлімдегі "6401, 6402, 6403, 6404, 6405 Басқа топтамаларға қосылмаған қорғаныш және өзге де аяқ киім (мыналардан басқасы: өзге де балалар аяқ киімі; тері балалар тәпішкесі; үлбір балалар тәпішкесі; басқа топтамаларға қосылмаған өзге де балалар аяқ киімі)" позициянда бірінші бағанындағы мәтіні мынадай редакцияда жазылсын: </w:t>
      </w:r>
    </w:p>
    <w:bookmarkEnd w:id="7"/>
    <w:bookmarkStart w:name="z10" w:id="8"/>
    <w:p>
      <w:pPr>
        <w:spacing w:after="0"/>
        <w:ind w:left="0"/>
        <w:jc w:val="both"/>
      </w:pPr>
      <w:r>
        <w:rPr>
          <w:rFonts w:ascii="Times New Roman"/>
          <w:b w:val="false"/>
          <w:i w:val="false"/>
          <w:color w:val="000000"/>
          <w:sz w:val="28"/>
        </w:rPr>
        <w:t xml:space="preserve">
       "6401, 6402, 6403, 6404, 6405 Жеке қорғаныс құралдарының қауіпсіздігі туралы" Кеден одағы Техникалық регламентінің (КО ТР 019/2011) талаптарына сәйкес өндірілетін қорғаныш және арнайы аяқ киім". </w:t>
      </w:r>
    </w:p>
    <w:bookmarkEnd w:id="8"/>
    <w:bookmarkStart w:name="z11" w:id="9"/>
    <w:p>
      <w:pPr>
        <w:spacing w:after="0"/>
        <w:ind w:left="0"/>
        <w:jc w:val="both"/>
      </w:pPr>
      <w:r>
        <w:rPr>
          <w:rFonts w:ascii="Times New Roman"/>
          <w:b w:val="false"/>
          <w:i w:val="false"/>
          <w:color w:val="000000"/>
          <w:sz w:val="28"/>
        </w:rPr>
        <w:t>
      3. IV бөлімде:</w:t>
      </w:r>
    </w:p>
    <w:bookmarkEnd w:id="9"/>
    <w:bookmarkStart w:name="z12" w:id="10"/>
    <w:p>
      <w:pPr>
        <w:spacing w:after="0"/>
        <w:ind w:left="0"/>
        <w:jc w:val="both"/>
      </w:pPr>
      <w:r>
        <w:rPr>
          <w:rFonts w:ascii="Times New Roman"/>
          <w:b w:val="false"/>
          <w:i w:val="false"/>
          <w:color w:val="000000"/>
          <w:sz w:val="28"/>
        </w:rPr>
        <w:t>
      а) "9403 20 Басқа топтарға қосылмаған металл жиһазы" позициясында бірінші бағандағы мәтін мынадай редакцияда жазылсын:</w:t>
      </w:r>
    </w:p>
    <w:bookmarkEnd w:id="10"/>
    <w:bookmarkStart w:name="z13" w:id="11"/>
    <w:p>
      <w:pPr>
        <w:spacing w:after="0"/>
        <w:ind w:left="0"/>
        <w:jc w:val="both"/>
      </w:pPr>
      <w:r>
        <w:rPr>
          <w:rFonts w:ascii="Times New Roman"/>
          <w:b w:val="false"/>
          <w:i w:val="false"/>
          <w:color w:val="000000"/>
          <w:sz w:val="28"/>
        </w:rPr>
        <w:t>
      "9403 20 Өзге де металл жиһазы";</w:t>
      </w:r>
    </w:p>
    <w:bookmarkEnd w:id="11"/>
    <w:bookmarkStart w:name="z14" w:id="12"/>
    <w:p>
      <w:pPr>
        <w:spacing w:after="0"/>
        <w:ind w:left="0"/>
        <w:jc w:val="both"/>
      </w:pPr>
      <w:r>
        <w:rPr>
          <w:rFonts w:ascii="Times New Roman"/>
          <w:b w:val="false"/>
          <w:i w:val="false"/>
          <w:color w:val="000000"/>
          <w:sz w:val="28"/>
        </w:rPr>
        <w:t>
      б) "9403 60 900 Басқа топтарға қосылмаған ағаш жиһазы" позициясында бірінші бағандағы мәтін мынадай редакцияда жазылсын:</w:t>
      </w:r>
    </w:p>
    <w:bookmarkEnd w:id="12"/>
    <w:bookmarkStart w:name="z15" w:id="13"/>
    <w:p>
      <w:pPr>
        <w:spacing w:after="0"/>
        <w:ind w:left="0"/>
        <w:jc w:val="both"/>
      </w:pPr>
      <w:r>
        <w:rPr>
          <w:rFonts w:ascii="Times New Roman"/>
          <w:b w:val="false"/>
          <w:i w:val="false"/>
          <w:color w:val="000000"/>
          <w:sz w:val="28"/>
        </w:rPr>
        <w:t>
      "9403 60 900 Өзге де ағаш жиһазы".</w:t>
      </w:r>
    </w:p>
    <w:bookmarkEnd w:id="13"/>
    <w:bookmarkStart w:name="z16" w:id="14"/>
    <w:p>
      <w:pPr>
        <w:spacing w:after="0"/>
        <w:ind w:left="0"/>
        <w:jc w:val="both"/>
      </w:pPr>
      <w:r>
        <w:rPr>
          <w:rFonts w:ascii="Times New Roman"/>
          <w:b w:val="false"/>
          <w:i w:val="false"/>
          <w:color w:val="000000"/>
          <w:sz w:val="28"/>
        </w:rPr>
        <w:t>
      4. V бөлімде:</w:t>
      </w:r>
    </w:p>
    <w:bookmarkEnd w:id="14"/>
    <w:bookmarkStart w:name="z17" w:id="15"/>
    <w:p>
      <w:pPr>
        <w:spacing w:after="0"/>
        <w:ind w:left="0"/>
        <w:jc w:val="both"/>
      </w:pPr>
      <w:r>
        <w:rPr>
          <w:rFonts w:ascii="Times New Roman"/>
          <w:b w:val="false"/>
          <w:i w:val="false"/>
          <w:color w:val="000000"/>
          <w:sz w:val="28"/>
        </w:rPr>
        <w:t>
      а) "8427 Өзге де басқа топтамаларға қосылмаған өздігінен жүретін машиналар мен көтергіш кранмен жарақтандырылған арбалар" позициясында бірінші бағандағы мәтін мынадай редакцияда жазылсын:</w:t>
      </w:r>
    </w:p>
    <w:bookmarkEnd w:id="15"/>
    <w:bookmarkStart w:name="z18" w:id="16"/>
    <w:p>
      <w:pPr>
        <w:spacing w:after="0"/>
        <w:ind w:left="0"/>
        <w:jc w:val="both"/>
      </w:pPr>
      <w:r>
        <w:rPr>
          <w:rFonts w:ascii="Times New Roman"/>
          <w:b w:val="false"/>
          <w:i w:val="false"/>
          <w:color w:val="000000"/>
          <w:sz w:val="28"/>
        </w:rPr>
        <w:t>
      "8427 90 000 9 Өздігінен жүретін машиналар және көтергіш жабдықтармен жарақтандырылған өзге де арбалар";</w:t>
      </w:r>
    </w:p>
    <w:bookmarkEnd w:id="16"/>
    <w:bookmarkStart w:name="z19" w:id="17"/>
    <w:p>
      <w:pPr>
        <w:spacing w:after="0"/>
        <w:ind w:left="0"/>
        <w:jc w:val="both"/>
      </w:pPr>
      <w:r>
        <w:rPr>
          <w:rFonts w:ascii="Times New Roman"/>
          <w:b w:val="false"/>
          <w:i w:val="false"/>
          <w:color w:val="000000"/>
          <w:sz w:val="28"/>
        </w:rPr>
        <w:t xml:space="preserve">
      б) "8430 Басқа топтамаларға қосылмаған, топырақ қазуға және құрылысқа арналған өзге де машиналар" позициясында бірінші бағандағы мәтін мынадай редакцияда жазылсын: </w:t>
      </w:r>
    </w:p>
    <w:bookmarkEnd w:id="17"/>
    <w:bookmarkStart w:name="z20" w:id="18"/>
    <w:p>
      <w:pPr>
        <w:spacing w:after="0"/>
        <w:ind w:left="0"/>
        <w:jc w:val="both"/>
      </w:pPr>
      <w:r>
        <w:rPr>
          <w:rFonts w:ascii="Times New Roman"/>
          <w:b w:val="false"/>
          <w:i w:val="false"/>
          <w:color w:val="000000"/>
          <w:sz w:val="28"/>
        </w:rPr>
        <w:t>
      "8430 50 000 9 Топырақты қазу және өзге де құрылысқа арналған өздігінен жүретін машиналар мен механизмдер";</w:t>
      </w:r>
    </w:p>
    <w:bookmarkEnd w:id="18"/>
    <w:bookmarkStart w:name="z21" w:id="19"/>
    <w:p>
      <w:pPr>
        <w:spacing w:after="0"/>
        <w:ind w:left="0"/>
        <w:jc w:val="both"/>
      </w:pPr>
      <w:r>
        <w:rPr>
          <w:rFonts w:ascii="Times New Roman"/>
          <w:b w:val="false"/>
          <w:i w:val="false"/>
          <w:color w:val="000000"/>
          <w:sz w:val="28"/>
        </w:rPr>
        <w:t xml:space="preserve">
      в) "8705 Басқа топтамаларға қосылмаған арнайы мақсаттағы өзге де автокөлік құралдары" позициясында бірінші бағандағы мәтін мынадай редакцияда жазылсын: </w:t>
      </w:r>
    </w:p>
    <w:bookmarkEnd w:id="19"/>
    <w:bookmarkStart w:name="z22" w:id="20"/>
    <w:p>
      <w:pPr>
        <w:spacing w:after="0"/>
        <w:ind w:left="0"/>
        <w:jc w:val="both"/>
      </w:pPr>
      <w:r>
        <w:rPr>
          <w:rFonts w:ascii="Times New Roman"/>
          <w:b w:val="false"/>
          <w:i w:val="false"/>
          <w:color w:val="000000"/>
          <w:sz w:val="28"/>
        </w:rPr>
        <w:t>
      "8705 90 Жолаушыларды немесе жүктерді тасымалдау үшін пайдаланылатындардан басқа арнайы мақсаттағы моторлы көлік құралдары, өзгелері";</w:t>
      </w:r>
    </w:p>
    <w:bookmarkEnd w:id="20"/>
    <w:bookmarkStart w:name="z23" w:id="21"/>
    <w:p>
      <w:pPr>
        <w:spacing w:after="0"/>
        <w:ind w:left="0"/>
        <w:jc w:val="both"/>
      </w:pPr>
      <w:r>
        <w:rPr>
          <w:rFonts w:ascii="Times New Roman"/>
          <w:b w:val="false"/>
          <w:i w:val="false"/>
          <w:color w:val="000000"/>
          <w:sz w:val="28"/>
        </w:rPr>
        <w:t>
      г) "8705 Коммуналдық шаруашылыққа және жолдарды күтіп-ұстауға арналған көлік құралдары", "8705 Басқа топтамаларға қосылмаған арнайы мақсаттағы өзге де көлік құралдары" позицияларында көрсетілген тауарларды қоспағанда, осы бөлімнен "8708 91 Радиаторлар және олардың бөлшектері, өзгелері, тауарлар үшін" позициясындағы КО ТР 018/2011 қатысты көлік құралының шассиінде" деген бірінші бағандағы "8705 Басқа топтамаларға қосылмаған арнайы мақсаттағы өзге де көлік құралдары" деген сөздер "8705 90 Арнайы мақсаттағы моторлы көлік құралдары, жолаушыларды немесе жүктерді тасымалдау үшін пайдаланылатындардан басқа, өзгелері" деген сөздермен ауыстырылсын;</w:t>
      </w:r>
    </w:p>
    <w:bookmarkEnd w:id="21"/>
    <w:bookmarkStart w:name="z24" w:id="22"/>
    <w:p>
      <w:pPr>
        <w:spacing w:after="0"/>
        <w:ind w:left="0"/>
        <w:jc w:val="both"/>
      </w:pPr>
      <w:r>
        <w:rPr>
          <w:rFonts w:ascii="Times New Roman"/>
          <w:b w:val="false"/>
          <w:i w:val="false"/>
          <w:color w:val="000000"/>
          <w:sz w:val="28"/>
        </w:rPr>
        <w:t>
      д) "8716 Жеңіл және жүк автомобильдеріне, мотоциклдерге, мотороллерлерге және квадрициклдерге тіркемелер (жартылай тіркемелер)", "8716 Тракторлық тіркемелер мен жартылай тіркемелер", "8716 Басқа топтамаларға қосылмаған өзге де тіркемелер мен жартылай тіркемелер", "8716 31 000 0, 8716 39 Мұнай өнімдерін, суды және басқа сұйықтықтарды тасымалдауға арналған тіркеме-цистерналары және жартылай тіркеме- цистерналары" позициялары алынып тасталсын;</w:t>
      </w:r>
    </w:p>
    <w:bookmarkEnd w:id="22"/>
    <w:bookmarkStart w:name="z25" w:id="23"/>
    <w:p>
      <w:pPr>
        <w:spacing w:after="0"/>
        <w:ind w:left="0"/>
        <w:jc w:val="both"/>
      </w:pPr>
      <w:r>
        <w:rPr>
          <w:rFonts w:ascii="Times New Roman"/>
          <w:b w:val="false"/>
          <w:i w:val="false"/>
          <w:color w:val="000000"/>
          <w:sz w:val="28"/>
        </w:rPr>
        <w:t xml:space="preserve">
      е) мынадай мазмұндағы позициялармен толықтырылсын: </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 w:id="24"/>
          <w:p>
            <w:pPr>
              <w:spacing w:after="20"/>
              <w:ind w:left="20"/>
              <w:jc w:val="both"/>
            </w:pPr>
            <w:r>
              <w:rPr>
                <w:rFonts w:ascii="Times New Roman"/>
                <w:b w:val="false"/>
                <w:i w:val="false"/>
                <w:color w:val="000000"/>
                <w:sz w:val="20"/>
              </w:rPr>
              <w:t>
"8716 20 000 0</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шаруашылығына арналған өздігінен тиелетін немесе өздігінен тиелетін тіркемелер мен жартылай тіркемелер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8716 </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Тіркемелер және жартылай тіркемелер, өзгелері</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xml:space="preserve">
мүше мемлекеттің салық – резидент заңды тұлғасында өнімге өзгерістер енгізу мүмкіндігімен конструкторлық және технологиялық құжаттамаға құқықтардың немесе мемлекеттік (муниципалдық) сатып алу рәсімінің нәтижелері бойынша жасалған шарт (келісімшарт) бойынша өндіруші жүзеге асырған ғылыми-зерттеу және тәжірибелік-конструкторлық жұмыстарды орындау нәтижесінде әзірленген конструкторлық құжаттаманы пайдалану құқықтарының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тиісті өнімге жөндеу, сатудан кейінгі және кепілдік қызмет көрсету жұмыстарын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кезінде мүше мемлекеттердің аумақтарында тиісті тауардың компоненттерін дайындау жөніндегі өндірістік және технологиялық операциялар кешені жүзеге асырылады немесе мүше мемлекеттердің аумақтарында өндірілген компоненттер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ғылыми-зерттеу және тәжірибелік-конструкторлық жұмыстарды жүзеге асырғаны үшін алынған балдар қосымша жинақталатын тиісті тауар үшін ең жоғары мүмкін болатын балдар санынан балдардың жиынтық санының проценттік көрсеткіштеріне қол жеткізуді қамтамасыз ететін мынадай операцияларды (шарттарды)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жылдың 31 желтоқсанына дейін – 50 процент;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жылдың 1 қаңтарынан бастап – 70 процент;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жылдың 1 қаңтарынан бастап – 80 процент (компонентті қолданбаған кезде ол үшін балдар есептелмейді және мүмкін болатын ең көп балл санын есептеу кезінде есепке алынбайды; компонентті өндіру технологиясында технологиялық операция болмаған кезде оны орындау жөніндегі талап қойылмайды, балдар есептелмейді және мүмкін болатын ең көп балл санын есептеу кезінде есепке алынбайды):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жүк көтергіш жақтау: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металл прокатын, көтергіш жақтауын, оның ішінде лонжерондарды өндіру үшін пайдалану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жақтауды, оның ішінде лонжерондарды кесу, ию, механикалық өңдеу, дәнекерлеу (9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бөлінбейтін ірі габаритті, габаритті емес және ауыр салмақты жүктерді тасымалдауға арналған контейнер тасушының немесе ауыр жүк таситынның жүк көтергіш жақтауы үшін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мырыштау, катафорезді жабынды жағу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тіркеулік топса, кіндік темір: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соғу, кесу, иіліс майыстыру, термиялық өңдеу, механикалық өңдеу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 құрылғысын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жүріс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осьтік агрегаттар өндірісі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шиналар өндірісі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 дискілерін өндіру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қондырма-самосвал корпусы, бункер: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шанақ бөлшектерін, бункерді құю, пішу, иіліс майыстыру, механикалық өңдеу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тойтару, шанақтың, бункердің қорғаныш жабындарын жағу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қондырма-цистерна: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рамалық цистернаның конструкциясына арналған (12 балл), жақтаусыз (көтергіш) цистернаның конструкциясына арналған (21 балл) бөлшектерді, дайындамаларды құю, пішу, иіліс майыстыру,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дәнекерлеу, тойтару, жағу, цистернаны құрастыру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қондырма-изотермиялық фургон: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изотермиялық панельдерді желімдеу, құю, өңдеу (12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дәнекерлеу, тойтару, жағу, фургонды құрастыру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қондырма-платформа: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платформаның қорғаныс жабындарын құю, кесу, иіліс майыстыру, механикалық өңдеу, дәнекерлеу, тойтару, жағу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порталдың қорғаныш жабындарын пішу, иіліс майыстыру, дәнекерлеу, механикалық өңдеу, жағу (тартқыш автомобиль жүргізушісінің кабинасын қорғайтын құрылғылар)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қақпасы бар артқы порталдың қорғаныш жабындарын пішу, иіліс майыстыру, дәнекерлеу, механикалық өңдеу, жағу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бүйірлік тіреуіштердің, бүйірлердің қорғаныш жабындарын пішу, иіліс майыстыру, дәнекерлеу, механикалық өңдеу, жағу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кониктердің қорғаныш жабындарын пішу, иіліс майыстыру, дәнекерлеу, механикалық өңдеу, жағу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перде механизмін өндіру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қондырмалар: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қондырманың қорғаныш жабындарын құю, пішу, иіліс майыстыру, дәнекерлеу, тойтару, механикалық өңдеу, жағу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тоңазытқыш қондырғысын өндіру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 өндірісі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 өндірісі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цистерналарға арналған өздігінен түсіру жүйесінің металл конструкцияларын, бекіту арматурасын өндіру (4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баспалдақтардың қорғаныш жабындарын пішу, иіліс майыстыру, механикалық өңдеу, дәнекерлеу, жағу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тыңайтқыш таратқыштың қорғаныс жабындарын пішу, иіліс майыстыру, механикалық өңдеу, дәнекерлеу, жағу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иірмекті жабдықтың қорғаныс жабындарын пішу, иіліс майыстыру, механикалық өңдеу, дәнекерлеу, жағу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 құрылғыларын өндіру: тыңайтқыш таратқыш редукторын, иірмекті жабдықтың редукторын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кардандық берілістер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жүйе: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жүйе сорғысын өндіру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жүйенің гидравликалық таратқышын өндіру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цилиндрлер өндірісі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телескопиялық гидравликалық цилиндрлер өндірісі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тежегіш жүйені және аспаны басқаруға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модулятор өндірісі (12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таратқыш өндірісі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тежегіш күштерін реттегіш өндірісі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ресивер өндірісі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пневматикалық гидравликалық күшейткіш өндірісі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еден деңгейіндегі шүмек өндірісі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осьті басқару кранын, осьті көтерудің электромагниттік клапанын өндіру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аспаны басқарудың электромагниттік клапан блогын өндіру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қауіпсіздік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қанаттардың қорғаныш жабындарын пішу, иіліс майыстыру, қалыптау (штамповка), дәнекерлеу, қалыптау (формование), механикалық өңдеу, жағу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бүйірлі қорғаныс жабындарын пішу, иіліс майыстыру, қалыптау (штамповка), дәнекерлеу, қалыптау (формование), механикалық өңдеу, жағу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құрылғысының қорғаныс жабындарын пішу, иіліс майыстыру, қалыптау (штамповка), дәнекерлеу, қалыптау (формование), механикалық өңдеу, жағу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жарық техникасы аспаптарын өндіру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тұлғалар-мүше мемлекеттердің салық резиденттері іске асыратын ғылыми-зерттеу және (немесе) тәжірибелік – конструкторлық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заңды тұлғалар-мүше мемлекеттердің салық резиденттері іске асыратын ғылыми-зерттеу және (немесе) тәжірибелік-конструкторлық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күнтізбелік жылда мүше мемлекеттердің аумақтарында, өнеркәсіп саласындағы қызмет субъектісінің алдыңғы күнтізбелік жылдағы жалпы түсімінің көлемінен, бірақ тиісті тауардың нақты моделі үшін мүмкін болатын ең жоғары балл санының (ғылыми-зерттеу және (немесе) тәжірибелік-конструкторлық жұмыстар үшін балдарды есептемегенде) 10 процентінен аспайтын ғылыми-зерттеу және (немесе) тәжірибелік-конструкторлық жұмыстарға арналған шығындар көлемі өнеркәсіп саласындағы қызмет субъектісінің ғылыми-зерттеу және (немесе) тәжірибелік-конструкторлық жұмыстарға жұмсаған шығындарының жылдық көлемінің әрбір 0,1 проценті үшін 0,5 баллды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тұлғаның-мүше мемлекеттің салық резидентінің ғылыми-зерттеу және тәжірибелік-конструкторлық жұмыстарына арналған шығындар мүше мемлекеттер бекіткен бухгалтерлік есеп жөніндегі ережелерге сәйкес айқындалады және мынадай шығындарды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шарты бойынша көрсетілген жұмыстарды орындау кезінде тікелей жұмыспен қамтылған қызметкерлердің жалақысына және басқа да төлемдеріне арналған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қажеттіліктерге аударымдар;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жұмыстарды орындау кезінде пайдаланылатын материалдық-өндірістік қорларды сатып алуға арналған шығындар (салыстыру бұйымдарын сатып алуға арналған шығыстар ғылыми-зерттеу және тәжірибелік-конструкторлық жұмыстарға жұмсалатын жалпы шығындардың 20 процентінен аспауы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аумағынан тыс жерлерде орындалатын қызметтерді қоспағанда, үшінші тарап ұйымдары мен көрсетілген жұмыстарды орындау кезінде тартылатын адамдар көрсететін қызметтердің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ғылыми-зерттеу және тәжірибелік-конструкторлық жұмыстарды орындау нәтижесінде құрылған тәжірибелік үлгілерге сынақтар жүргізуге арналған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сынақ және зерттеу объектілері ретінде пайдалануға арналған арнайы жабдықтар мен арнайы жарақтарды сатып алуға арналған шығындар.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07" w:id="26"/>
          <w:p>
            <w:pPr>
              <w:spacing w:after="20"/>
              <w:ind w:left="20"/>
              <w:jc w:val="both"/>
            </w:pPr>
            <w:r>
              <w:rPr>
                <w:rFonts w:ascii="Times New Roman"/>
                <w:b w:val="false"/>
                <w:i w:val="false"/>
                <w:color w:val="000000"/>
                <w:sz w:val="20"/>
              </w:rPr>
              <w:t>
8716 90 500 0</w:t>
            </w:r>
          </w:p>
          <w:bookmarkEnd w:id="26"/>
          <w:p>
            <w:pPr>
              <w:spacing w:after="20"/>
              <w:ind w:left="20"/>
              <w:jc w:val="both"/>
            </w:pPr>
            <w:r>
              <w:rPr>
                <w:rFonts w:ascii="Times New Roman"/>
                <w:b w:val="false"/>
                <w:i w:val="false"/>
                <w:color w:val="000000"/>
                <w:sz w:val="20"/>
              </w:rPr>
              <w:t xml:space="preserve">Тіркемелердің, жартылай тіркемелердің және ауыл шаруашылығы техникасы тіркемесінің осьтік агрегаттары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08" w:id="27"/>
          <w:p>
            <w:pPr>
              <w:spacing w:after="20"/>
              <w:ind w:left="20"/>
              <w:jc w:val="both"/>
            </w:pPr>
            <w:r>
              <w:rPr>
                <w:rFonts w:ascii="Times New Roman"/>
                <w:b w:val="false"/>
                <w:i w:val="false"/>
                <w:color w:val="000000"/>
                <w:sz w:val="20"/>
              </w:rPr>
              <w:t>
заңды тұлғада-мүше мемлекеттің салық резидентінде өнімге өзгерістер енгізу мүмкіндігімен конструкторлық және технологиялық құжаттамаға құқықтардың немесе өндіруші мемлекеттік келісімшарты бойынша жүзеге асырған ғылыми-зерттеу және тәжірибелік-конструкторлық жұмыстарды орындау нәтижесінде әзірленген конструкторлық құжаттаманы пайдалану құқығының болуы;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өнеркәсіп тауарын жөндеуді, сатудан кейінгі және кепілдік қызмет көрсетуді жүзеге асыруға уәкілетті сервистік орталыққа мүше мемлекеттердің бірінің аумағында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кезінде мүше мемлекеттердің аумақтарында тиісті өнімнің компоненттерін дайындау жөніндегі өндірістік және технологиялық операциялар кешені жүзеге асырылады немесе мүше мемлекеттердің аумақтарында өндірілген компоненттер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ғылыми-зерттеу және тәжірибелік-конструкторлық жұмыстарды жүзеге асырғаны үшін алынған балдар қосымша жинақталатын тиісті тауар үшін ең жоғары мүмкін болатын балдар санынан балдардың жиынтық санының проценттік көрсеткіштеріне қол жеткізуді қамтамасыз ететін мынадай операцияларды (шарттарды)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жылдың 31 желтоқсанына дейін – 50 поцент;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жылдың 1 қаңтарынан бастап – 70 процент;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жылдың 1 қаңтарынан бастап – 80 процент (компонентті қолданбаған кезде ол үшін балдар есептелмейді және мүмкін болатын ең көп балл санын есептеу кезінде есепке алынбайды; компонентті өндіру технологиясында технологиялық операция болмаған кезде оны орындау бойынша талап қойылмайды, балдар есептелмейді және мүмкін болатын ең көп балл санын есептеу кезінде есепке алынбайды):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арқалық, осьтік, жартылай шетмойындар: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арқалықты өндіру үшін мүше мемлекеттердің аумақтарында өндірілген металл прокатын пайдалану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соғу, шетмойынды қалыптау (4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механикалық өңдеу, термиялық өңдеу (15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мырыштау, ось арқалығының катафорезді жабынын жағу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күпшек: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құю, соғу кесу, қалыптау (2 балл), дәнекерлеу, механикалық өңдеу, жағу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тежеу жүйесінің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босату тұтқасының бөлшектерін (корпус, тісті доңғалақ, білік бұрамдығы) (2 балл) құю, соғу, механикалық өңдеу, термиялық өңдеу, босату тұтқасын құрастыру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ашпалы құлақты құю, соғу, механикалық өңдеу, термиялық өңдеу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тежегіш камераларын, энергия аккумуляторларын өндіру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тежегіш барабандарын, тежегіш дискілерін құю, соғу, құлыптау (2 балл), механикалық өңдеу (2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тежегіш суппортты құю, соғу, қалыптау, пішу, дәнекерлеу, механикалық өңдеу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дискілі тежегіш механизмінің қапсырмасын құю, соғу, қалыптау, механикалық өңдеу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тежегіш қалыптардың үйкелістік жапсырмаларын құю, соғу, қалыптау, пішу, дәнекерлеу, механикалық өңдеу, термиялық өңдеу, орнату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ілу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серіппелерді, жартылай серіппелерді, тұрақтандырғыштарды, ілу иінтіректерін құю, соғу, қалыптау, пішу, механикалық өңдеу, дәнекерлеу, термиялық өңдеу, жағу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ілу теңгергіштерін қалыптау, пішу, механикалық өңдеу, дәнекерлеу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 қабығын (піспекті) қысыммен құю, қалыптау, механикалық өңдеу, жаншып қақтау, пневматикалық серіппені сынау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амортизаторларды құю, соғу, қалыптау, механикалық өңдеу, дәнекерлеу, құрастыру, сынау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сайленблокты қалыптау (формовка), пішу, механикалық өңдеу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ілу кронштейндерін пішу, иіліс майыстыру, дәнекерлеу, механикалық өңдеу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мойынтіректер өндірісі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заңды тұлғалар-мүше мемлекеттердің салық резиденттері іске асыратын ғылыми-зерттеу және (немесе) тәжірибелік-конструкторлық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күнтізбелік жылда мүше мемлекеттердің аумақтарында, өнеркәсіп саласындағы қызмет субъектісінің алдыңғы күнтізбелік жылдағы жалпы түсімінің көлемінен, бірақ тиісті тауардың нақты моделі үшін мүмкін болатын ең жоғары балл санының (ғылыми-зерттеу және (немесе) тәжірибелік-конструкторлық жұмыстар үшін балдарды есептемегенде) 10 процентінен аспайтын ғылыми-зерттеу және (немесе) тәжірибелік-конструкторлық жұмыстарға арналған шығындар көлемі өнеркәсіп саласындағы қызмет субъектісінің ғылыми-зерттеу және (немесе) тәжірибелік-конструкторлық жұмыстарға жұмсаған шығындарының жылдық көлемінің әрбір 0,1 проценті үшін 0,5 баллды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тұлғаның-мүше мемлекеттің салық резидентінің ғылыми-зерттеу және тәжірибелік-конструкторлық жұмыстарына арналған шығындар мүше мемлекеттер бекіткен бухгалтерлік есеп жөніндегі ережелерге сәйкес айқындалады және мынадай шығындарды қамтиды: </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шарты бойынша көрсетілген жұмыстарды орындау кезінде тікелей жұмыспен қамтылған қызметкерлердің жалақысына және басқа да төлемдеріне арналған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қажеттіліктерге аударымдар;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жұмыстарды орындау кезінде пайдаланылатын материалдық-өндірістік қорларды сатып алуға жұмсалатын шығындар (салыстыру бұйымдарын сатып алуға жұмсалатын шығыстар ғылыми-зерттеу және тәжірибелік-конструкторлық жұмыстарға жұмсалатын жалпы шығындардың 20 процентінен аспауы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аумағынан тыс жерлерде орындалатын қызметтерді қоспағанда, үшінші тарап ұйымдары мен көрсетілген жұмыстарды орындау кезінде тартылатын адамдар көрсететін қызметтердің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ғылыми-зерттеу және тәжірибелік-конструкторлық жұмыстарды орындау нәтижесінде құрылған тәжірибелік үлгілерге сынақтар жүргізуге арналған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сынақ және зерттеу объектілері ретінде пайдалануға арналған арнайы жабдықтар мен арнайы жабдықтарды сатып алуға арналған шығындар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47" w:id="28"/>
          <w:p>
            <w:pPr>
              <w:spacing w:after="20"/>
              <w:ind w:left="20"/>
              <w:jc w:val="both"/>
            </w:pPr>
            <w:r>
              <w:rPr>
                <w:rFonts w:ascii="Times New Roman"/>
                <w:b w:val="false"/>
                <w:i w:val="false"/>
                <w:color w:val="000000"/>
                <w:sz w:val="20"/>
              </w:rPr>
              <w:t>
8437 10 000 0</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Тұқымдарды, дәнді дақылдарды немесе құрғақ бұршақ дақылдарын тазартуға, сұрыптауға немесе калибрлеуге арналған машиналар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49" w:id="29"/>
          <w:p>
            <w:pPr>
              <w:spacing w:after="20"/>
              <w:ind w:left="20"/>
              <w:jc w:val="both"/>
            </w:pPr>
            <w:r>
              <w:rPr>
                <w:rFonts w:ascii="Times New Roman"/>
                <w:b w:val="false"/>
                <w:i w:val="false"/>
                <w:color w:val="000000"/>
                <w:sz w:val="20"/>
              </w:rPr>
              <w:t>
заңды тұлғада-мүше мемлекеттің салық резидентінде тиісті өнімді өндіру, жаңғырту және дамыту үшін жеткілікті көлемде кемінде 5 жыл мерзімге конструкторлық және технологиялық құжаттамаға құқықтардың болуы;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өнімді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кесу, иіліс майыстыру, тесу, токарлық өңдеу, фрезерлік өңдеу, біліктерді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жақтауды немесе корпусты немесе олардың құрамдас бөліктерін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жақтауды өндіру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жақтауды, біліктерді, жұмыс органдарын (палубаны), жетекті құрастыру;</w:t>
            </w:r>
          </w:p>
          <w:p>
            <w:pPr>
              <w:spacing w:after="20"/>
              <w:ind w:left="20"/>
              <w:jc w:val="both"/>
            </w:pPr>
            <w:r>
              <w:rPr>
                <w:rFonts w:ascii="Times New Roman"/>
                <w:b w:val="false"/>
                <w:i w:val="false"/>
                <w:color w:val="000000"/>
                <w:sz w:val="20"/>
              </w:rPr>
              <w:t>
жетекті, электр жабдықтарын, басқару жүйесін монтаждау".</w:t>
            </w:r>
          </w:p>
        </w:tc>
      </w:tr>
    </w:tbl>
    <w:p>
      <w:pPr>
        <w:spacing w:after="0"/>
        <w:ind w:left="0"/>
        <w:jc w:val="left"/>
      </w:pPr>
      <w:r>
        <w:br/>
      </w:r>
      <w:r>
        <w:rPr>
          <w:rFonts w:ascii="Times New Roman"/>
          <w:b w:val="false"/>
          <w:i w:val="false"/>
          <w:color w:val="000000"/>
          <w:sz w:val="28"/>
        </w:rPr>
        <w:t>
</w:t>
      </w:r>
    </w:p>
    <w:bookmarkStart w:name="z156" w:id="30"/>
    <w:p>
      <w:pPr>
        <w:spacing w:after="0"/>
        <w:ind w:left="0"/>
        <w:jc w:val="both"/>
      </w:pPr>
      <w:r>
        <w:rPr>
          <w:rFonts w:ascii="Times New Roman"/>
          <w:b w:val="false"/>
          <w:i w:val="false"/>
          <w:color w:val="000000"/>
          <w:sz w:val="28"/>
        </w:rPr>
        <w:t>
      5. VIII бөлімде "6406 10 900 0, 6406 20 100 0, 6406 90 300 0, 6406 90 300 0, 6406 90 900 0 Басқа топтамаларға қосылмаған вулканизацияланған резеңкеден жасалған өзге де бұйымдар (тек аяқ киімнің резеңке бөліктеріне қатысты)" деген позицияда бірінші бағандағы мәтін мынадай редакцияда жазылсын:</w:t>
      </w:r>
    </w:p>
    <w:bookmarkEnd w:id="30"/>
    <w:bookmarkStart w:name="z157" w:id="31"/>
    <w:p>
      <w:pPr>
        <w:spacing w:after="0"/>
        <w:ind w:left="0"/>
        <w:jc w:val="both"/>
      </w:pPr>
      <w:r>
        <w:rPr>
          <w:rFonts w:ascii="Times New Roman"/>
          <w:b w:val="false"/>
          <w:i w:val="false"/>
          <w:color w:val="000000"/>
          <w:sz w:val="28"/>
        </w:rPr>
        <w:t xml:space="preserve">
      "6406 Резеңке аяқ киім бөлшектері". </w:t>
      </w:r>
    </w:p>
    <w:bookmarkEnd w:id="31"/>
    <w:bookmarkStart w:name="z158" w:id="32"/>
    <w:p>
      <w:pPr>
        <w:spacing w:after="0"/>
        <w:ind w:left="0"/>
        <w:jc w:val="both"/>
      </w:pPr>
      <w:r>
        <w:rPr>
          <w:rFonts w:ascii="Times New Roman"/>
          <w:b w:val="false"/>
          <w:i w:val="false"/>
          <w:color w:val="000000"/>
          <w:sz w:val="28"/>
        </w:rPr>
        <w:t>
      6. XI бөлімде:</w:t>
      </w:r>
    </w:p>
    <w:bookmarkEnd w:id="32"/>
    <w:bookmarkStart w:name="z159" w:id="33"/>
    <w:p>
      <w:pPr>
        <w:spacing w:after="0"/>
        <w:ind w:left="0"/>
        <w:jc w:val="both"/>
      </w:pPr>
      <w:r>
        <w:rPr>
          <w:rFonts w:ascii="Times New Roman"/>
          <w:b w:val="false"/>
          <w:i w:val="false"/>
          <w:color w:val="000000"/>
          <w:sz w:val="28"/>
        </w:rPr>
        <w:t>
      а) "8418 69 000 8 Фармацевтикалық, медициналық немесе аралас тоңазытқыштар, Зертханалық аралас тоңазытқыштар" позициясынан кейін мынадай мазмұндағы позициялармен толықтырылсын:</w:t>
      </w:r>
    </w:p>
    <w:bookmarkEnd w:id="3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60" w:id="34"/>
          <w:p>
            <w:pPr>
              <w:spacing w:after="20"/>
              <w:ind w:left="20"/>
              <w:jc w:val="both"/>
            </w:pPr>
            <w:r>
              <w:rPr>
                <w:rFonts w:ascii="Times New Roman"/>
                <w:b w:val="false"/>
                <w:i w:val="false"/>
                <w:color w:val="000000"/>
                <w:sz w:val="20"/>
              </w:rPr>
              <w:t>
"8419 20 000 0</w:t>
            </w:r>
          </w:p>
          <w:bookmarkEnd w:id="34"/>
          <w:p>
            <w:pPr>
              <w:spacing w:after="20"/>
              <w:ind w:left="20"/>
              <w:jc w:val="both"/>
            </w:pPr>
            <w:r>
              <w:rPr>
                <w:rFonts w:ascii="Times New Roman"/>
                <w:b w:val="false"/>
                <w:i w:val="false"/>
                <w:color w:val="000000"/>
                <w:sz w:val="20"/>
              </w:rPr>
              <w:t xml:space="preserve">
Медициналық, хирургиялық немесе зертханалық стерилизаторлар </w:t>
            </w:r>
          </w:p>
        </w:tc>
        <w:tc>
          <w:tcPr>
            <w:tcW w:w="0" w:type="auto"/>
            <w:gridSpan w:val="2"/>
            <w:tcBorders/>
            <w:tcMar>
              <w:top w:w="15" w:type="dxa"/>
              <w:left w:w="15" w:type="dxa"/>
              <w:bottom w:w="15" w:type="dxa"/>
              <w:right w:w="15" w:type="dxa"/>
            </w:tcMar>
            <w:vAlign w:val="center"/>
          </w:tcPr>
          <w:bookmarkStart w:name="z161" w:id="35"/>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65" w:id="36"/>
          <w:p>
            <w:pPr>
              <w:spacing w:after="20"/>
              <w:ind w:left="20"/>
              <w:jc w:val="both"/>
            </w:pPr>
            <w:r>
              <w:rPr>
                <w:rFonts w:ascii="Times New Roman"/>
                <w:b w:val="false"/>
                <w:i w:val="false"/>
                <w:color w:val="000000"/>
                <w:sz w:val="20"/>
              </w:rPr>
              <w:t xml:space="preserve">
8421 19 200 1 Медициналық өнеркәсіпке арналған зертханаларда қолданылатын центрифугалар, ортадан тепкіш айырғышр </w:t>
            </w:r>
          </w:p>
          <w:bookmarkEnd w:id="36"/>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66" w:id="37"/>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xml:space="preserve">
мүше мемлекеттердің аумақтарында дайындалған корпустық бөлшектерді өндірісте пайдалану </w:t>
            </w:r>
          </w:p>
        </w:tc>
      </w:tr>
      <w:tr>
        <w:trPr>
          <w:trHeight w:val="30" w:hRule="atLeast"/>
        </w:trPr>
        <w:tc>
          <w:tcPr>
            <w:tcW w:w="3075" w:type="dxa"/>
            <w:tcBorders/>
            <w:tcMar>
              <w:top w:w="15" w:type="dxa"/>
              <w:left w:w="15" w:type="dxa"/>
              <w:bottom w:w="15" w:type="dxa"/>
              <w:right w:w="15" w:type="dxa"/>
            </w:tcMar>
            <w:vAlign w:val="center"/>
          </w:tcPr>
          <w:bookmarkStart w:name="z169" w:id="38"/>
          <w:p>
            <w:pPr>
              <w:spacing w:after="20"/>
              <w:ind w:left="20"/>
              <w:jc w:val="both"/>
            </w:pPr>
            <w:r>
              <w:rPr>
                <w:rFonts w:ascii="Times New Roman"/>
                <w:b w:val="false"/>
                <w:i w:val="false"/>
                <w:color w:val="000000"/>
                <w:sz w:val="20"/>
              </w:rPr>
              <w:t xml:space="preserve">
8703 90 001 0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 құралдарының шассиіндегі медициналық кешендер </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71" w:id="39"/>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тауарларын өндіру кезінде пайдаланылған тауарлар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p>
        </w:tc>
      </w:tr>
    </w:tbl>
    <w:bookmarkStart w:name="z173" w:id="40"/>
    <w:p>
      <w:pPr>
        <w:spacing w:after="0"/>
        <w:ind w:left="0"/>
        <w:jc w:val="both"/>
      </w:pPr>
      <w:r>
        <w:rPr>
          <w:rFonts w:ascii="Times New Roman"/>
          <w:b w:val="false"/>
          <w:i w:val="false"/>
          <w:color w:val="000000"/>
          <w:sz w:val="28"/>
        </w:rPr>
        <w:t>
      б) "9018 13 000 0 Магнитті-резонанстық томографтар" позициясынан кейін мынадай мазмұндағы позициялармен толықтырылсын: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4" w:id="41"/>
          <w:p>
            <w:pPr>
              <w:spacing w:after="20"/>
              <w:ind w:left="20"/>
              <w:jc w:val="both"/>
            </w:pPr>
            <w:r>
              <w:rPr>
                <w:rFonts w:ascii="Times New Roman"/>
                <w:b w:val="false"/>
                <w:i w:val="false"/>
                <w:color w:val="000000"/>
                <w:sz w:val="20"/>
              </w:rPr>
              <w:t xml:space="preserve">
"9018 19 100 0 Капнографтар, пульсоксиметрлер </w:t>
            </w:r>
          </w:p>
          <w:bookmarkEnd w:id="41"/>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75" w:id="42"/>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xml:space="preserve">
мүше мемлекеттердің аумақтарында дайындалған корпустық бөлшектерді өндірісте пайдалану </w:t>
            </w:r>
          </w:p>
        </w:tc>
      </w:tr>
      <w:tr>
        <w:trPr>
          <w:trHeight w:val="30" w:hRule="atLeast"/>
        </w:trPr>
        <w:tc>
          <w:tcPr>
            <w:tcW w:w="6150" w:type="dxa"/>
            <w:tcBorders/>
            <w:tcMar>
              <w:top w:w="15" w:type="dxa"/>
              <w:left w:w="15" w:type="dxa"/>
              <w:bottom w:w="15" w:type="dxa"/>
              <w:right w:w="15" w:type="dxa"/>
            </w:tcMar>
            <w:vAlign w:val="center"/>
          </w:tcPr>
          <w:bookmarkStart w:name="z178" w:id="43"/>
          <w:p>
            <w:pPr>
              <w:spacing w:after="20"/>
              <w:ind w:left="20"/>
              <w:jc w:val="both"/>
            </w:pPr>
            <w:r>
              <w:rPr>
                <w:rFonts w:ascii="Times New Roman"/>
                <w:b w:val="false"/>
                <w:i w:val="false"/>
                <w:color w:val="000000"/>
                <w:sz w:val="20"/>
              </w:rPr>
              <w:t>
9018 19 100 0</w:t>
            </w:r>
          </w:p>
          <w:bookmarkEnd w:id="43"/>
          <w:p>
            <w:pPr>
              <w:spacing w:after="20"/>
              <w:ind w:left="20"/>
              <w:jc w:val="both"/>
            </w:pPr>
            <w:r>
              <w:rPr>
                <w:rFonts w:ascii="Times New Roman"/>
                <w:b w:val="false"/>
                <w:i w:val="false"/>
                <w:color w:val="000000"/>
                <w:sz w:val="20"/>
              </w:rPr>
              <w:t xml:space="preserve">Бір мезгілде екі немесе одан да көп параметрлерді бақылауға арналған аппаратура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79"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тауарларын өндіру кезінде пайдаланылған құнның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аумақтарында дайындалған корпустық бөлшектерді өндірісте пайдалану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84" w:id="45"/>
          <w:p>
            <w:pPr>
              <w:spacing w:after="20"/>
              <w:ind w:left="20"/>
              <w:jc w:val="both"/>
            </w:pPr>
            <w:r>
              <w:rPr>
                <w:rFonts w:ascii="Times New Roman"/>
                <w:b w:val="false"/>
                <w:i w:val="false"/>
                <w:color w:val="000000"/>
                <w:sz w:val="20"/>
              </w:rPr>
              <w:t>
9018 19 900 0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Бір мезгілде екі немесе одан да көп параметрлерді бақылауға арналған өзге аппаратура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86" w:id="46"/>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90" w:id="47"/>
          <w:p>
            <w:pPr>
              <w:spacing w:after="20"/>
              <w:ind w:left="20"/>
              <w:jc w:val="both"/>
            </w:pPr>
            <w:r>
              <w:rPr>
                <w:rFonts w:ascii="Times New Roman"/>
                <w:b w:val="false"/>
                <w:i w:val="false"/>
                <w:color w:val="000000"/>
                <w:sz w:val="20"/>
              </w:rPr>
              <w:t>
9018 19 900 0</w:t>
            </w:r>
          </w:p>
          <w:bookmarkEnd w:id="47"/>
          <w:p>
            <w:pPr>
              <w:spacing w:after="20"/>
              <w:ind w:left="20"/>
              <w:jc w:val="both"/>
            </w:pPr>
            <w:r>
              <w:rPr>
                <w:rFonts w:ascii="Times New Roman"/>
                <w:b w:val="false"/>
                <w:i w:val="false"/>
                <w:color w:val="000000"/>
                <w:sz w:val="20"/>
              </w:rPr>
              <w:t xml:space="preserve">
 Медицинада қолданылатын электродиагностикалық аппаратура (функционалдық диагностикалық зерттеулерге немесе физиологиялық параметрлерді бақылауға арналған аппаратураны қоса алғанда) </w:t>
            </w:r>
          </w:p>
        </w:tc>
        <w:tc>
          <w:tcPr>
            <w:tcW w:w="6150" w:type="dxa"/>
            <w:tcBorders/>
            <w:tcMar>
              <w:top w:w="15" w:type="dxa"/>
              <w:left w:w="15" w:type="dxa"/>
              <w:bottom w:w="15" w:type="dxa"/>
              <w:right w:w="15" w:type="dxa"/>
            </w:tcMar>
            <w:vAlign w:val="center"/>
          </w:tcPr>
          <w:bookmarkStart w:name="z191" w:id="48"/>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95"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xml:space="preserve">
9018 19 900 0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уақыт режимінде полимеразды тізбекті реакция әдісімен зерттеулерді қамтамасыз ету үшін детекторлайтын амплификаторлар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9018 19 900 0</w:t>
            </w:r>
          </w:p>
          <w:p>
            <w:pPr>
              <w:spacing w:after="20"/>
              <w:ind w:left="20"/>
              <w:jc w:val="both"/>
            </w:pPr>
            <w:r>
              <w:rPr>
                <w:rFonts w:ascii="Times New Roman"/>
                <w:b w:val="false"/>
                <w:i w:val="false"/>
                <w:color w:val="000000"/>
                <w:sz w:val="20"/>
              </w:rPr>
              <w:t>
 Нуклеин қышқылдарын бөлуге арналған аппараттар; нақты уақыт режимінде ПТР – диагностикасын жүргізуге арналған құрал; автоматты режимде ПТР –диагностикасын жүргізуге арналған интеграцияланған платформа</w:t>
            </w:r>
          </w:p>
        </w:tc>
        <w:tc>
          <w:tcPr>
            <w:tcW w:w="6150" w:type="dxa"/>
            <w:tcBorders/>
            <w:tcMar>
              <w:top w:w="15" w:type="dxa"/>
              <w:left w:w="15" w:type="dxa"/>
              <w:bottom w:w="15" w:type="dxa"/>
              <w:right w:w="15" w:type="dxa"/>
            </w:tcMar>
            <w:vAlign w:val="center"/>
          </w:tcPr>
          <w:bookmarkStart w:name="z198" w:id="50"/>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аумақтарында дайындалған корпустық бөлшектерді өндірісте пайдалану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02" w:id="51"/>
          <w:p>
            <w:pPr>
              <w:spacing w:after="20"/>
              <w:ind w:left="20"/>
              <w:jc w:val="both"/>
            </w:pPr>
            <w:r>
              <w:rPr>
                <w:rFonts w:ascii="Times New Roman"/>
                <w:b w:val="false"/>
                <w:i w:val="false"/>
                <w:color w:val="000000"/>
                <w:sz w:val="20"/>
              </w:rPr>
              <w:t>
9018 90 200 0</w:t>
            </w:r>
          </w:p>
          <w:bookmarkEnd w:id="51"/>
          <w:p>
            <w:pPr>
              <w:spacing w:after="20"/>
              <w:ind w:left="20"/>
              <w:jc w:val="both"/>
            </w:pPr>
            <w:r>
              <w:rPr>
                <w:rFonts w:ascii="Times New Roman"/>
                <w:b w:val="false"/>
                <w:i w:val="false"/>
                <w:color w:val="000000"/>
                <w:sz w:val="20"/>
              </w:rPr>
              <w:t>
Эндоскоптар</w:t>
            </w:r>
          </w:p>
        </w:tc>
        <w:tc>
          <w:tcPr>
            <w:tcW w:w="6150" w:type="dxa"/>
            <w:tcBorders/>
            <w:tcMar>
              <w:top w:w="15" w:type="dxa"/>
              <w:left w:w="15" w:type="dxa"/>
              <w:bottom w:w="15" w:type="dxa"/>
              <w:right w:w="15" w:type="dxa"/>
            </w:tcMar>
            <w:vAlign w:val="center"/>
          </w:tcPr>
          <w:bookmarkStart w:name="z203" w:id="52"/>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елдерден шыққан тауарды өндіру кезінде пайдаланылған материалдар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05" w:id="53"/>
          <w:p>
            <w:pPr>
              <w:spacing w:after="20"/>
              <w:ind w:left="20"/>
              <w:jc w:val="both"/>
            </w:pPr>
            <w:r>
              <w:rPr>
                <w:rFonts w:ascii="Times New Roman"/>
                <w:b w:val="false"/>
                <w:i w:val="false"/>
                <w:color w:val="000000"/>
                <w:sz w:val="20"/>
              </w:rPr>
              <w:t>
9018 90 300 0</w:t>
            </w:r>
          </w:p>
          <w:bookmarkEnd w:id="53"/>
          <w:p>
            <w:pPr>
              <w:spacing w:after="20"/>
              <w:ind w:left="20"/>
              <w:jc w:val="both"/>
            </w:pPr>
            <w:r>
              <w:rPr>
                <w:rFonts w:ascii="Times New Roman"/>
                <w:b w:val="false"/>
                <w:i w:val="false"/>
                <w:color w:val="000000"/>
                <w:sz w:val="20"/>
              </w:rPr>
              <w:t>
Гемодиализ жабдығы (жасанды бүйрек, жасанды бүйрек аппараттары және диализаторлар)</w:t>
            </w:r>
          </w:p>
        </w:tc>
        <w:tc>
          <w:tcPr>
            <w:tcW w:w="6150" w:type="dxa"/>
            <w:tcBorders/>
            <w:tcMar>
              <w:top w:w="15" w:type="dxa"/>
              <w:left w:w="15" w:type="dxa"/>
              <w:bottom w:w="15" w:type="dxa"/>
              <w:right w:w="15" w:type="dxa"/>
            </w:tcMar>
            <w:vAlign w:val="center"/>
          </w:tcPr>
          <w:bookmarkStart w:name="z206" w:id="54"/>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елдерден шыққан тауарды өндіру кезінде пайдаланылған материалдар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10" w:id="55"/>
          <w:p>
            <w:pPr>
              <w:spacing w:after="20"/>
              <w:ind w:left="20"/>
              <w:jc w:val="both"/>
            </w:pPr>
            <w:r>
              <w:rPr>
                <w:rFonts w:ascii="Times New Roman"/>
                <w:b w:val="false"/>
                <w:i w:val="false"/>
                <w:color w:val="000000"/>
                <w:sz w:val="20"/>
              </w:rPr>
              <w:t>
9018 90 500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 құюға арналған аппаратура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12" w:id="56"/>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14" w:id="57"/>
          <w:p>
            <w:pPr>
              <w:spacing w:after="20"/>
              <w:ind w:left="20"/>
              <w:jc w:val="both"/>
            </w:pPr>
            <w:r>
              <w:rPr>
                <w:rFonts w:ascii="Times New Roman"/>
                <w:b w:val="false"/>
                <w:i w:val="false"/>
                <w:color w:val="000000"/>
                <w:sz w:val="20"/>
              </w:rPr>
              <w:t>
9018 90 500 1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 қан алмастырғыштар мен инфузиялық ерітінділерді алуға және құюға арналған жүйелер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16" w:id="58"/>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20" w:id="59"/>
          <w:p>
            <w:pPr>
              <w:spacing w:after="20"/>
              <w:ind w:left="20"/>
              <w:jc w:val="both"/>
            </w:pPr>
            <w:r>
              <w:rPr>
                <w:rFonts w:ascii="Times New Roman"/>
                <w:b w:val="false"/>
                <w:i w:val="false"/>
                <w:color w:val="000000"/>
                <w:sz w:val="20"/>
              </w:rPr>
              <w:t>
в) "9018 90 600 0 Ингаляциялық анестезияға арналған аппараттар" позициясынан кейін мынадай мазмұндағы позициялармен толықтырылсын:</w:t>
            </w:r>
          </w:p>
          <w:bookmarkEnd w:id="59"/>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21" w:id="60"/>
          <w:p>
            <w:pPr>
              <w:spacing w:after="20"/>
              <w:ind w:left="20"/>
              <w:jc w:val="both"/>
            </w:pPr>
            <w:r>
              <w:rPr>
                <w:rFonts w:ascii="Times New Roman"/>
                <w:b w:val="false"/>
                <w:i w:val="false"/>
                <w:color w:val="000000"/>
                <w:sz w:val="20"/>
              </w:rPr>
              <w:t>
"9018 90 840 1</w:t>
            </w:r>
          </w:p>
          <w:bookmarkEnd w:id="60"/>
          <w:p>
            <w:pPr>
              <w:spacing w:after="20"/>
              <w:ind w:left="20"/>
              <w:jc w:val="both"/>
            </w:pPr>
            <w:r>
              <w:rPr>
                <w:rFonts w:ascii="Times New Roman"/>
                <w:b w:val="false"/>
                <w:i w:val="false"/>
                <w:color w:val="000000"/>
                <w:sz w:val="20"/>
              </w:rPr>
              <w:t>
Ультрадыбьыстық литотриптерлер</w:t>
            </w:r>
          </w:p>
        </w:tc>
        <w:tc>
          <w:tcPr>
            <w:tcW w:w="6150" w:type="dxa"/>
            <w:tcBorders/>
            <w:tcMar>
              <w:top w:w="15" w:type="dxa"/>
              <w:left w:w="15" w:type="dxa"/>
              <w:bottom w:w="15" w:type="dxa"/>
              <w:right w:w="15" w:type="dxa"/>
            </w:tcMar>
            <w:vAlign w:val="center"/>
          </w:tcPr>
          <w:bookmarkStart w:name="z222" w:id="61"/>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өнімді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ғылыми-зерттеу және тәжірибелік-конструкторлық жұмыстардың және әзірлемелердің нәтижелерін өндіріске енгізуді құжаттамалық растаудың болуы (әзірленген және енгізілген медициналық бұйымдарға тіркеу куәліктерінің болуы)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26" w:id="62"/>
          <w:p>
            <w:pPr>
              <w:spacing w:after="20"/>
              <w:ind w:left="20"/>
              <w:jc w:val="both"/>
            </w:pPr>
            <w:r>
              <w:rPr>
                <w:rFonts w:ascii="Times New Roman"/>
                <w:b w:val="false"/>
                <w:i w:val="false"/>
                <w:color w:val="000000"/>
                <w:sz w:val="20"/>
              </w:rPr>
              <w:t>
9018 90 840 9</w:t>
            </w:r>
          </w:p>
          <w:bookmarkEnd w:id="62"/>
          <w:p>
            <w:pPr>
              <w:spacing w:after="20"/>
              <w:ind w:left="20"/>
              <w:jc w:val="both"/>
            </w:pPr>
            <w:r>
              <w:rPr>
                <w:rFonts w:ascii="Times New Roman"/>
                <w:b w:val="false"/>
                <w:i w:val="false"/>
                <w:color w:val="000000"/>
                <w:sz w:val="20"/>
              </w:rPr>
              <w:t xml:space="preserve">
Автоматты сыртқы дефибриллятор </w:t>
            </w:r>
          </w:p>
        </w:tc>
        <w:tc>
          <w:tcPr>
            <w:tcW w:w="6150" w:type="dxa"/>
            <w:tcBorders/>
            <w:tcMar>
              <w:top w:w="15" w:type="dxa"/>
              <w:left w:w="15" w:type="dxa"/>
              <w:bottom w:w="15" w:type="dxa"/>
              <w:right w:w="15" w:type="dxa"/>
            </w:tcMar>
            <w:vAlign w:val="center"/>
          </w:tcPr>
          <w:bookmarkStart w:name="z227" w:id="63"/>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31" w:id="64"/>
          <w:p>
            <w:pPr>
              <w:spacing w:after="20"/>
              <w:ind w:left="20"/>
              <w:jc w:val="both"/>
            </w:pPr>
            <w:r>
              <w:rPr>
                <w:rFonts w:ascii="Times New Roman"/>
                <w:b w:val="false"/>
                <w:i w:val="false"/>
                <w:color w:val="000000"/>
                <w:sz w:val="20"/>
              </w:rPr>
              <w:t>
9018 90 840 9</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плазмаферез аппараттары;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донорлық плазмаферез аппараттары;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емдік плазмаферез аппараттары;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терапевтік плазмаферез аппараттары;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донорлық және терапевтік тромбоцитоферез аппараттары; лейкоцитоферез аппараттары; лимфоцитоферез аппараттары; терапевтік лимфоцитоферез аппараттары;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эритроцитоферез алмасу аппараттары; жаңа туған нәрестелерге арналған қарқынды терапия инкубаторлары (стационарлық және транспорттық); фототерапиялық неонаталдық сәулелендіргіштер; неонаталдық балалар жылытқыштары;</w:t>
            </w:r>
          </w:p>
          <w:p>
            <w:pPr>
              <w:spacing w:after="20"/>
              <w:ind w:left="20"/>
              <w:jc w:val="both"/>
            </w:pPr>
            <w:r>
              <w:rPr>
                <w:rFonts w:ascii="Times New Roman"/>
                <w:b w:val="false"/>
                <w:i w:val="false"/>
                <w:color w:val="000000"/>
                <w:sz w:val="20"/>
              </w:rPr>
              <w:t>
жаңа туған нәрестелерді жылыту температурасын автоматты түрде ұстап тұратын неонаталдық үстелдер</w:t>
            </w:r>
          </w:p>
        </w:tc>
        <w:tc>
          <w:tcPr>
            <w:tcW w:w="6150" w:type="dxa"/>
            <w:tcBorders/>
            <w:tcMar>
              <w:top w:w="15" w:type="dxa"/>
              <w:left w:w="15" w:type="dxa"/>
              <w:bottom w:w="15" w:type="dxa"/>
              <w:right w:w="15" w:type="dxa"/>
            </w:tcMar>
            <w:vAlign w:val="center"/>
          </w:tcPr>
          <w:bookmarkStart w:name="z238" w:id="65"/>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дайындалған корпустық бөлшектерді өндірісте пайдалану";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2" w:id="66"/>
    <w:p>
      <w:pPr>
        <w:spacing w:after="0"/>
        <w:ind w:left="0"/>
        <w:jc w:val="both"/>
      </w:pPr>
      <w:r>
        <w:rPr>
          <w:rFonts w:ascii="Times New Roman"/>
          <w:b w:val="false"/>
          <w:i w:val="false"/>
          <w:color w:val="000000"/>
          <w:sz w:val="28"/>
        </w:rPr>
        <w:t>
      г) "9019 20 000 0 Жаңа туған нәрестелердің тыныс алуын мұрын респираторлық қолдау аппараттары" позициясынан кейін мынадай мазмұндағы позициялармен толықтырылсын:</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3" w:id="67"/>
          <w:p>
            <w:pPr>
              <w:spacing w:after="20"/>
              <w:ind w:left="20"/>
              <w:jc w:val="both"/>
            </w:pPr>
            <w:r>
              <w:rPr>
                <w:rFonts w:ascii="Times New Roman"/>
                <w:b w:val="false"/>
                <w:i w:val="false"/>
                <w:color w:val="000000"/>
                <w:sz w:val="20"/>
              </w:rPr>
              <w:t xml:space="preserve">
 "9021 50 000 0 Кардиостимуляторлар, бөлшектер мен керек-жарақтардан басқасы </w:t>
            </w:r>
          </w:p>
          <w:bookmarkEnd w:id="67"/>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44" w:id="68"/>
          <w:p>
            <w:pPr>
              <w:spacing w:after="20"/>
              <w:ind w:left="20"/>
              <w:jc w:val="both"/>
            </w:pPr>
            <w:r>
              <w:rPr>
                <w:rFonts w:ascii="Times New Roman"/>
                <w:b w:val="false"/>
                <w:i w:val="false"/>
                <w:color w:val="000000"/>
                <w:sz w:val="20"/>
              </w:rPr>
              <w:t>
 </w:t>
            </w:r>
          </w:p>
          <w:bookmarkEnd w:id="68"/>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проценттен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кохлеарлық имплантты орнату кезінде жергілікті кодтау стратегияларын қосу;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сөйлеу процессорларын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түйіндердің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орыс тілді бағдарламалық жасақтаманы жүктеу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қаптама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52" w:id="69"/>
          <w:p>
            <w:pPr>
              <w:spacing w:after="20"/>
              <w:ind w:left="20"/>
              <w:jc w:val="both"/>
            </w:pPr>
            <w:r>
              <w:rPr>
                <w:rFonts w:ascii="Times New Roman"/>
                <w:b w:val="false"/>
                <w:i w:val="false"/>
                <w:color w:val="000000"/>
                <w:sz w:val="20"/>
              </w:rPr>
              <w:t xml:space="preserve">
9022 14 000 0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Сызықтық медициналық үдеткіштер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54" w:id="70"/>
          <w:p>
            <w:pPr>
              <w:spacing w:after="20"/>
              <w:ind w:left="20"/>
              <w:jc w:val="both"/>
            </w:pPr>
            <w:r>
              <w:rPr>
                <w:rFonts w:ascii="Times New Roman"/>
                <w:b w:val="false"/>
                <w:i w:val="false"/>
                <w:color w:val="000000"/>
                <w:sz w:val="20"/>
              </w:rPr>
              <w:t xml:space="preserve">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өндірісте пайдаланылған үшінші елдердің шығарылған тауарлары құнының проценттік үлесін сақтау – тауар құнының 50 процентінен аспайды;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өнімді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ғылыми-зерттеу және тәжірибелік-конструкторлық жұмыстардың және әзірлемелердің нәтижелерін өндіріске енгізуді құжаттамалық растаудың болуы (әзірленген және енгізілген медициналық бұйымдарға тіркеу куәліктерінің болуы)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58" w:id="71"/>
          <w:p>
            <w:pPr>
              <w:spacing w:after="20"/>
              <w:ind w:left="20"/>
              <w:jc w:val="both"/>
            </w:pPr>
            <w:r>
              <w:rPr>
                <w:rFonts w:ascii="Times New Roman"/>
                <w:b w:val="false"/>
                <w:i w:val="false"/>
                <w:color w:val="000000"/>
                <w:sz w:val="20"/>
              </w:rPr>
              <w:t xml:space="preserve">
9022 21 000 0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 стоматология, ветеринарияны қоса алғанда, медициналық мақсаттарда қолданылатын альфа, бета немесе гамма - сәулелерді пайдалануға негізделген аппараттар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60" w:id="72"/>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өнімді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әзірлемелердің нәтижелерін өндіріске енгізудің құжаттамалық растамасының (мысалы, біліктілік сынақтарының актісі) және мүше мемлекеттердің кез келгенінде берілген тіркеу куәлігінің болуы</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64" w:id="73"/>
          <w:p>
            <w:pPr>
              <w:spacing w:after="20"/>
              <w:ind w:left="20"/>
              <w:jc w:val="both"/>
            </w:pPr>
            <w:r>
              <w:rPr>
                <w:rFonts w:ascii="Times New Roman"/>
                <w:b w:val="false"/>
                <w:i w:val="false"/>
                <w:color w:val="000000"/>
                <w:sz w:val="20"/>
              </w:rPr>
              <w:t>
9022 30 000 0</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аппаратураға арналған рентген түтіктері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66" w:id="74"/>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74"/>
          <w:p>
            <w:pPr>
              <w:spacing w:after="20"/>
              <w:ind w:left="20"/>
              <w:jc w:val="both"/>
            </w:pPr>
            <w:r>
              <w:rPr>
                <w:rFonts w:ascii="Times New Roman"/>
                <w:b w:val="false"/>
                <w:i w:val="false"/>
                <w:color w:val="000000"/>
                <w:sz w:val="20"/>
              </w:rPr>
              <w:t xml:space="preserve">
үшінші елдердің шығарылған тауарларын өндіру кезінде пайдаланылған құнның проценттік үлесін сақтау – тауар құнының 50 процентінен аспайды </w:t>
            </w:r>
          </w:p>
        </w:tc>
      </w:tr>
      <w:tr>
        <w:trPr>
          <w:trHeight w:val="30" w:hRule="atLeast"/>
        </w:trPr>
        <w:tc>
          <w:tcPr>
            <w:tcW w:w="6150" w:type="dxa"/>
            <w:tcBorders/>
            <w:tcMar>
              <w:top w:w="15" w:type="dxa"/>
              <w:left w:w="15" w:type="dxa"/>
              <w:bottom w:w="15" w:type="dxa"/>
              <w:right w:w="15" w:type="dxa"/>
            </w:tcMar>
            <w:vAlign w:val="center"/>
          </w:tcPr>
          <w:bookmarkStart w:name="z267"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9022 90 000 0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Жазық панельді сандық рентген детекторы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69"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тауарларын өндіру кезінде пайдаланылған құнның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өнімді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өндірушіде ғылыми-зерттеу және тәжірибелік-конструкторлық жұмыстар бөлімшесінің болуы және әзірлемелердің нәтижелерін өндіріске енгізуді құжаттамалық растаудың болуы (әзірленген және енгізілген медициналық бұйымдарға тіркеу куәліктерінің болуы)</w:t>
            </w:r>
          </w:p>
        </w:tc>
      </w:tr>
      <w:tr>
        <w:trPr>
          <w:trHeight w:val="30" w:hRule="atLeast"/>
        </w:trPr>
        <w:tc>
          <w:tcPr>
            <w:tcW w:w="6150" w:type="dxa"/>
            <w:tcBorders/>
            <w:tcMar>
              <w:top w:w="15" w:type="dxa"/>
              <w:left w:w="15" w:type="dxa"/>
              <w:bottom w:w="15" w:type="dxa"/>
              <w:right w:w="15" w:type="dxa"/>
            </w:tcMar>
            <w:vAlign w:val="center"/>
          </w:tcPr>
          <w:bookmarkStart w:name="z272"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xml:space="preserve">
9022 90 000 0 Медициналық аппаратураға арналған рентген генераторлары, жоғары кернеулі генераторлар,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73"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өндірісте пайдаланылған үшінші елдердің шығарылған тауарлары құнының проценттік үлесін сақтау – тауар құнының 50 проценттен аспайды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75" w:id="79"/>
          <w:p>
            <w:pPr>
              <w:spacing w:after="20"/>
              <w:ind w:left="20"/>
              <w:jc w:val="both"/>
            </w:pPr>
            <w:r>
              <w:rPr>
                <w:rFonts w:ascii="Times New Roman"/>
                <w:b w:val="false"/>
                <w:i w:val="false"/>
                <w:color w:val="000000"/>
                <w:sz w:val="20"/>
              </w:rPr>
              <w:t>
9032 10</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Термостаттар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9032 10 890 0</w:t>
            </w:r>
          </w:p>
          <w:p>
            <w:pPr>
              <w:spacing w:after="20"/>
              <w:ind w:left="20"/>
              <w:jc w:val="both"/>
            </w:pPr>
            <w:r>
              <w:rPr>
                <w:rFonts w:ascii="Times New Roman"/>
                <w:b w:val="false"/>
                <w:i w:val="false"/>
                <w:color w:val="000000"/>
                <w:sz w:val="20"/>
              </w:rPr>
              <w:t>
Өзге де термостаттар</w:t>
            </w:r>
          </w:p>
        </w:tc>
        <w:tc>
          <w:tcPr>
            <w:tcW w:w="6150" w:type="dxa"/>
            <w:tcBorders/>
            <w:tcMar>
              <w:top w:w="15" w:type="dxa"/>
              <w:left w:w="15" w:type="dxa"/>
              <w:bottom w:w="15" w:type="dxa"/>
              <w:right w:w="15" w:type="dxa"/>
            </w:tcMar>
            <w:vAlign w:val="center"/>
          </w:tcPr>
          <w:bookmarkStart w:name="z278" w:id="80"/>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xml:space="preserve">
мүше мемлекеттердің аумақтарында дайындалған корпустық бөлшектерді өндірісте пайдалану </w:t>
            </w:r>
          </w:p>
        </w:tc>
      </w:tr>
      <w:tr>
        <w:trPr>
          <w:trHeight w:val="30" w:hRule="atLeast"/>
        </w:trPr>
        <w:tc>
          <w:tcPr>
            <w:tcW w:w="6150" w:type="dxa"/>
            <w:tcBorders/>
            <w:tcMar>
              <w:top w:w="15" w:type="dxa"/>
              <w:left w:w="15" w:type="dxa"/>
              <w:bottom w:w="15" w:type="dxa"/>
              <w:right w:w="15" w:type="dxa"/>
            </w:tcMar>
            <w:vAlign w:val="center"/>
          </w:tcPr>
          <w:bookmarkStart w:name="z281"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9402 90 000 0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Ота жасайтын үстелдер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83"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заңды тұлғаның-мүше мемлекеттің салық резидентінің техникалық құжаттамаға және конструкторлық құжаттамаға тиісті өнімді өндіру үшін кемінде 5 жыл мерзімге жеткілікті көлемде құқықтарының болуы &lt;8&gt;;</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пайдаланылған үшінші елдердің шығарылған тауарлары құнының проценттік үлесін сақтау – тауар құнының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бағдарламалық қамтамасыз етуге немесе баспа платаларын өндіру кезінде пайдалануға құқықтардың болуы &lt;9&gt;;</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 мүше мемлекеттердің аумақтарында дайындалған корпустық бөлшектерді пайдалану".</w:t>
            </w:r>
          </w:p>
          <w:p>
            <w:pPr>
              <w:spacing w:after="20"/>
              <w:ind w:left="20"/>
              <w:jc w:val="both"/>
            </w:pPr>
            <w:r>
              <w:rPr>
                <w:rFonts w:ascii="Times New Roman"/>
                <w:b w:val="false"/>
                <w:i w:val="false"/>
                <w:color w:val="000000"/>
                <w:sz w:val="20"/>
              </w:rPr>
              <w:t>
 </w:t>
            </w:r>
          </w:p>
        </w:tc>
      </w:tr>
    </w:tbl>
    <w:bookmarkStart w:name="z287" w:id="83"/>
    <w:p>
      <w:pPr>
        <w:spacing w:after="0"/>
        <w:ind w:left="0"/>
        <w:jc w:val="both"/>
      </w:pPr>
      <w:r>
        <w:rPr>
          <w:rFonts w:ascii="Times New Roman"/>
          <w:b w:val="false"/>
          <w:i w:val="false"/>
          <w:color w:val="000000"/>
          <w:sz w:val="28"/>
        </w:rPr>
        <w:t>
      7. XIII бөлімде:</w:t>
      </w:r>
    </w:p>
    <w:bookmarkEnd w:id="83"/>
    <w:bookmarkStart w:name="z288" w:id="84"/>
    <w:p>
      <w:pPr>
        <w:spacing w:after="0"/>
        <w:ind w:left="0"/>
        <w:jc w:val="both"/>
      </w:pPr>
      <w:r>
        <w:rPr>
          <w:rFonts w:ascii="Times New Roman"/>
          <w:b w:val="false"/>
          <w:i w:val="false"/>
          <w:color w:val="000000"/>
          <w:sz w:val="28"/>
        </w:rPr>
        <w:t>
      а) "8413 70 ГОСТ 32601-2013 талаптарына сәйкес орындалған орталықтан тепкіш сорғылар; қоректік және конденсатты сорғылар; өнімділігі 2000 м3/сағ жоғары Д типті екі жақты жүрісті және батырылатын кәріз сорғылары" деген позициядан кейін мынадай мазмұндағы позициялармен толықтырылсын:</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9" w:id="85"/>
          <w:p>
            <w:pPr>
              <w:spacing w:after="20"/>
              <w:ind w:left="20"/>
              <w:jc w:val="both"/>
            </w:pPr>
            <w:r>
              <w:rPr>
                <w:rFonts w:ascii="Times New Roman"/>
                <w:b w:val="false"/>
                <w:i w:val="false"/>
                <w:color w:val="000000"/>
                <w:sz w:val="20"/>
              </w:rPr>
              <w:t>
 "8414 80</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Ауа сорғылары, ауа немесе газ компрессорлары, желдеткіш немесе рециркуляциялық сорғыш қалпақшалар немесе желдеткіші бар, сүзгілері бар немесе сүзгілері жоқ шкафтар, өзгелері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91"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xml:space="preserve">
заңды тұлғада-мүше мемлекеттің салық резидентінде тиісті өнеркәсіптік тауарды өндіру, жаңғырту және дамыту үшін жеткілікті көлемде кемінде 5 жыл мерзімге конструкторлық және техникалық құжаттамаға құқықтардың болуы &lt;8&gt;;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сервистік орталыққа мүше мемлекеттердің бірінің аумағында өнеркәсіптік тауарды жөндеуді, сатудан кейінгі және кепілдік қызмет көрсетуді жүзеге асыруға уәкілетті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мынадай компоненттер мен технологиялық операциялар жүргізу өндірісі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құрылғы жақтауын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жақтау өндірісі: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 (дыбыс сіңіретін) корпусын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компрессор өндірісі: құю, соғу (қалыптау), механикалық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редуктор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сыйымдылық жабдықтарын өндіру: иіліс майысыру,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элементтерін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күштік электр шкафтарын (панельдерін) өндіру: иіліс майыстыру, бояу, дәнекермен пісіру, электр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шкафтарын (панельдерін) өндіру: иіліс майыстыру, дәнекерлеу,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салқындату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майлау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компрессорлық агрегат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шасси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жабдықтың технологиялық параметрлерін бақылау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желілерін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сигнал беру жүйелері мен электр жүйелерін өндіру; </w:t>
            </w:r>
          </w:p>
          <w:p>
            <w:pPr>
              <w:spacing w:after="20"/>
              <w:ind w:left="20"/>
              <w:jc w:val="both"/>
            </w:pPr>
            <w:r>
              <w:rPr>
                <w:rFonts w:ascii="Times New Roman"/>
                <w:b w:val="false"/>
                <w:i w:val="false"/>
                <w:color w:val="000000"/>
                <w:sz w:val="20"/>
              </w:rPr>
              <w:t xml:space="preserve">
жабдықты сынау </w:t>
            </w:r>
          </w:p>
        </w:tc>
      </w:tr>
      <w:tr>
        <w:trPr>
          <w:trHeight w:val="30" w:hRule="atLeast"/>
        </w:trPr>
        <w:tc>
          <w:tcPr>
            <w:tcW w:w="6150" w:type="dxa"/>
            <w:tcBorders/>
            <w:tcMar>
              <w:top w:w="15" w:type="dxa"/>
              <w:left w:w="15" w:type="dxa"/>
              <w:bottom w:w="15" w:type="dxa"/>
              <w:right w:w="15" w:type="dxa"/>
            </w:tcMar>
            <w:vAlign w:val="center"/>
          </w:tcPr>
          <w:bookmarkStart w:name="z311"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8414</w:t>
            </w:r>
          </w:p>
          <w:p>
            <w:pPr>
              <w:spacing w:after="20"/>
              <w:ind w:left="20"/>
              <w:jc w:val="both"/>
            </w:pPr>
            <w:r>
              <w:rPr>
                <w:rFonts w:ascii="Times New Roman"/>
                <w:b w:val="false"/>
                <w:i w:val="false"/>
                <w:color w:val="000000"/>
                <w:sz w:val="20"/>
              </w:rPr>
              <w:t xml:space="preserve">
Турбокомпрессорлар базасындағы компрессорлық қондырғылар мен станциялар (оның ішінде турбо үрлегіштер) </w:t>
            </w:r>
          </w:p>
        </w:tc>
        <w:tc>
          <w:tcPr>
            <w:tcW w:w="6150" w:type="dxa"/>
            <w:tcBorders/>
            <w:tcMar>
              <w:top w:w="15" w:type="dxa"/>
              <w:left w:w="15" w:type="dxa"/>
              <w:bottom w:w="15" w:type="dxa"/>
              <w:right w:w="15" w:type="dxa"/>
            </w:tcMar>
            <w:vAlign w:val="center"/>
          </w:tcPr>
          <w:bookmarkStart w:name="z312" w:id="88"/>
          <w:p>
            <w:pPr>
              <w:spacing w:after="20"/>
              <w:ind w:left="20"/>
              <w:jc w:val="both"/>
            </w:pPr>
            <w:r>
              <w:rPr>
                <w:rFonts w:ascii="Times New Roman"/>
                <w:b w:val="false"/>
                <w:i w:val="false"/>
                <w:color w:val="000000"/>
                <w:sz w:val="20"/>
              </w:rPr>
              <w:t xml:space="preserve">
заңды тұлғада-мүше мемлекеттің салық резидентінде өнеркәсіптік тауардың тиісті өнімін өндіру, жаңғырту және дамыту үшін жеткілікті көлемде кемінде 5 жыл мерзімге конструкторлық және техникалық құжаттамаға құқықтардың болуы &lt;8&gt;;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сервистік орталыққа мүше мемлекеттердің бірінің аумағында өнеркәсіптік тауар өнімін жөндеуді, сатудан кейінгі және кепілдік қызмет көрсетуді жүзеге асыруға уәкілетті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бірінің аумағында мынадай компоненттер мен технологиялық операцияларды жүргізу өндірісі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құрылғы жақтауын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жақтау өндірісі: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 (дыбыс сіңіретін) корпусын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редуктор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сыйымдылық жабдықтарын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элементтерін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күштік электр шкафтарын (панельдерін) өндіру: иіліс майыстыру, бояу, дәнекермен пісіру, электр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басқару шкафтарын (панельдерін) өндіру: иіліс майыстыру, дәнекерлеу, бояу, дәнекермен пісіру, электр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салқындату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майлау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компрессорлық агрегат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жабдықтың технологиялық параметрлерін бақылау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желілерін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сигнал беру жүйелері мен электр жүйелерін өндіру; </w:t>
            </w:r>
          </w:p>
          <w:p>
            <w:pPr>
              <w:spacing w:after="20"/>
              <w:ind w:left="20"/>
              <w:jc w:val="both"/>
            </w:pPr>
            <w:r>
              <w:rPr>
                <w:rFonts w:ascii="Times New Roman"/>
                <w:b w:val="false"/>
                <w:i w:val="false"/>
                <w:color w:val="000000"/>
                <w:sz w:val="20"/>
              </w:rPr>
              <w:t xml:space="preserve">
жабдықты сынау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30" w:id="89"/>
          <w:p>
            <w:pPr>
              <w:spacing w:after="20"/>
              <w:ind w:left="20"/>
              <w:jc w:val="both"/>
            </w:pPr>
            <w:r>
              <w:rPr>
                <w:rFonts w:ascii="Times New Roman"/>
                <w:b w:val="false"/>
                <w:i w:val="false"/>
                <w:color w:val="000000"/>
                <w:sz w:val="20"/>
              </w:rPr>
              <w:t>
8414</w:t>
            </w:r>
          </w:p>
          <w:bookmarkEnd w:id="89"/>
          <w:p>
            <w:pPr>
              <w:spacing w:after="20"/>
              <w:ind w:left="20"/>
              <w:jc w:val="both"/>
            </w:pPr>
            <w:r>
              <w:rPr>
                <w:rFonts w:ascii="Times New Roman"/>
                <w:b w:val="false"/>
                <w:i w:val="false"/>
                <w:color w:val="000000"/>
                <w:sz w:val="20"/>
              </w:rPr>
              <w:t xml:space="preserve">
Автомобиль газ толтыру компрессорлық станциясына арналған поршеньді көлемді компрессорлар базасындағы компрессорлық қондырғылар </w:t>
            </w:r>
          </w:p>
        </w:tc>
        <w:tc>
          <w:tcPr>
            <w:tcW w:w="6150" w:type="dxa"/>
            <w:tcBorders/>
            <w:tcMar>
              <w:top w:w="15" w:type="dxa"/>
              <w:left w:w="15" w:type="dxa"/>
              <w:bottom w:w="15" w:type="dxa"/>
              <w:right w:w="15" w:type="dxa"/>
            </w:tcMar>
            <w:vAlign w:val="center"/>
          </w:tcPr>
          <w:bookmarkStart w:name="z331" w:id="90"/>
          <w:p>
            <w:pPr>
              <w:spacing w:after="20"/>
              <w:ind w:left="20"/>
              <w:jc w:val="both"/>
            </w:pPr>
            <w:r>
              <w:rPr>
                <w:rFonts w:ascii="Times New Roman"/>
                <w:b w:val="false"/>
                <w:i w:val="false"/>
                <w:color w:val="000000"/>
                <w:sz w:val="20"/>
              </w:rPr>
              <w:t xml:space="preserve">
заңды тұлғада-мүше мемлекеттің салық резидентінде өнеркәсіптік тауардың тиісті өнімін өндіру, жаңғырту және дамыту үшін жеткілікті көлемде кемінде 5 жыл мерзімге конструкторлық және техникалық құжаттамаға құқықтардың болуы &lt;8&gt;;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сервистік орталыққа мүше мемлекеттердің бірінің аумағында өнеркәсіптік тауар өнімін жөндеуді, сатудан кейінгі және кепілдік қызмет көрсетуді жүзеге асыруға уәкілетті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бірінің аумағында мынадай компоненттер мен технологиялық операциялар өндірісін жүргізу (жүзеге асыру)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құрылғы жақтауын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жақтау өндірісі: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компрессордың корпусы мен поршеньдік тобының бөлшектерін дайындау өндірісі: соғу, құю;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компрессор өндірісі: механикалық өңдеу,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сыйымдылық жабдықтарын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элементтерін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электр шкафтарын (панельдерін) өндіру: иіліс майыстыру, бояу, дәнекермен пісіру, электрмонтажы;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майлау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компрессорлық қондырғыны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технологиялық параметрлерін бақылау жүйесін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желілерін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 беру жүйелері мен электр жүйелерін өндіру;</w:t>
            </w:r>
          </w:p>
          <w:p>
            <w:pPr>
              <w:spacing w:after="20"/>
              <w:ind w:left="20"/>
              <w:jc w:val="both"/>
            </w:pPr>
            <w:r>
              <w:rPr>
                <w:rFonts w:ascii="Times New Roman"/>
                <w:b w:val="false"/>
                <w:i w:val="false"/>
                <w:color w:val="000000"/>
                <w:sz w:val="20"/>
              </w:rPr>
              <w:t xml:space="preserve">
компрессорлық қондырғыны сынау </w:t>
            </w:r>
          </w:p>
        </w:tc>
      </w:tr>
      <w:tr>
        <w:trPr>
          <w:trHeight w:val="30" w:hRule="atLeast"/>
        </w:trPr>
        <w:tc>
          <w:tcPr>
            <w:tcW w:w="6150" w:type="dxa"/>
            <w:tcBorders/>
            <w:tcMar>
              <w:top w:w="15" w:type="dxa"/>
              <w:left w:w="15" w:type="dxa"/>
              <w:bottom w:w="15" w:type="dxa"/>
              <w:right w:w="15" w:type="dxa"/>
            </w:tcMar>
            <w:vAlign w:val="center"/>
          </w:tcPr>
          <w:bookmarkStart w:name="z347"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8414</w:t>
            </w:r>
          </w:p>
          <w:p>
            <w:pPr>
              <w:spacing w:after="20"/>
              <w:ind w:left="20"/>
              <w:jc w:val="both"/>
            </w:pPr>
            <w:r>
              <w:rPr>
                <w:rFonts w:ascii="Times New Roman"/>
                <w:b w:val="false"/>
                <w:i w:val="false"/>
                <w:color w:val="000000"/>
                <w:sz w:val="20"/>
              </w:rPr>
              <w:t xml:space="preserve">
Орталықтан тепкіш бір немесе көп біліктері бар компрессорлар базасындағы компрессорлық қондырғылар мен станциялар </w:t>
            </w:r>
          </w:p>
        </w:tc>
        <w:tc>
          <w:tcPr>
            <w:tcW w:w="6150" w:type="dxa"/>
            <w:tcBorders/>
            <w:tcMar>
              <w:top w:w="15" w:type="dxa"/>
              <w:left w:w="15" w:type="dxa"/>
              <w:bottom w:w="15" w:type="dxa"/>
              <w:right w:w="15" w:type="dxa"/>
            </w:tcMar>
            <w:vAlign w:val="center"/>
          </w:tcPr>
          <w:bookmarkStart w:name="z348" w:id="92"/>
          <w:p>
            <w:pPr>
              <w:spacing w:after="20"/>
              <w:ind w:left="20"/>
              <w:jc w:val="both"/>
            </w:pPr>
            <w:r>
              <w:rPr>
                <w:rFonts w:ascii="Times New Roman"/>
                <w:b w:val="false"/>
                <w:i w:val="false"/>
                <w:color w:val="000000"/>
                <w:sz w:val="20"/>
              </w:rPr>
              <w:t>
заңды тұлғада-мүше мемлекеттің салық резидентінде өнеркәсіптік тауардың тиісті өнімін өндіру, жаңғырту және дамыту үшін жеткілікті көлемде кемінде 5 жыл мерзімге конструкторлық және техникалық құжаттамаға құқықтардың болуы &lt;8&gt;;</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өнеркәсіптік тауар өнімін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мынадай компоненттер мен технологиялық операциялар өндірісін жүргізу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 жақтауын өндіру: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өндірісі: пішу, кесу, иіліс майытыру,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(дыбыс сіңіретін) корпусын өндіру: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компрессор өндірісі: құю, соғу (қалыптау), механикалық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редуктор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сыйымдылық жабдықтарын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элементтерін өндіру: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электр шкафтарын (панельдерін) өндіру: иіліс майыстыру, сырлау, дәнекерлеу,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шкафтарын (панельдерін) өндіру: иіліс майыстыру, дәнекерлеу,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салқындату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майлау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компрессорлық агрегат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технологиялық параметрлерін бақылау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желілерін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 беру жүйелері мен электр жүйелерін өндіру;</w:t>
            </w:r>
          </w:p>
          <w:p>
            <w:pPr>
              <w:spacing w:after="20"/>
              <w:ind w:left="20"/>
              <w:jc w:val="both"/>
            </w:pPr>
            <w:r>
              <w:rPr>
                <w:rFonts w:ascii="Times New Roman"/>
                <w:b w:val="false"/>
                <w:i w:val="false"/>
                <w:color w:val="000000"/>
                <w:sz w:val="20"/>
              </w:rPr>
              <w:t xml:space="preserve">
жабдықты сынау </w:t>
            </w:r>
          </w:p>
        </w:tc>
      </w:tr>
      <w:tr>
        <w:trPr>
          <w:trHeight w:val="30" w:hRule="atLeast"/>
        </w:trPr>
        <w:tc>
          <w:tcPr>
            <w:tcW w:w="6150" w:type="dxa"/>
            <w:tcBorders/>
            <w:tcMar>
              <w:top w:w="15" w:type="dxa"/>
              <w:left w:w="15" w:type="dxa"/>
              <w:bottom w:w="15" w:type="dxa"/>
              <w:right w:w="15" w:type="dxa"/>
            </w:tcMar>
            <w:vAlign w:val="center"/>
          </w:tcPr>
          <w:bookmarkStart w:name="z367"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8414</w:t>
            </w:r>
          </w:p>
          <w:p>
            <w:pPr>
              <w:spacing w:after="20"/>
              <w:ind w:left="20"/>
              <w:jc w:val="both"/>
            </w:pPr>
            <w:r>
              <w:rPr>
                <w:rFonts w:ascii="Times New Roman"/>
                <w:b w:val="false"/>
                <w:i w:val="false"/>
                <w:color w:val="000000"/>
                <w:sz w:val="20"/>
              </w:rPr>
              <w:t xml:space="preserve">
Газ турбинасынан жетегі бар орталықтан тепкіш компрессорлар базасындағы компрессорлық станциялар </w:t>
            </w:r>
          </w:p>
        </w:tc>
        <w:tc>
          <w:tcPr>
            <w:tcW w:w="6150" w:type="dxa"/>
            <w:tcBorders/>
            <w:tcMar>
              <w:top w:w="15" w:type="dxa"/>
              <w:left w:w="15" w:type="dxa"/>
              <w:bottom w:w="15" w:type="dxa"/>
              <w:right w:w="15" w:type="dxa"/>
            </w:tcMar>
            <w:vAlign w:val="center"/>
          </w:tcPr>
          <w:bookmarkStart w:name="z368" w:id="94"/>
          <w:p>
            <w:pPr>
              <w:spacing w:after="20"/>
              <w:ind w:left="20"/>
              <w:jc w:val="both"/>
            </w:pPr>
            <w:r>
              <w:rPr>
                <w:rFonts w:ascii="Times New Roman"/>
                <w:b w:val="false"/>
                <w:i w:val="false"/>
                <w:color w:val="000000"/>
                <w:sz w:val="20"/>
              </w:rPr>
              <w:t xml:space="preserve">
заңды тұлғада-мүше мемлекеттің салық резидентінде өнеркәсіптік тауардың тиісті өнімін өндіру, жаңғырту және дамыту үшін жеткілікті көлемде кемінде 5 жыл мерзімге конструкторлық және техникалық құжаттамаға құқықтардың болуы &lt;8&gt;;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өнеркәсіптік тауар өнімін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мынадай компоненттер мен технологиялық операциялар өндірісін жүргізу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 жақтауын өндіру: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өндірісі: аішу,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(дыбыс сіңіретін) корпусын өндіру: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 өндірісі: құю, соғу (қалыпттау),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трансмиссия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маймен қамтамасыз ету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қабылдау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пайдаланылғанды шығару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газы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газды дайындау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элементтерін өндіру: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электр шкафтарын (панельдерін) өндіру: иіліс майыстыру, сырлау, дәнекерлеу,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шкафтарын (панельдерін) өндіру: иіліс майыстыру, дәнекерлеу,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салқындату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компрессорлық агрегат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технологиялық параметрлерін бақылау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желілерін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 беру жүйелері мен электр жүйелерін өндіру;</w:t>
            </w:r>
          </w:p>
          <w:p>
            <w:pPr>
              <w:spacing w:after="20"/>
              <w:ind w:left="20"/>
              <w:jc w:val="both"/>
            </w:pPr>
            <w:r>
              <w:rPr>
                <w:rFonts w:ascii="Times New Roman"/>
                <w:b w:val="false"/>
                <w:i w:val="false"/>
                <w:color w:val="000000"/>
                <w:sz w:val="20"/>
              </w:rPr>
              <w:t xml:space="preserve">
жабдықты сынау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90" w:id="95"/>
          <w:p>
            <w:pPr>
              <w:spacing w:after="20"/>
              <w:ind w:left="20"/>
              <w:jc w:val="both"/>
            </w:pPr>
            <w:r>
              <w:rPr>
                <w:rFonts w:ascii="Times New Roman"/>
                <w:b w:val="false"/>
                <w:i w:val="false"/>
                <w:color w:val="000000"/>
                <w:sz w:val="20"/>
              </w:rPr>
              <w:t>
8414</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Роторлық ауа үрлегіштер (газ үрлегіштер) базасындағы компрессорлық қондырғылар мен станциялар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92" w:id="96"/>
          <w:p>
            <w:pPr>
              <w:spacing w:after="20"/>
              <w:ind w:left="20"/>
              <w:jc w:val="both"/>
            </w:pPr>
            <w:r>
              <w:rPr>
                <w:rFonts w:ascii="Times New Roman"/>
                <w:b w:val="false"/>
                <w:i w:val="false"/>
                <w:color w:val="000000"/>
                <w:sz w:val="20"/>
              </w:rPr>
              <w:t>
заңды тұлғада-мүше мемлекеттің салық резидентінде тиісті өнеркәсіптік тауарды өндіру, жаңғырту және дамыту үшін жеткілікті көлемде кемінде 5 жыл мерзімге конструкторлық және техникалық құжаттамаға құқықтардың болуы &lt;8&gt;;</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өнеркәсіптік тауарды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мынадай компоненттер мен технологиялық операциялар өндірісін жүргізу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 жақтауын өндіру: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өндірісі: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(дыбыс сіңіретін) корпусын өндіру: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редуктор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сыйымдылық жабдықтарын өндіру: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 элементтерін өндіру: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электр шкафтарын (панельдерін) өндіру: иіліс майыстыру,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шкафтарын (панельдерін) өндіру: иіліс майыстыру, дәнекерлеу,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салқындату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майлау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компрессорлық агрегат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технологиялық параметрлерін бақылау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желілерін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 беру жүйелері мен электр жүйелерін өндіру;</w:t>
            </w:r>
          </w:p>
          <w:p>
            <w:pPr>
              <w:spacing w:after="20"/>
              <w:ind w:left="20"/>
              <w:jc w:val="both"/>
            </w:pPr>
            <w:r>
              <w:rPr>
                <w:rFonts w:ascii="Times New Roman"/>
                <w:b w:val="false"/>
                <w:i w:val="false"/>
                <w:color w:val="000000"/>
                <w:sz w:val="20"/>
              </w:rPr>
              <w:t xml:space="preserve">
жабдықты сынау </w:t>
            </w:r>
          </w:p>
        </w:tc>
      </w:tr>
      <w:tr>
        <w:trPr>
          <w:trHeight w:val="30" w:hRule="atLeast"/>
        </w:trPr>
        <w:tc>
          <w:tcPr>
            <w:tcW w:w="6150" w:type="dxa"/>
            <w:tcBorders/>
            <w:tcMar>
              <w:top w:w="15" w:type="dxa"/>
              <w:left w:w="15" w:type="dxa"/>
              <w:bottom w:w="15" w:type="dxa"/>
              <w:right w:w="15" w:type="dxa"/>
            </w:tcMar>
            <w:vAlign w:val="center"/>
          </w:tcPr>
          <w:bookmarkStart w:name="z410"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8414</w:t>
            </w:r>
          </w:p>
          <w:p>
            <w:pPr>
              <w:spacing w:after="20"/>
              <w:ind w:left="20"/>
              <w:jc w:val="both"/>
            </w:pPr>
            <w:r>
              <w:rPr>
                <w:rFonts w:ascii="Times New Roman"/>
                <w:b w:val="false"/>
                <w:i w:val="false"/>
                <w:color w:val="000000"/>
                <w:sz w:val="20"/>
              </w:rPr>
              <w:t xml:space="preserve">
Басқа компрессорлар базасындағы компрессорлық қондырғылар мен станциялар </w:t>
            </w:r>
          </w:p>
        </w:tc>
        <w:tc>
          <w:tcPr>
            <w:tcW w:w="6150" w:type="dxa"/>
            <w:tcBorders/>
            <w:tcMar>
              <w:top w:w="15" w:type="dxa"/>
              <w:left w:w="15" w:type="dxa"/>
              <w:bottom w:w="15" w:type="dxa"/>
              <w:right w:w="15" w:type="dxa"/>
            </w:tcMar>
            <w:vAlign w:val="center"/>
          </w:tcPr>
          <w:bookmarkStart w:name="z411" w:id="98"/>
          <w:p>
            <w:pPr>
              <w:spacing w:after="20"/>
              <w:ind w:left="20"/>
              <w:jc w:val="both"/>
            </w:pPr>
            <w:r>
              <w:rPr>
                <w:rFonts w:ascii="Times New Roman"/>
                <w:b w:val="false"/>
                <w:i w:val="false"/>
                <w:color w:val="000000"/>
                <w:sz w:val="20"/>
              </w:rPr>
              <w:t xml:space="preserve">
заңды тұлғада-мүше мемлекеттің салық резидентінде тиісті өнеркәсіптік тауарды өндіру, жаңғырту және дамыту үшін жеткілікті көлемде кемінде 5 жыл мерзімге конструкторлық және техникалық құжаттамаға құқықтардың болуы &lt;8&gt;;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сервистік орталыққа мүше мемлекеттердің бірінің аумағында өнеркәсіптік тауарды жөндеуді, сатудан кейінгі және кепілдік қызмет көрсетуді жүзеге асыруға уәкілетті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мынадай компоненттер мен технологиялық операциялар өндірісін жүргізу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құрылғы жақтауын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өндірісі: пішу, кесу, иіліс майыстыру,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 (дыбыс сіңіретін) корпусын өндіру: пішу, кесу,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редуктор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сыйымдылық жабдықтарын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элементтерін өндіру: иіліс майыстыру, дәнекерлеу, бояу; </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электр шкафтарын (панельдерін) өндіру: иіліс майыстыру,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шкафтарын (панельдерін) өндіру: иіліс майыстыру, дәнекерлеу, сырлау, дәнекермен пісіру, электр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салқындату жүйесін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майлау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компрессорлық агрегат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жабдықтың технологиялық параметрлерін бақылау жүйесін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құбыр желілерін өндіру;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сигнал беру жүйелерін өндіру; </w:t>
            </w:r>
          </w:p>
          <w:p>
            <w:pPr>
              <w:spacing w:after="20"/>
              <w:ind w:left="20"/>
              <w:jc w:val="both"/>
            </w:pPr>
            <w:r>
              <w:rPr>
                <w:rFonts w:ascii="Times New Roman"/>
                <w:b w:val="false"/>
                <w:i w:val="false"/>
                <w:color w:val="000000"/>
                <w:sz w:val="20"/>
              </w:rPr>
              <w:t xml:space="preserve">
жабдықты сынақтан өткізу"; </w:t>
            </w:r>
          </w:p>
        </w:tc>
      </w:tr>
    </w:tbl>
    <w:p>
      <w:pPr>
        <w:spacing w:after="0"/>
        <w:ind w:left="0"/>
        <w:jc w:val="left"/>
      </w:pPr>
      <w:r>
        <w:br/>
      </w:r>
      <w:r>
        <w:rPr>
          <w:rFonts w:ascii="Times New Roman"/>
          <w:b w:val="false"/>
          <w:i w:val="false"/>
          <w:color w:val="000000"/>
          <w:sz w:val="28"/>
        </w:rPr>
        <w:t>
</w:t>
      </w:r>
    </w:p>
    <w:bookmarkStart w:name="z429" w:id="99"/>
    <w:p>
      <w:pPr>
        <w:spacing w:after="0"/>
        <w:ind w:left="0"/>
        <w:jc w:val="both"/>
      </w:pPr>
      <w:r>
        <w:rPr>
          <w:rFonts w:ascii="Times New Roman"/>
          <w:b w:val="false"/>
          <w:i w:val="false"/>
          <w:color w:val="000000"/>
          <w:sz w:val="28"/>
        </w:rPr>
        <w:t>
      б) "8414 90 000 0 Ауа немесе вакуумдық, ауа немесе газ компрессорлары мен желдеткіштердің сорғыларына арналған бөліктер; желдеткіші бар, сүзгілері бар немесе сүзгілері жоқ желдеткіш немесе рециркуляциялық сорғыш қақпақтарға немесе шкафтарға арналған бөліктер" деген позициядан кейін мынадай мазмұндағы позициямен толықтырылсын:</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0" w:id="100"/>
          <w:p>
            <w:pPr>
              <w:spacing w:after="20"/>
              <w:ind w:left="20"/>
              <w:jc w:val="both"/>
            </w:pPr>
            <w:r>
              <w:rPr>
                <w:rFonts w:ascii="Times New Roman"/>
                <w:b w:val="false"/>
                <w:i w:val="false"/>
                <w:color w:val="000000"/>
                <w:sz w:val="20"/>
              </w:rPr>
              <w:t xml:space="preserve">
"8419 50 000 0 </w:t>
            </w:r>
          </w:p>
          <w:bookmarkEnd w:id="100"/>
          <w:p>
            <w:pPr>
              <w:spacing w:after="20"/>
              <w:ind w:left="20"/>
              <w:jc w:val="both"/>
            </w:pPr>
            <w:r>
              <w:rPr>
                <w:rFonts w:ascii="Times New Roman"/>
                <w:b w:val="false"/>
                <w:i w:val="false"/>
                <w:color w:val="000000"/>
                <w:sz w:val="20"/>
              </w:rPr>
              <w:t>
Жылу алмастырғыштар</w:t>
            </w:r>
          </w:p>
        </w:tc>
        <w:tc>
          <w:tcPr>
            <w:tcW w:w="6150" w:type="dxa"/>
            <w:tcBorders/>
            <w:tcMar>
              <w:top w:w="15" w:type="dxa"/>
              <w:left w:w="15" w:type="dxa"/>
              <w:bottom w:w="15" w:type="dxa"/>
              <w:right w:w="15" w:type="dxa"/>
            </w:tcMar>
            <w:vAlign w:val="center"/>
          </w:tcPr>
          <w:bookmarkStart w:name="z431" w:id="101"/>
          <w:p>
            <w:pPr>
              <w:spacing w:after="20"/>
              <w:ind w:left="20"/>
              <w:jc w:val="both"/>
            </w:pPr>
            <w:r>
              <w:rPr>
                <w:rFonts w:ascii="Times New Roman"/>
                <w:b w:val="false"/>
                <w:i w:val="false"/>
                <w:color w:val="000000"/>
                <w:sz w:val="20"/>
              </w:rPr>
              <w:t>
заңды тұлғада-мүше мемлекеттің салық резидентінде тиісті өнеркәсіптік тауарды өндіру, жаңғырту және дамыту үшін жеткілікті көлемде кемінде 5 жыл мерзімге конструкторлық және техникалық құжаттамаға құқықтардың болуы &lt;8&gt;;</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өнеркәсіптік тауарды жөндеуді, сатудан кейінгі және кепілдік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нормативтік құқықтық актілерінде белгіленген өнеркәсіптік тауарды сынауды мүше мемлекеттердің бірінің аумағында орналасқан сынақ стендінде жүргізу. Сынақ жабдығы осындай мүше мемлекеттің стандарттарына сәйкес аттестатталуы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өнеркәсіп тауарының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(құю, соғу, қалыпттау);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термиялық өңдеу (сөндіру, қалыпқа келтіру,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(жону, бұрғылау, жонып өңдеу, жіппен кесу, тегістеу,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(агрегаттардың жақтауы, байлау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(бөлшектерді, тораптарды, агрегаттарды)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бұйымдарға, бөлшектер мен тораптарға аралық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тауарды өндіру кезінде пайдаланылған үшінші елдердің шығарылған материалдарының проценттік үлесін сақтау – тауарды өндіру үшін қажетті материалдар құнының 10 процентінен аспайды". </w:t>
            </w:r>
          </w:p>
          <w:p>
            <w:pPr>
              <w:spacing w:after="20"/>
              <w:ind w:left="20"/>
              <w:jc w:val="both"/>
            </w:pPr>
            <w:r>
              <w:rPr>
                <w:rFonts w:ascii="Times New Roman"/>
                <w:b w:val="false"/>
                <w:i w:val="false"/>
                <w:color w:val="000000"/>
                <w:sz w:val="20"/>
              </w:rPr>
              <w:t>
 </w:t>
            </w:r>
          </w:p>
        </w:tc>
      </w:tr>
    </w:tbl>
    <w:bookmarkStart w:name="z445" w:id="102"/>
    <w:p>
      <w:pPr>
        <w:spacing w:after="0"/>
        <w:ind w:left="0"/>
        <w:jc w:val="both"/>
      </w:pPr>
      <w:r>
        <w:rPr>
          <w:rFonts w:ascii="Times New Roman"/>
          <w:b w:val="false"/>
          <w:i w:val="false"/>
          <w:color w:val="000000"/>
          <w:sz w:val="28"/>
        </w:rPr>
        <w:t xml:space="preserve">
      8. "8541 41 000 жарықдиодты (LED)" позициясының алдындағы XV бөлім мынадай мазмұндағы позициямен толықтырылсын: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03"/>
          <w:p>
            <w:pPr>
              <w:spacing w:after="20"/>
              <w:ind w:left="20"/>
              <w:jc w:val="both"/>
            </w:pPr>
            <w:r>
              <w:rPr>
                <w:rFonts w:ascii="Times New Roman"/>
                <w:b w:val="false"/>
                <w:i w:val="false"/>
                <w:color w:val="000000"/>
                <w:sz w:val="20"/>
              </w:rPr>
              <w:t>
"8528 59</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Интерактивті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кешен &lt;29&gt;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4"/>
          <w:p>
            <w:pPr>
              <w:spacing w:after="20"/>
              <w:ind w:left="20"/>
              <w:jc w:val="both"/>
            </w:pPr>
            <w:r>
              <w:rPr>
                <w:rFonts w:ascii="Times New Roman"/>
                <w:b w:val="false"/>
                <w:i w:val="false"/>
                <w:color w:val="000000"/>
                <w:sz w:val="20"/>
              </w:rPr>
              <w:t xml:space="preserve">
Өтініш берушіге жиынтығында 20 балл беретін міндетті талаптарды орындау: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тұлғаның-шет мемлекеттің және (немесе) халықаралық ұйымның бақылауында болмайтын мүше мемлекеттің &lt;10&gt; салық резидентінің және (немесе) шетелдік заңды немесе жеке тұлғаның және (немесе) заңды тұлға құрмай шетелдік құрылымның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дайын өнімге мынадай құрамдағы ерекшелікке сәйкес мүше мемлекеттердің аумақтарында тиісті өнімді жобалау, өндіру, жаңғырту және дамыту үшін конструкторлық және технологиялық құжаттамаға құқықтар &lt;11&gt;: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құрастыру бірліктері мен бөлшектерін көрсете отырып, дайын өнімге арналған ерекшелік;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пайдалану жөніндегі нұсқаулық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бөлу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функционалдық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технологиялық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өнімнің құрамында жеткізілетін және өнімнің толыққанды жұмыс істеуі үшін қажетті енгізу-шығарудың кіріктірілген базалық жүйесін, оның ішінде бағдарламалық құжаттама жиынтығын пайдалану, модификациялау, жаңғырту, өзгерту бөлігінде схемалық шешім үшін микробағдарламалық қамтамасыз етуге құқықтар, мыналарды қамтиды: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 мәтіндерінің (бастапқы кодтардың) және екілік файлдардың-микрокодтардың жиынтығы;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кірістірілген негізгі енгізу және шығару жүйесін компиляция және құрастыру және оның екілік кескінін өнім құрамына орнату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мемлекеттің және (немесе) халықаралық ұйымның және (немесе) шетелдік заңды немесе жеке тұлғаның және (немесе) заңды тұлға құрмай шетелдік құрылымның бақылауында болмайтын (тауар белгісі болған кезде) заңды тұлға-мүше мемлекеттің салық резиденті құқық иесі болып табылатын өнімді дараландыру үшін қызмет ететін тауар белгісіне айрықша құқығы немесе тауар белгісін пайдалану құқығы &lt;10&gt;;</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сервистік орталыққа мүше мемлекеттердің бірінің аумағында өнімді жөндеуді, сатудан кейінгі, кепілдік және кепілдіктен кейінгі қызмет көрсетуді жүзеге асыруға уәкілетті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аумағында орналасқан және өнімді әзірлеу мен өндіру үшін қажетті ғылыми-өндірістік базаның (меншікті немесе келісімшарттық)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емес талаптар (қажетті ұпай санын алу үшін кейбіреулерін орындау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технологиялық операцияларды (егер қолданылса)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&lt;16&gt; &lt;17&gt; өндірілген өнімге жатқызу мақсатында қойылатын бірінші деңгейдегі интегралдық схемаға немесе екінші деңгейдегі интегралдық схемаға қойылатын талаптарды қанағаттандыратын орталық процессордың өнімінде &lt;15&gt; (50 балл) қолдану &lt;18&gt;;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аумақтарында жүргізілген электрондық модульдерді қолдану &lt;19&gt;, бұл ретте балдарды есептеу формуласы бойынша жүзеге асырылады &lt;20&gt;: </w:t>
            </w:r>
          </w:p>
          <w:p>
            <w:pPr>
              <w:spacing w:after="20"/>
              <w:ind w:left="20"/>
              <w:jc w:val="both"/>
            </w:pPr>
            <w:r>
              <w:rPr>
                <w:rFonts w:ascii="Times New Roman"/>
                <w:b w:val="false"/>
                <w:i w:val="false"/>
                <w:color w:val="000000"/>
                <w:sz w:val="20"/>
              </w:rPr>
              <w:t>
</w:t>
            </w:r>
            <w:r>
              <w:rPr>
                <w:rFonts w:ascii="Times New Roman"/>
                <w:b w:val="false"/>
                <w:i w:val="false"/>
                <w:color w:val="000000"/>
                <w:sz w:val="20"/>
              </w:rPr>
              <w:t>B = ∑ (i=1,2…K) Bi/Ki</w:t>
            </w:r>
          </w:p>
          <w:p>
            <w:pPr>
              <w:spacing w:after="20"/>
              <w:ind w:left="20"/>
              <w:jc w:val="both"/>
            </w:pPr>
            <w:r>
              <w:rPr>
                <w:rFonts w:ascii="Times New Roman"/>
                <w:b w:val="false"/>
                <w:i w:val="false"/>
                <w:color w:val="000000"/>
                <w:sz w:val="20"/>
              </w:rPr>
              <w:t>
</w:t>
            </w:r>
            <w:r>
              <w:rPr>
                <w:rFonts w:ascii="Times New Roman"/>
                <w:b w:val="false"/>
                <w:i w:val="false"/>
                <w:color w:val="000000"/>
                <w:sz w:val="20"/>
              </w:rPr>
              <w:t>B – көрсетілген технологиялық операциялар үшін ұпайлардың жиынтық саны &lt;21&gt;;</w:t>
            </w:r>
          </w:p>
          <w:p>
            <w:pPr>
              <w:spacing w:after="20"/>
              <w:ind w:left="20"/>
              <w:jc w:val="both"/>
            </w:pPr>
            <w:r>
              <w:rPr>
                <w:rFonts w:ascii="Times New Roman"/>
                <w:b w:val="false"/>
                <w:i w:val="false"/>
                <w:color w:val="000000"/>
                <w:sz w:val="20"/>
              </w:rPr>
              <w:t>
</w:t>
            </w:r>
            <w:r>
              <w:rPr>
                <w:rFonts w:ascii="Times New Roman"/>
                <w:b w:val="false"/>
                <w:i w:val="false"/>
                <w:color w:val="000000"/>
                <w:sz w:val="20"/>
              </w:rPr>
              <w:t>K – бұйымның спецификациясына сәйкес қайталанбайтын электрондық модульдердің саны &lt;23&gt;;</w:t>
            </w:r>
          </w:p>
          <w:p>
            <w:pPr>
              <w:spacing w:after="20"/>
              <w:ind w:left="20"/>
              <w:jc w:val="both"/>
            </w:pPr>
            <w:r>
              <w:rPr>
                <w:rFonts w:ascii="Times New Roman"/>
                <w:b w:val="false"/>
                <w:i w:val="false"/>
                <w:color w:val="000000"/>
                <w:sz w:val="20"/>
              </w:rPr>
              <w:t>
</w:t>
            </w:r>
            <w:r>
              <w:rPr>
                <w:rFonts w:ascii="Times New Roman"/>
                <w:b w:val="false"/>
                <w:i w:val="false"/>
                <w:color w:val="000000"/>
                <w:sz w:val="20"/>
              </w:rPr>
              <w:t>Ki – бұйымның спецификациясына сәйкес i-ші типтегі қайталанбайтын электрондық модульдердің жалпы саны &lt;23&gt; ;</w:t>
            </w:r>
          </w:p>
          <w:p>
            <w:pPr>
              <w:spacing w:after="20"/>
              <w:ind w:left="20"/>
              <w:jc w:val="both"/>
            </w:pPr>
            <w:r>
              <w:rPr>
                <w:rFonts w:ascii="Times New Roman"/>
                <w:b w:val="false"/>
                <w:i w:val="false"/>
                <w:color w:val="000000"/>
                <w:sz w:val="20"/>
              </w:rPr>
              <w:t>
</w:t>
            </w:r>
            <w:r>
              <w:rPr>
                <w:rFonts w:ascii="Times New Roman"/>
                <w:b w:val="false"/>
                <w:i w:val="false"/>
                <w:color w:val="000000"/>
                <w:sz w:val="20"/>
              </w:rPr>
              <w:t>Bi – мүше мемлекеттің аумағында осындай модульдің өндірісін растау туралы сараптама актісінде көрсетілген қайталанбайтын электрондық модульмен алынған баллдар саны &lt;22&gt;;</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үшін мүше мемлекеттердің аумақтарында жүргізілген кабельдік жинақтарды қолдану (ЕАЭО СЭҚ ТН 8544 кодынан), (Bтоп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бойынша балдарды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К – мүше мемлекеттердің аумақтарында өндірілген өнімге жатқызу мақсатында қойылатын талаптарды қанағаттандыратын кабельдік жинақтардың саны кабельдік жинақтардың жалпы санына бөлінген;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шассиді (корпусты) дайындау немесе қолдану (ЕАЭО СЭҚ ТН 8473 кодынан), (Bтоп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бойынша балдарды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К – шассиді (корпустарды) ЕАЭО аумағында өндірілген өнімге жатқызу мақсатында қойылатын талаптарды қанағаттандыратын шассилердің (корпустардың) саны шассилердің (корпустардың) жалпы санына бөлінген;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(ЕАЭО СЭҚ ТН 8504 кодынан) өндірілген қоректендіру блоктарын (бұдан әрі – ПД) дайындау немесе қолдану (Bтоп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бойынша ұпайларды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К – БП-ны мүше мемлекеттердің аумақтарында өндірілген өнімге жатқызу мақсатында қойылатын талаптарды қанағаттандыратын БП саны БП-ның жалпы санына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аумағында өндірілген аккумуляторлық батареяны (бұдан әрі – аккумулятор) қолдану (ЕАЭО СЭҚ ТН 8507 кодынан), (Bтоп = 10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формула бойынша ұпайларды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B = Bтоп × K</w:t>
            </w:r>
          </w:p>
          <w:p>
            <w:pPr>
              <w:spacing w:after="20"/>
              <w:ind w:left="20"/>
              <w:jc w:val="both"/>
            </w:pPr>
            <w:r>
              <w:rPr>
                <w:rFonts w:ascii="Times New Roman"/>
                <w:b w:val="false"/>
                <w:i w:val="false"/>
                <w:color w:val="000000"/>
                <w:sz w:val="20"/>
              </w:rPr>
              <w:t>
</w:t>
            </w:r>
            <w:r>
              <w:rPr>
                <w:rFonts w:ascii="Times New Roman"/>
                <w:b w:val="false"/>
                <w:i w:val="false"/>
                <w:color w:val="000000"/>
                <w:sz w:val="20"/>
              </w:rPr>
              <w:t>К – мүше мемлекеттердің аумақтарында өндірілген өнімге жатқызу мақсатында қойылатын талаптарды қанағаттандыратын АКБ саны АКБ жалпы санына бөлінген;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схемалық шешім үшін микробағдарламалық жасақтаманың тұрақты жадына жазу (5 балл, міндетті талап) &lt;24&gt;;</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бұйымды құрастыру, монтаждау және функционалдық тестілеу және (немесе) дайын бұйымның техникалық шарттарының талаптарына сәйкестігіне техникалық бақылау жүргізу (10 балл, міндетті талап)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өнімге жатқызу мақсатында қойылатын бірінші деңгейдегі интегралдық схемаға немесе екінші деңгейдегі интегралдық схемаға қойылатын талаптарды қанағаттандыратын &lt;25&gt; орталық микроконтроллерді (чипсетте &lt;26&gt; пайдаланылатынды қоспағанда) және (немесе) &lt;27&gt; коммуникациялық процессорды бұйымда қолдану (Bтоп = 30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 Bтоп × K </w:t>
            </w:r>
          </w:p>
          <w:p>
            <w:pPr>
              <w:spacing w:after="20"/>
              <w:ind w:left="20"/>
              <w:jc w:val="both"/>
            </w:pPr>
            <w:r>
              <w:rPr>
                <w:rFonts w:ascii="Times New Roman"/>
                <w:b w:val="false"/>
                <w:i w:val="false"/>
                <w:color w:val="000000"/>
                <w:sz w:val="20"/>
              </w:rPr>
              <w:t>
</w:t>
            </w:r>
            <w:r>
              <w:rPr>
                <w:rFonts w:ascii="Times New Roman"/>
                <w:b w:val="false"/>
                <w:i w:val="false"/>
                <w:color w:val="000000"/>
                <w:sz w:val="20"/>
              </w:rPr>
              <w:t>К – мүше мемлекеттердің аумақтарында өндірілген өнімге жатқызу мақсатында қойылатын бірінші деңгейдегі интегралдық схемаға немесе екінші деңгейдегі интегралдық схемаға қойылатын талаптарды қанағаттандыратын орталық микроконтроллерлер мен коммуникациялық процессорлардың саны спецификация бойынша орталық микроконтроллерлер мен коммуникациялық процессорлардың жалпы санына бөлінеді.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 мүше мемлекеттердің аумақтарында өндірілген өзге де электрондық компоненттік базаны (бұдан әрі – ЭКБ) (орталық процессордан, орталық микроконтроллерден және коммуникациялық процессордан басқа), (Bтоп = 20 балл)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 Bтоп × K </w:t>
            </w:r>
          </w:p>
          <w:p>
            <w:pPr>
              <w:spacing w:after="20"/>
              <w:ind w:left="20"/>
              <w:jc w:val="both"/>
            </w:pPr>
            <w:r>
              <w:rPr>
                <w:rFonts w:ascii="Times New Roman"/>
                <w:b w:val="false"/>
                <w:i w:val="false"/>
                <w:color w:val="000000"/>
                <w:sz w:val="20"/>
              </w:rPr>
              <w:t>
</w:t>
            </w:r>
            <w:r>
              <w:rPr>
                <w:rFonts w:ascii="Times New Roman"/>
                <w:b w:val="false"/>
                <w:i w:val="false"/>
                <w:color w:val="000000"/>
                <w:sz w:val="20"/>
              </w:rPr>
              <w:t>К = мүше мемлекеттердің аумақтарында өндірілген өнімге жатқызу мақсатында қойылатын талаптарды қанағаттандыратын ЭКБ &lt;28 &gt; типономиналдарының саны ерекшелік бойынша ЭКБ типономиналдарының жалпы санына бөлінген.".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497" w:id="105"/>
    <w:p>
      <w:pPr>
        <w:spacing w:after="0"/>
        <w:ind w:left="0"/>
        <w:jc w:val="both"/>
      </w:pPr>
      <w:r>
        <w:rPr>
          <w:rFonts w:ascii="Times New Roman"/>
          <w:b w:val="false"/>
          <w:i w:val="false"/>
          <w:color w:val="000000"/>
          <w:sz w:val="28"/>
        </w:rPr>
        <w:t xml:space="preserve">
      9. 5 ескертпенің соңғы абзацы мынадай редакцияда жазылсын: </w:t>
      </w:r>
    </w:p>
    <w:bookmarkEnd w:id="105"/>
    <w:bookmarkStart w:name="z498" w:id="106"/>
    <w:p>
      <w:pPr>
        <w:spacing w:after="0"/>
        <w:ind w:left="0"/>
        <w:jc w:val="both"/>
      </w:pPr>
      <w:r>
        <w:rPr>
          <w:rFonts w:ascii="Times New Roman"/>
          <w:b w:val="false"/>
          <w:i w:val="false"/>
          <w:color w:val="000000"/>
          <w:sz w:val="28"/>
        </w:rPr>
        <w:t>
      "6406 Резеңкеден жасалған аяқ киімнің бөлшектері – кемінде 220 балл.".</w:t>
      </w:r>
    </w:p>
    <w:bookmarkEnd w:id="106"/>
    <w:bookmarkStart w:name="z499" w:id="107"/>
    <w:p>
      <w:pPr>
        <w:spacing w:after="0"/>
        <w:ind w:left="0"/>
        <w:jc w:val="both"/>
      </w:pPr>
      <w:r>
        <w:rPr>
          <w:rFonts w:ascii="Times New Roman"/>
          <w:b w:val="false"/>
          <w:i w:val="false"/>
          <w:color w:val="000000"/>
          <w:sz w:val="28"/>
        </w:rPr>
        <w:t>
      10. 15 – 29 мынадай мазмұндағы ескертулермен толықтырылсын:</w:t>
      </w:r>
    </w:p>
    <w:bookmarkEnd w:id="107"/>
    <w:bookmarkStart w:name="z500" w:id="108"/>
    <w:p>
      <w:pPr>
        <w:spacing w:after="0"/>
        <w:ind w:left="0"/>
        <w:jc w:val="both"/>
      </w:pPr>
      <w:r>
        <w:rPr>
          <w:rFonts w:ascii="Times New Roman"/>
          <w:b w:val="false"/>
          <w:i w:val="false"/>
          <w:color w:val="000000"/>
          <w:sz w:val="28"/>
        </w:rPr>
        <w:t>
      &lt;15&gt; өнім құрамында бірнеше орталық процессорлар болған кезде барлық орталық процессорлардың мүше мемлекеттердің аумақтарында өндірілген өнімге жатқызу мақсатында қойылатын бірінші деңгейдегі интегралдық схемаға немесе екінші деңгейдегі интегралдық схемаға қойылатын талаптарға сәйкестігі қажет.</w:t>
      </w:r>
    </w:p>
    <w:bookmarkEnd w:id="108"/>
    <w:bookmarkStart w:name="z501" w:id="109"/>
    <w:p>
      <w:pPr>
        <w:spacing w:after="0"/>
        <w:ind w:left="0"/>
        <w:jc w:val="both"/>
      </w:pPr>
      <w:r>
        <w:rPr>
          <w:rFonts w:ascii="Times New Roman"/>
          <w:b w:val="false"/>
          <w:i w:val="false"/>
          <w:color w:val="000000"/>
          <w:sz w:val="28"/>
        </w:rPr>
        <w:t>
      &lt;16&gt; дайын өнімнің құрамына кіретін электрондық модульде осы технологиялық операцияны орындағаны үшін ескерілген балл дайын өнімде қайта есепке алынбайды.</w:t>
      </w:r>
    </w:p>
    <w:bookmarkEnd w:id="109"/>
    <w:bookmarkStart w:name="z502" w:id="110"/>
    <w:p>
      <w:pPr>
        <w:spacing w:after="0"/>
        <w:ind w:left="0"/>
        <w:jc w:val="both"/>
      </w:pPr>
      <w:r>
        <w:rPr>
          <w:rFonts w:ascii="Times New Roman"/>
          <w:b w:val="false"/>
          <w:i w:val="false"/>
          <w:color w:val="000000"/>
          <w:sz w:val="28"/>
        </w:rPr>
        <w:t>
      &lt;17&gt; бірінші деңгейдегі интегралдық схемаға немесе оны мүше мемлекеттердің аумағында өндірілген өнімге жатқызу мақсатында қойылатын екінші деңгейдегі интегралдық схемаға қойылатын талаптарды қанағаттандыратын орталық процессор өнімінің құрамында қолданылған жағдайда, мұндай орталық процессор өнімінде – екінші деңгейдегі өнім пайдаланылмаған жағдайда, бұл өнім бірінші деңгейдегі өнім болып табылады.</w:t>
      </w:r>
    </w:p>
    <w:bookmarkEnd w:id="110"/>
    <w:bookmarkStart w:name="z503" w:id="111"/>
    <w:p>
      <w:pPr>
        <w:spacing w:after="0"/>
        <w:ind w:left="0"/>
        <w:jc w:val="both"/>
      </w:pPr>
      <w:r>
        <w:rPr>
          <w:rFonts w:ascii="Times New Roman"/>
          <w:b w:val="false"/>
          <w:i w:val="false"/>
          <w:color w:val="000000"/>
          <w:sz w:val="28"/>
        </w:rPr>
        <w:t>
      &lt;18&gt; Ең болмағанда электрондық компоненттік базаның барлық элементтерін жүйелік (негізгі) басылымдық платаға құрастыру және монтаждау операциясы орындалған жағдайда ғана қолданылады.</w:t>
      </w:r>
    </w:p>
    <w:bookmarkEnd w:id="111"/>
    <w:bookmarkStart w:name="z504" w:id="112"/>
    <w:p>
      <w:pPr>
        <w:spacing w:after="0"/>
        <w:ind w:left="0"/>
        <w:jc w:val="both"/>
      </w:pPr>
      <w:r>
        <w:rPr>
          <w:rFonts w:ascii="Times New Roman"/>
          <w:b w:val="false"/>
          <w:i w:val="false"/>
          <w:color w:val="000000"/>
          <w:sz w:val="28"/>
        </w:rPr>
        <w:t>
      &lt;19&gt; Электрондық модуль – құрылымдық, электрлік, ақпараттық үйлесімділік пен өзара алмастыруды қамтамасыз ете отырып, модульдік немесе магистральдық-модульдік орындауда орындалған (орындалған) конструктивті және функционалдық аяқталған радиоэлектрондық құрылғы немесе радиоэлектрондық функционалдық түйін (ЕАЭО СЭҚ КС 8471 80 000, 8471 90 000 (тек электрондық модульдерге қатысты), 8534 кодтарына сәйкес келеді 8534 00, 8471 70, 8523 51).</w:t>
      </w:r>
    </w:p>
    <w:bookmarkEnd w:id="112"/>
    <w:bookmarkStart w:name="z505" w:id="113"/>
    <w:p>
      <w:pPr>
        <w:spacing w:after="0"/>
        <w:ind w:left="0"/>
        <w:jc w:val="both"/>
      </w:pPr>
      <w:r>
        <w:rPr>
          <w:rFonts w:ascii="Times New Roman"/>
          <w:b w:val="false"/>
          <w:i w:val="false"/>
          <w:color w:val="000000"/>
          <w:sz w:val="28"/>
        </w:rPr>
        <w:t>
      &lt;20&gt; Дайын өнімнің құрамында кемінде 50 балл есептелген мүше мемлекеттердің аумағында өндірістің жүйелік (негізгі) ақысын пайдалану шартымен қолданылады.</w:t>
      </w:r>
    </w:p>
    <w:bookmarkEnd w:id="113"/>
    <w:bookmarkStart w:name="z506" w:id="114"/>
    <w:p>
      <w:pPr>
        <w:spacing w:after="0"/>
        <w:ind w:left="0"/>
        <w:jc w:val="both"/>
      </w:pPr>
      <w:r>
        <w:rPr>
          <w:rFonts w:ascii="Times New Roman"/>
          <w:b w:val="false"/>
          <w:i w:val="false"/>
          <w:color w:val="000000"/>
          <w:sz w:val="28"/>
        </w:rPr>
        <w:t>
      &lt;21 &gt; Егер қайталанатын электрондық модульдер саны болса K = 1, содан кейін формула бойынша есептегеннен кейін (B) баллдардың жиынтық санына 1,7 мөлшерінде арттыру коэффициенті қолданылады.</w:t>
      </w:r>
    </w:p>
    <w:bookmarkEnd w:id="114"/>
    <w:bookmarkStart w:name="z507" w:id="115"/>
    <w:p>
      <w:pPr>
        <w:spacing w:after="0"/>
        <w:ind w:left="0"/>
        <w:jc w:val="both"/>
      </w:pPr>
      <w:r>
        <w:rPr>
          <w:rFonts w:ascii="Times New Roman"/>
          <w:b w:val="false"/>
          <w:i w:val="false"/>
          <w:color w:val="000000"/>
          <w:sz w:val="28"/>
        </w:rPr>
        <w:t>
      &lt;22&gt;Осы қосымшада орындау кезінде тауар мүше мемлекеттен шығарылған болып есептелетін шарттар, өндірістік және технологиялық операциялар болмаған жағдайда, Bi 50-ге тең болып қабылданады.</w:t>
      </w:r>
    </w:p>
    <w:bookmarkEnd w:id="115"/>
    <w:bookmarkStart w:name="z508" w:id="116"/>
    <w:p>
      <w:pPr>
        <w:spacing w:after="0"/>
        <w:ind w:left="0"/>
        <w:jc w:val="both"/>
      </w:pPr>
      <w:r>
        <w:rPr>
          <w:rFonts w:ascii="Times New Roman"/>
          <w:b w:val="false"/>
          <w:i w:val="false"/>
          <w:color w:val="000000"/>
          <w:sz w:val="28"/>
        </w:rPr>
        <w:t>
      &lt;23&gt; Қайталанбайтын электрондық модульдер әр түрлі орындалатын және (немесе) функционалдық мақсаты бар, келесі типтегі басылымдық платалар негізінде құрылған электрондық модульдер болып саналады: жүйелік (негізгі) тақта, Ethernet контроллер платасы, FC контроллер тақтасы, SAS/SATA контроллер тақтасы, InfiniBand контроллер платасы, PCI Express контроллер платасы, Ethernet коммутатор платасы, FC коммутатор платасы, InfiniBand коммутатор платасы, PCI Express коммутатор платасы, SAS / SATA кеңейту платасы, GSM/3G/4G платасы, WiFi/Bluetooth платасы, жедел жад платасы, тұрақты жады платасы, бейне платасы, дыбыстық платасы, контроллердің RAID платасы, кросс платасы (BackPlane), кеңейту платасы (Riser), қоректендіруді беру және (немесе) басқару платасы, басқа монтаждалған басылымдық платасы.</w:t>
      </w:r>
    </w:p>
    <w:bookmarkEnd w:id="116"/>
    <w:bookmarkStart w:name="z509" w:id="117"/>
    <w:p>
      <w:pPr>
        <w:spacing w:after="0"/>
        <w:ind w:left="0"/>
        <w:jc w:val="both"/>
      </w:pPr>
      <w:r>
        <w:rPr>
          <w:rFonts w:ascii="Times New Roman"/>
          <w:b w:val="false"/>
          <w:i w:val="false"/>
          <w:color w:val="000000"/>
          <w:sz w:val="28"/>
        </w:rPr>
        <w:t>
      &lt;24&gt; дайын өнімнің құрамына кіретін электрондық модульде осы технологиялық операцияны орындағаны үшін ескерілген балдар жиынтық қорытынды балды есептеу кезінде дайын өнімде қайта есепке алынбайды.</w:t>
      </w:r>
    </w:p>
    <w:bookmarkEnd w:id="117"/>
    <w:bookmarkStart w:name="z510" w:id="118"/>
    <w:p>
      <w:pPr>
        <w:spacing w:after="0"/>
        <w:ind w:left="0"/>
        <w:jc w:val="both"/>
      </w:pPr>
      <w:r>
        <w:rPr>
          <w:rFonts w:ascii="Times New Roman"/>
          <w:b w:val="false"/>
          <w:i w:val="false"/>
          <w:color w:val="000000"/>
          <w:sz w:val="28"/>
        </w:rPr>
        <w:t xml:space="preserve">
      &lt;25&gt; Микроконтроллер – жедел жады құрылғысы және (немесе) тұрақты жады құрылғысы бар процессор мен перифериялық құрылғылардың функцияларын біріктіретін электрондық құрылғыларды басқаруға арналған интегралды схемасы. </w:t>
      </w:r>
    </w:p>
    <w:bookmarkEnd w:id="118"/>
    <w:bookmarkStart w:name="z511" w:id="119"/>
    <w:p>
      <w:pPr>
        <w:spacing w:after="0"/>
        <w:ind w:left="0"/>
        <w:jc w:val="both"/>
      </w:pPr>
      <w:r>
        <w:rPr>
          <w:rFonts w:ascii="Times New Roman"/>
          <w:b w:val="false"/>
          <w:i w:val="false"/>
          <w:color w:val="000000"/>
          <w:sz w:val="28"/>
        </w:rPr>
        <w:t>
      Орталық микроконтроллер – осы электрондық модульде (радиоэлектрондық функционалдық торапта), есептеу машинасында (радиоэлектрондық құрылғыда) немесе ақпаратты өңдеу жүйесінде (радиоэлектрондық жүйеде) кіріктірілген микробағдарламалық қамтамасыз етуден бағдарламалық кодты орындау арқылы ақпаратты өңдеу және (немесе) осы модульдің, машинаның немесе жүйенің басқа бөліктерінің жұмысын басқару жөніндегі негізгі функцияларды орындайтын микроконтроллер.</w:t>
      </w:r>
    </w:p>
    <w:bookmarkEnd w:id="119"/>
    <w:bookmarkStart w:name="z512" w:id="120"/>
    <w:p>
      <w:pPr>
        <w:spacing w:after="0"/>
        <w:ind w:left="0"/>
        <w:jc w:val="both"/>
      </w:pPr>
      <w:r>
        <w:rPr>
          <w:rFonts w:ascii="Times New Roman"/>
          <w:b w:val="false"/>
          <w:i w:val="false"/>
          <w:color w:val="000000"/>
          <w:sz w:val="28"/>
        </w:rPr>
        <w:t>
      &lt;26&gt; Чипсет – орталық процессордың техникалық шарттарында көрсетілген және орталық процессордың жұмыс істеуін қамтамасыз ету үшін қажетті функциялар жиынтығын орындау мақсатында орталық процессормен бірлесіп жұмыс істеуге арналған жүйелік (негізгі) платадағы микросхема жиынтығы.</w:t>
      </w:r>
    </w:p>
    <w:bookmarkEnd w:id="120"/>
    <w:bookmarkStart w:name="z513" w:id="121"/>
    <w:p>
      <w:pPr>
        <w:spacing w:after="0"/>
        <w:ind w:left="0"/>
        <w:jc w:val="both"/>
      </w:pPr>
      <w:r>
        <w:rPr>
          <w:rFonts w:ascii="Times New Roman"/>
          <w:b w:val="false"/>
          <w:i w:val="false"/>
          <w:color w:val="000000"/>
          <w:sz w:val="28"/>
        </w:rPr>
        <w:t>
      &lt;27&gt; Коммуникациялық (желілік) процессор (NPU) – коммуникациялық маршруттау тапсырмаларын орындауға және деректер пакетін басқаруға арналған жоғары жылдамдықты байланыс арналары бар мамандандырылған микросхема.</w:t>
      </w:r>
    </w:p>
    <w:bookmarkEnd w:id="121"/>
    <w:bookmarkStart w:name="z514" w:id="122"/>
    <w:p>
      <w:pPr>
        <w:spacing w:after="0"/>
        <w:ind w:left="0"/>
        <w:jc w:val="both"/>
      </w:pPr>
      <w:r>
        <w:rPr>
          <w:rFonts w:ascii="Times New Roman"/>
          <w:b w:val="false"/>
          <w:i w:val="false"/>
          <w:color w:val="000000"/>
          <w:sz w:val="28"/>
        </w:rPr>
        <w:t>
      &lt;28&gt; Типономинал – белгілі бір типтегі (функционалдық мақсаттағы) электрондық компоненттік базаның элементі, сол типтегі басқа элементтерден бір немесе бірнеше параметрлердің мәндері бойынша ерекшеленетін сипаттамалардың белгілі бір жиынтығы бар.</w:t>
      </w:r>
    </w:p>
    <w:bookmarkEnd w:id="122"/>
    <w:bookmarkStart w:name="z515" w:id="123"/>
    <w:p>
      <w:pPr>
        <w:spacing w:after="0"/>
        <w:ind w:left="0"/>
        <w:jc w:val="both"/>
      </w:pPr>
      <w:r>
        <w:rPr>
          <w:rFonts w:ascii="Times New Roman"/>
          <w:b w:val="false"/>
          <w:i w:val="false"/>
          <w:color w:val="000000"/>
          <w:sz w:val="28"/>
        </w:rPr>
        <w:t xml:space="preserve">
      &lt;29&gt; Мүше мемлекеттердің аумақтарында осы қосымшаның XV бөлімінде көрсетілген шарттарды, осындай тауарға қатысты өндірістік және технологиялық операцияларды орындағаны үшін жиынтығында мынадай жиынтық баллдар саны жеткен жағдайда мүше мемлекеттің аумағында өндірілген тауарға жатқызылуы мүмкін: </w:t>
      </w:r>
    </w:p>
    <w:bookmarkEnd w:id="123"/>
    <w:bookmarkStart w:name="z516" w:id="124"/>
    <w:p>
      <w:pPr>
        <w:spacing w:after="0"/>
        <w:ind w:left="0"/>
        <w:jc w:val="both"/>
      </w:pPr>
      <w:r>
        <w:rPr>
          <w:rFonts w:ascii="Times New Roman"/>
          <w:b w:val="false"/>
          <w:i w:val="false"/>
          <w:color w:val="000000"/>
          <w:sz w:val="28"/>
        </w:rPr>
        <w:t>
      2023 жылғы 1 қаңтардан бастап-кемінде 100 балл;</w:t>
      </w:r>
    </w:p>
    <w:bookmarkEnd w:id="124"/>
    <w:bookmarkStart w:name="z517" w:id="125"/>
    <w:p>
      <w:pPr>
        <w:spacing w:after="0"/>
        <w:ind w:left="0"/>
        <w:jc w:val="both"/>
      </w:pPr>
      <w:r>
        <w:rPr>
          <w:rFonts w:ascii="Times New Roman"/>
          <w:b w:val="false"/>
          <w:i w:val="false"/>
          <w:color w:val="000000"/>
          <w:sz w:val="28"/>
        </w:rPr>
        <w:t>
      2024 жылғы 1 қаңтардан бастап-кемінде 140 балл.".</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