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eee6" w14:textId="c97e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 берілгенге дейін тауарларды шығару туралы өтініштің құрылымы мен пішіміне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27 желтоқсандағы № 181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19 желтоқсандағы № 177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тауарларға арналған декларация берілгенге дейін тауарларды шығару туралы өтініштің құрылымы мен пішіміне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сәуірден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арналған декларация берілгенге дейін тауарларды шығару туралы өтініштің құрылымы мен пішіміне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3-бағандағы 3-позициядағы "1.2.0" деген сандар "1.3.0" деген сандармен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3-бағандағы 4-позиция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 EEC:R:031:GoodsReleaseApplication:v1.3.0";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3-бағандағы 6-позиция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"EEC_R_031_GoodsReleaseApplication_v1.3.0.xsd".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3-кестеде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13.12.6.2- позициядан кейін мынадай мазмұндағы 13.12.6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позициямен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 сәйкестендіру құралдарымен таңбалауға жататын тауарларға жатқызудың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CIMSign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 сәйкестендіру құралдарымен таңбалауға жататын тауарларға жатқызу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белгісі (бақылау (сәйкестендіру) белгілеріме)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M.CA.SDE.00764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13.12.7- позициядан кейін мынадай мазмұндағы 13.12.7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позициямен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Қосымша кедендік ақпарат сыныптаушыныа сәйкес тауардың 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casdo:‌Commodity‌Add‌Code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сыныптауышына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.00171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M.CA.SDT.00195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13.12.11.3- позициядан кейін мынадай мазмұндағы 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.4.3.2.2.2 және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.4.4 позициялармен толықтырылсын: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Таңбаланған тауарларды сәйкестендіру туралы мәліметтер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cacdo:‌DTIdentification‌Means‌Details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таңбаланған тауарларды сәйкестендіру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.00582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CDT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.00397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Ақпарат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түрінің кодтық белгіленімі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Тауарлар шығарылғаннан кейін тауарларды таңбалау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шығарылғаннан кейін бақылау (сәйкестендіру) белгілерін немесе сәйкестендіру құралдарын салу белгісі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Бақылау (сәйкестендіру) белгілерінің немесе сәйкестендіру құралдарының саны (casdo:‌CIMQuantity)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немесе сәйкестендіру кодтарының жалпы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Таңбаланған тауарды сәйкестендіру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таңбаланған тауарды сәйкестендіру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Таңбалау деңгейі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сәйкестендіру құралдарымен таңбалау деңгейінің кодтық белгіленімі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Сәйкестендіру құралдарының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нөмірлерінің (сәйкестендіргіштерінің) немесе сәйкестендіру кодтарының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Сәйкестендіру құралы (cacdo:‌Identification‌Means‌Item‌Details)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(сәйкестендіргіштері) немесе сәйкестендіру коды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*.4.2.1.1. Сәйкестендіру құралы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 қамтитын сәйкестендіру құралы түрінің кодтық белгіленімі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Сәйкестендіру құралы деректерінің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нөмірінің (сәйкестендіргішінің) немесе сәйкестендіру кодындағы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 қамтылатын ақпарат блогын цифрлық сәйкестендіргіш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Сәйкестендіру құралы деректері элементінің символдық мәні 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нөмірінің (сәйкестендіргішінің) немесе таңбалар тізбегі түрінде ұсынылған сәйкестендіру кодындағы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Сәйкестендіру құралдары мәндерінің диапазоны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нөмірлерінің (сәйкетендіргіштерінің) немесе сәйкестендіру кодтарының мәндерінің диапазоны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Сәйкестендіру құралдары мәндері диапазонының бірінші нөмірі (cacdo:‌First‌Identification‌Means‌Item‌Details)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нөмірлерінің (сәйкестендіргіштерінің) немесе сәйкестендіру кодтарының мәндері диапазонының бірінші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Сәйкестендіру құралы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 қамтитын сәйкестендіру құралы түрінің кодтық белгіленімі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Сәйкестендіру құралы деректерінің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сәйкестендіру нөмірінің (сәйкестендіргішінің) немесе сәйкестендіру кодында қамтылған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*.4.3.1.2.1. Қолдану идентификаторы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 қамтылатын ақпарат блогын цифрлық сәйкестендіргіш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Сәйкестендіру құралы деректері элементінің символдық мәні 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нөмірінің (сәйкестендіргішінің) немесе символдар реттілігі түрінде берілген, сәйкестендіру кодында қамтылған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Сәйкестендіру құралдары мәндері диапазонының соңғы нөмірі (cacdo:‌Last‌Identification‌Means‌Item‌Details)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нөмірлерінің (сәйкестендіргіштерінің) немесе сәйкестендіру кодтарының мәндері ауқымының соңғы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*.4.3.2.1. Сәйкестендіру құралы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 қамтитын сәйкестендіру құралы түрінің кодтық белгіленімі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Сәйкестендіру құралы деректерінің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нөмірінің (сәйкестендіргішінің) немесе сәйкестендіру кодында қамтылған ақпарат блогының символдық көрінісі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элементтер мәндерінің салаларымен айқындалады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*.4.3.2.2.1. Қолдану сәйкестендіргіші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кодында қамтылатын ақпарат блогын цифрлық сәйкестендіргіш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Сәйкестендіру құралы деректері элементінің символдық мәні (casdo:‌Identifacation‌Means‌Unit‌Character‌Value‌Id)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нөмірінің (сәйкестендіргішінің) немесе символдар реттілігі түрінде берілген, сәйкестендіру кодында қамтылған ақпарат блогының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Сәйкестендіру кодтарының бірегей кедендік сәйкестендіруі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кеден коды (бірегей код)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13.13.3- позициядағы "Деректеменің атауы" деген бағандағы "(қабылдау)"  деген сөз алып тасталсын;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15.1.4- позициядағы  "Мн." деген бағандағы "1" саны "0..1" санымен ауыстырылсын".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7-кестеде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32- позициядан кейін мынадай мазмұндағы 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позициямен толықтырылсын: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Код. 20 символға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Түр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Символдардың қалыпқа келтірілген жолы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аз ұзындығы: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көп ұзындығы: 20";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35- позициядан кейін мынадай мазмұндағы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-позициямен толықтырылсын: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Code2‌Type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Код. 2 символ. Түр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Ұзындығы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 2";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37-позициядан кейін мынадай мазмұндағы 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позициямен толықтырылсын: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M.SDT.00180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Code3‌Type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Код. 3 символ. Түр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Ұзындығы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 3".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9-кестеде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18-позициядан кейін мынадай мазмұндағы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позициямен толықтырылсын: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M.CA.SDT.00195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Commodity‌Add‌Code‌Type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сыныптауышына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Код.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одаққа мүше мемлекеттерде пайдаланылатын қосымша кедендік ақпарат сыныптауышына сәйкес кодтың 4 белгісінің мәні.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 \d{4}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21 - позициядан кейін мынадай мазмұндағы 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-21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позициялармен толықтырылсын: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M.CA.SDT.00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Id100‌Type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Сәйкестендіргіш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100 символға дейін. Түр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аз ұзындығы: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 көп ұзындығы: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сәйкестендіргіші _ Сәйкестендіргіш. Түр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Quantity10‌Type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Он таңбалы. Түр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 санау жүйесіндегі бүтін теріс емес сан.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Цифрлардың максималды саны: 10".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10-кестеде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13.12.2- позиция мынадай редакцияда жазылсын: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13.12.2.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бойынша тауардың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(csdo:‌Commodity‌Code)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гр. (саны- 3)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AM,KG,KZ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"Қадағалануға жататын  тауардың белгісі (casdo:‌Goods‌Traceability‌Code)" деректемесінде "П" мәні болмаса, онда "ЕАЭО СЭҚ ТН бойынша тауардың коды (csdo:‌Commodity‌Code)" деректемесінің мәні мынадай үлгіге сәйкес келуі тиіс: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AM,KG,KZ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"Қадағалауға жататын тауардың белгісі (Casdo:GoodsTraceabilityCode)" деректемесінде "П" мәні болса, онда "ЕАЭО СЭҚ ТН бойынша тауардың коды (csdo:CommodityCode)" деректемесінің мәні мынадай үлгіге сәйкес келуі тиіс: \d{10}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"Қадағалануға жататын  тауардың белгісі (casdo:‌Goods‌Traceability‌Code)" деректемесінде "П" мәні болмаса және "Қосымша кедендік ақпарат сыныптауышына сәйкес тауардың коды (casdo:‌Commodity‌Add‌Code)" толтырылмаған болса, онда "ЕАЭО СЭҚ ТН бойынша тауардың коды (csdo:‌Commodity‌Code)" деректемесінің мәні мынадай үлгіге сәйкес келуі тиіс: \d{6}|\d{8,10}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"Қадағалануға жататын  тауардың белгісі (casdo:‌Goods‌Traceability‌Code)" деректемесінде "П" мәні болса немесе "Қосымша кедендік ақпарат сыныптауышына сәйкес тауардың коды (casdo:‌Commodity‌Add‌Code)" толтырылған болса, онда "ЕАЭО СЭҚ ТН бойынша тауардың коды (csdo:‌Commodity‌Code)" деректемесінің мәні мынадай үлгіге сәйкес келуі тиіс: \d{10}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"Қадағалануға жататын  тауардың белгісі (casdo:‌Goods‌Traceability‌Code)" деректемесінде "П" мәні болмаса және "Таңбаланған тауарларды сәйкестендіру туралы мәліметтер (cacdo:DTIdentificationMeansDetails)" деректемесі толтырылмаған болса, онда "ЕАЭО СЭҚ ТН бойынша тауардың коды (csdo:‌Commodity‌Code)" деректемесінің мәні мынадай үлгіге сәйкес келуі тиіс: 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"Қадағалануға жататын  тауардың белгісі (casdo:‌Goods‌Traceability‌Code)" деректемесінде "П" мәні болса немесе реквизит "Таңбаланған тауарларды сәйкестендіру туралы мәліметтер (cacdo:DTIdentificationMeansDetails)" деректемесі толтырылған болса, онда "ЕАЭО СЭҚ ТН бойынша тауардың коды (csdo:‌Commodity‌Code)" деректемесінің мәні мынадай үлгіге сәйкес \d{6}|\d{8,10}";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13.12.6.2-позициядан кейін мынадай мазмұндағы 13.12.6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 сәйкестендіру құралдарымен таңбалауға жататын тауарларға жатқызудың белгісі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casdo:‌CIMSign‌Code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13.12.7-позициядан кейін мынадай мазмұндағы 13.12.71-позициямен толықтырылсын: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Қосымша кедендік ақпарат сыныптауышына сәйкес тауардың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casdo:‌Commodity‌Add‌Code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гр. (саны - 3)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KG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осымша кедендік ақпарат сыныптауышына сәйкес тауардың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casdo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Commodity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Add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Code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деректемесі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толтырылмауы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"Кедендік рәсім коды (casdo:CustomsProcedureCode)" деректемесінде "40" мәні болса, онда  "Қосымша кедендік ақпарат сыныптауышына (Casdo:CommodityAddCode) сәйкес тауардың коды" деректемесі толтырылған болуы тиіс, әйтпесе, "Қосымша кедендік ақпарат сыныптауышына сәйкес тауардың коды (casdo:CommodityAddCode)" деректемесі толтырылмауы керек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"Қосымша кедендік ақпарат сыныптауышына (Casdo:CommodityAddCode) сәйкес тауардың коды" деректемесі толтырылған болса, онда "Қосымша кедендік ақпарат сыныптауышына (Casdo:CommodityAddCode) сәйкес тауардың коды" деректемесі Беларусь Республикасында пайдаланылатын қосымша кедендік ақпарат сыныптауышына сәйкес төрт таңбалы кодтың мәнін қамтуға тиіс";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13.12.11.3-позициядан кейін мынадай мазмұндағы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.4.2.1.2.2,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.4.3.1.2.2,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.4.3.2.2.1,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.4.3.2.2.2 және 13.12.11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.4.4- позициялармен толықтырылсын: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Таңбаланған тауарларды сәйкестендіру туралы мәліметтер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cacdo:‌DTIdentification‌Means‌Details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гр. (саны- 2)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AM,BY,KG,KZ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"Таңбаланған тауарларды сәйкестендіру туралы мәліметтер (cacdo:DTIdentificationMeansDetails)" деректемесі толтырылмауы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"Таңбаланған тауарларды сәйкестендіру туралы мәліметтер (cacdo:DTIdentificationMeansDetails)" деректемесі толтырылуы мүмкін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 Ақпарат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 түрінің коды (casdo:InformationKindCode)" деректемесі мәндердің 1-ін қамтуы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тауарларды бақылау (сәйкестендіру) белгілерімен таңбалау туралы мәліметтер;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тауарларды сәйкестендіру құралдарымен таңбалау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Тауарлар шығарылғаннан кейін тауарларды таңбалау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Бақылау (сәйкестендіру) белгілерінің немесе сәйкестендіру құралдарының саны (casdo:‌CIMQuantity)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Таңбаланған тауарды сәйкестендіру туралы мәліметтер (cacdo:‌Identification‌Means‌Details)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"Таңбалау деңгейі түрінің коды (casdo:AggregationKindCode)" деректемесі толтырылған болса, онда "Таңбаланған тауарды сәйкестендіру туралы мәліметтер (cacdo:IdentificationMeansDetails)" деректемесі үшін деректемелердің кемінде 1-і толтырылуы тиіс: "Сәйкестендіру құралдарының тізбесі (cacdo:IdentificationMeansListDetails)", "Сәйкестендіру құралдарының мәндерінің диапазоны (cacdo:IdentificationMeansRangeDetails)", әйтпесе, "Таңбаланған тауарды сәйкестендіру туралы мәліметтер (cacdo:IdentificationMeansDetails)" деректемесі үшін деректемелердің кемінде 1-і толтырылуы тиіс: "Сәйкестендіру құралдарының тізімі (cacdo:IdentificationMeansListDetails)", "Сәйкестендіру құралдарының мәндерінің диапазоны (cacdo:‌Identification‌Means‌Range‌Details)", "Сәйкестендіру кодтарының бірегей кедендік сәйкестендіргіші (casdo:‌Identifacation‌Means‌Customs‌Id)"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Таңбалау деңгейі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"Таңбалау деңгейі түрінің коды (casdo:‌Aggregation‌Kind‌Code)" деректемесі толтырылмауы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"13" мәні болса, және "Сәйкестендіру кодтарының бірегей кедендік сәйкестендіргіші (casdo:‌Identifacation‌Means‌Customs‌Id)" деректемесі толтырылған болса, онда "Таңбалау деңгейі түрінің коды (casdo:‌Aggregation‌Kind‌Code)" деректемесі толтырылмауы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"13" мәні болса, және "Сәйкестендіру кодтарының бірегей кедендік сәйкестендіргіші (casdo:‌Identifacation‌Means‌Customs‌Id)" деректемесі толтырылмаған болса, онда "Таңбалау деңгейі түрінің коды (casdo:‌Aggregation‌Kind‌Code)" деректемесі толтырылуы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 Сәйкестендіру құралдарының тізбесі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"Сәйкестендіру кодтарының бірегей кедендік сәйкестендіргіші (casdo:IdentifacationMeansCustomsId)" деректемесі толтырылса, онда "Бақылау (сәйкестендіру) белгілерінің немесе құралдарының тізбесі (cacdo:IdentificationMeansListDetails)" деректемесі толтырылмауы тиіс, әйтпесе, "Бақылау (сәйкестендіру) белгілерінің немесе құралдарының тізімі (cacdo:IdentificationMeansListDetails)" деректемесі толтырылуы мүмкін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Сәйкестендіру құралы (cacdo:‌Identification‌Means‌Item‌Details)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құралы (cacdo:IdentificationMeansItemDetails)" деректемесінің данасында бір сәйкестендіру нөмірі (сәйкестендіргіш) немесе сәйкестендіру коды туралы мәліметтер болуы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*.4.2.1.1. Сәйкестендіру құралы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Сәйкестендіру құралы деректерінің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"Сәйкестендіру құралы деректерінің элементі (cacdo:IdentificationMeansDataUnitDetails)" деректемесінің қатаң бір данасы қалыптастырылуы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*.4.2.1.2.1. Қолдану сәйкестендіргіші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"Қолдану сәйкестендіргіші (casdo: AIId)" деректемесі толтырылмауы керек, әйтпесе,  "Қолдану сәйкестендіргіші (casdo: AIId)" деректемесі толтырылуы мүмкін  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Сәйкестендіру құралы деректерінің элементінің символдық мәні (casdo:‌Identifacation‌Means‌Unit‌Character‌Value‌Id)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кейін деректемелердің мәні мынадай үлгіге сәйкес келуі керек: [A-Z]{2}[-]{1}[A-Z0-9]{6}[-]{1}[A-Z0-9]{10}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 Сәйкестендіру құралдары мәндерінің диапазоны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"Сәйкестендіру кодтарының бірегей кедендік сәйкестендіргіші (casdo:IdentifacationMeansCustomsId)" деректемесі толтырылса, онда "Сәйкестендіру құралдары мәндерінің диапазоны (cacdo:IdentificationMeansRangeDetails)" деректемесі толтырылмауы тиіс, әйтпесе, "Сәйкестендіру құралдары мәндерінің диапазоны (cacdo:IdentificationMeansRangeDetails)" деректемесі толтырылуы мүмкін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Сәйкестендіру құралдары мәндері диапазонының бірінші нөмірі (cacdo:‌First‌Identification‌Means‌Item‌Details)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құралдары мәндері диапазонының бірінші нөмірі (cacdo:‌First‌Identification‌Means‌Item‌Details)" деректемесі сәйкестендіру нөмірлерінің (сәйкестендіргіштерінің) немесе сәйкестендіру кодтары мәндерінің диапазонында бірінші болып табылатын, сәйкестендіру нөмірінің (сәйкестендіргішінің) немесе сәйкестендіру кодының мәні болуы керек,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*.4.3.1.1. Сәйкестендіру құралы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*.4.3.1.2. Сәйкестендіру құралы деректерінің элементі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"Сәйкестендіру құралы деректерінің элементі (cacdo:IdentificationMeansDataUnitDetails)" деректемесінің қатаң бір данасы қалыптастырылуы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"Қолдану сәйкестендіргіші (casdo: AIId)" деректемесі толтырылмауы керек, әйтпесе,  "Қолдану сәйкестендіргіші (casdo: AIId)" деректемесі толтырылуы мүмкін  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*.4.3.1.2.2. Сәйкестендіру құралы деректері элементінің символдық мәні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кейін деректемелердің мәні мынадай үлгіге сәйкес келуі керек: [A-Z]{2}[-]{1}[A-Z0-9]{6}[-]{1}[A-Z0-9]{10}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Сәйкестендіру құралдары мәндері диапазонының соңғы нөмірі (cacdo:‌Last‌Identification‌Means‌Item‌Details)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"Сәйкестендіру құралдарының мәндер диапазонының соңғы нөмірі (cacdo:LastIdentificationMeansItemDetails)" деректемесі сәйкестендіру нөмірлерінің (сәйкестендіргіштерінің) немесе сәйкестендіру кодтарының мәндер диапазонындағы соңғы болып табылатын, сәйкестендіру нөмірінің (сәйкестендіргішінің) немесе сәйкестендіру кодының мәні болуы керек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*.4.3.2.1. Сәйкестендіру құралы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Сәйкестендіру құралы деректерінің элементі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"Сәйкестендіру құралы деректерінің элементі (cacdo:IdentificationMeansDataUnitDetails)" деректемесінің қатаң бір данасы қалыптастырылуы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Қолдану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"Қолдану сәйкестендіргіші (casdo: AIId)" деректемесі толтырылмауы керек, әйтпесе,  "Қолдану сәйкестендіргіші (casdo: AIId)" деректемесі толтырылуы мүмкін  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*.4.3.2.2.2. Сәйкестендіру құралы деректері элементінің символдық мәні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кейін деректемелердің мәні мынадай үлгіге сәйкес келуі керек: [A-Z]{2}[-]{1}[A-Z0-9]{6}[-]{1}[A-Z0-9]{10}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Сәйкестендіру кодтарының бірегі кедендік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гр. (саны- 2)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"10" мәні болса, онда “Сәйкестендіру кодтарының бірегей кедендік сәйкестендіргіші (casdo:IdentifacationMeansCustomsId)" деректемесі толтырылмауы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"13" мәні болса және "Таңбалау деңгейінің коды (casdo:AggregationKindCode)" деректемесі толтырылса, онда  "Сәйкестендіру кодтарының бірегей кедендік сәйкестендіргіші (casdo:IdentifacationMeansCustomsId)" деректемесі толтырылмауы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"Ақпарат түрінің коды (casdo:InformationKindCode)" деректемесі "Таңбаланған тауарларды сәйкестендіру туралы мәліметтер (cacdo:DTIdentificationMeansDetails)" деректемесінің құрамында "13" мәні болса және "Таңбалау деңгейінің коды (casdo:AggregationKindCode)" деректемесі толтырылмаса, онда  "Сәйкестендіру кодтарының бірегей кедендік сәйкестендіргіші (casdo:IdentifacationMeansCustomsId)" деректемесі толтырылуы тиіс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13.13.3-позициядағы "Деректеменің атауы" деген бағандағы "(қабылдау)" деген сөз алып тасталсын.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