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b867" w14:textId="1ecb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Карантиндік фитосанитариялық шараларды зертханалық қамтамасыз ету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25 сәуірдегі № 52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Санитариялық, ветеринариялық-санитариялық және карантиндік фитосанитариялық шараларды қолдану туралы хаттаманың (2014 жылғы 29 мамырдағы Еуразиялық экономикалық одақ туралы шартқа № 12 қосымша) </w:t>
      </w:r>
      <w:r>
        <w:rPr>
          <w:rFonts w:ascii="Times New Roman"/>
          <w:b w:val="false"/>
          <w:i w:val="false"/>
          <w:color w:val="000000"/>
          <w:sz w:val="28"/>
        </w:rPr>
        <w:t>24-тармағына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 е ш т і:</w:t>
      </w:r>
    </w:p>
    <w:bookmarkEnd w:id="0"/>
    <w:bookmarkStart w:name="z2" w:id="1"/>
    <w:p>
      <w:pPr>
        <w:spacing w:after="0"/>
        <w:ind w:left="0"/>
        <w:jc w:val="both"/>
      </w:pPr>
      <w:r>
        <w:rPr>
          <w:rFonts w:ascii="Times New Roman"/>
          <w:b w:val="false"/>
          <w:i w:val="false"/>
          <w:color w:val="000000"/>
          <w:sz w:val="28"/>
        </w:rPr>
        <w:t>
      1.  Еуразиялық экономикалық комиссия Алқасының 2016 жылғы 10 мамырдағы № 41 шешімімен бекітілген Карантиндік фитосанитариялық шараларды зертханалық қамтамасыз ету тәртібіне қосымшаға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25 сәуірдегі</w:t>
            </w:r>
            <w:r>
              <w:br/>
            </w:r>
            <w:r>
              <w:rPr>
                <w:rFonts w:ascii="Times New Roman"/>
                <w:b w:val="false"/>
                <w:i w:val="false"/>
                <w:color w:val="000000"/>
                <w:sz w:val="20"/>
              </w:rPr>
              <w:t>№ 52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Карантиндік фитосанитариялық шараларды зертханалық қамтамасыз ету тәртібіне енгізілетін</w:t>
      </w:r>
      <w:r>
        <w:br/>
      </w:r>
      <w:r>
        <w:rPr>
          <w:rFonts w:ascii="Times New Roman"/>
          <w:b/>
          <w:i w:val="false"/>
          <w:color w:val="000000"/>
        </w:rPr>
        <w:t>Ө З Г Е Р І С Т Е Р</w:t>
      </w:r>
    </w:p>
    <w:bookmarkEnd w:id="3"/>
    <w:bookmarkStart w:name="z6" w:id="4"/>
    <w:p>
      <w:pPr>
        <w:spacing w:after="0"/>
        <w:ind w:left="0"/>
        <w:jc w:val="both"/>
      </w:pPr>
      <w:r>
        <w:rPr>
          <w:rFonts w:ascii="Times New Roman"/>
          <w:b w:val="false"/>
          <w:i w:val="false"/>
          <w:color w:val="000000"/>
          <w:sz w:val="28"/>
        </w:rPr>
        <w:t>
      1.  3-тармақта:</w:t>
      </w:r>
    </w:p>
    <w:bookmarkEnd w:id="4"/>
    <w:bookmarkStart w:name="z7" w:id="5"/>
    <w:p>
      <w:pPr>
        <w:spacing w:after="0"/>
        <w:ind w:left="0"/>
        <w:jc w:val="both"/>
      </w:pPr>
      <w:r>
        <w:rPr>
          <w:rFonts w:ascii="Times New Roman"/>
          <w:b w:val="false"/>
          <w:i w:val="false"/>
          <w:color w:val="000000"/>
          <w:sz w:val="28"/>
        </w:rPr>
        <w:t>
      а) бірінші абзацтан кейін мынадай мазмұндағы абзацпен толықтырылсын:</w:t>
      </w:r>
    </w:p>
    <w:bookmarkEnd w:id="5"/>
    <w:bookmarkStart w:name="z8" w:id="6"/>
    <w:p>
      <w:pPr>
        <w:spacing w:after="0"/>
        <w:ind w:left="0"/>
        <w:jc w:val="both"/>
      </w:pPr>
      <w:r>
        <w:rPr>
          <w:rFonts w:ascii="Times New Roman"/>
          <w:b w:val="false"/>
          <w:i w:val="false"/>
          <w:color w:val="000000"/>
          <w:sz w:val="28"/>
        </w:rPr>
        <w:t>
      "зиянды организмді диагностикалау" – зиянды организмді  анықтау және сәйкестендіру процесі;</w:t>
      </w:r>
    </w:p>
    <w:bookmarkEnd w:id="6"/>
    <w:bookmarkStart w:name="z9" w:id="7"/>
    <w:p>
      <w:pPr>
        <w:spacing w:after="0"/>
        <w:ind w:left="0"/>
        <w:jc w:val="both"/>
      </w:pPr>
      <w:r>
        <w:rPr>
          <w:rFonts w:ascii="Times New Roman"/>
          <w:b w:val="false"/>
          <w:i w:val="false"/>
          <w:color w:val="000000"/>
          <w:sz w:val="28"/>
        </w:rPr>
        <w:t>
      б) бесінші абзац "организмдердің" деген сөздерден кейін ", сыпырындысын, үстіңгі беттің шайындысын" деген сөздермен толықтырылсын.</w:t>
      </w:r>
    </w:p>
    <w:bookmarkEnd w:id="7"/>
    <w:bookmarkStart w:name="z10" w:id="8"/>
    <w:p>
      <w:pPr>
        <w:spacing w:after="0"/>
        <w:ind w:left="0"/>
        <w:jc w:val="both"/>
      </w:pPr>
      <w:r>
        <w:rPr>
          <w:rFonts w:ascii="Times New Roman"/>
          <w:b w:val="false"/>
          <w:i w:val="false"/>
          <w:color w:val="000000"/>
          <w:sz w:val="28"/>
        </w:rPr>
        <w:t xml:space="preserve">
      2. 13-тармақтағы "жаңа піскен жемістер, көкөністер, жидектер, саңырауқұлақтар, жасыл дақылдар, кесілген гүлдер, бүршік жарған бұтақтар және сәндік мақсаттағы өсімдіктердің өзге де бөліктері" деген сөздер "тұқымдық және екпе материалдарды қоспағанда, карантиндік өнімдер" деген сөздермен ауыстырылсын. </w:t>
      </w:r>
    </w:p>
    <w:bookmarkEnd w:id="8"/>
    <w:bookmarkStart w:name="z11" w:id="9"/>
    <w:p>
      <w:pPr>
        <w:spacing w:after="0"/>
        <w:ind w:left="0"/>
        <w:jc w:val="both"/>
      </w:pPr>
      <w:r>
        <w:rPr>
          <w:rFonts w:ascii="Times New Roman"/>
          <w:b w:val="false"/>
          <w:i w:val="false"/>
          <w:color w:val="000000"/>
          <w:sz w:val="28"/>
        </w:rPr>
        <w:t>
      3.  13</w:t>
      </w:r>
      <w:r>
        <w:rPr>
          <w:rFonts w:ascii="Times New Roman"/>
          <w:b w:val="false"/>
          <w:i w:val="false"/>
          <w:color w:val="000000"/>
          <w:vertAlign w:val="superscript"/>
        </w:rPr>
        <w:t>1</w:t>
      </w:r>
      <w:r>
        <w:rPr>
          <w:rFonts w:ascii="Times New Roman"/>
          <w:b w:val="false"/>
          <w:i w:val="false"/>
          <w:color w:val="000000"/>
          <w:sz w:val="28"/>
        </w:rPr>
        <w:t>-тармақтағы "Өсімдіктердің тұқымдық және отырғызу материалдарының үлгілері (сынамалары)" деген сөздер "Карантиндік фитосанитариялық сараптама жүргізу кезінде пайдаланылмаған карантинге жатқызылған өнім үлгілерінің (сынамаларының) қалдықтары және" деген сөздермен ауыстырылсын.</w:t>
      </w:r>
    </w:p>
    <w:bookmarkEnd w:id="9"/>
    <w:bookmarkStart w:name="z12" w:id="10"/>
    <w:p>
      <w:pPr>
        <w:spacing w:after="0"/>
        <w:ind w:left="0"/>
        <w:jc w:val="both"/>
      </w:pPr>
      <w:r>
        <w:rPr>
          <w:rFonts w:ascii="Times New Roman"/>
          <w:b w:val="false"/>
          <w:i w:val="false"/>
          <w:color w:val="000000"/>
          <w:sz w:val="28"/>
        </w:rPr>
        <w:t>
      4. 16-тармақтағы  "болып табылатын зерттеулер" деген сөздер "болып табылатын зерттеулердің нәтижелері туралы зерттеудің және (немесе) есептің" деген сөздермен ауыстырылсын.</w:t>
      </w:r>
    </w:p>
    <w:bookmarkEnd w:id="10"/>
    <w:bookmarkStart w:name="z13" w:id="11"/>
    <w:p>
      <w:pPr>
        <w:spacing w:after="0"/>
        <w:ind w:left="0"/>
        <w:jc w:val="both"/>
      </w:pPr>
      <w:r>
        <w:rPr>
          <w:rFonts w:ascii="Times New Roman"/>
          <w:b w:val="false"/>
          <w:i w:val="false"/>
          <w:color w:val="000000"/>
          <w:sz w:val="28"/>
        </w:rPr>
        <w:t>
      5. 17-тармақ электронды түрде рәсімделуі мүмкін" деген сөздермен толықтырлсын.</w:t>
      </w:r>
    </w:p>
    <w:bookmarkEnd w:id="11"/>
    <w:bookmarkStart w:name="z14" w:id="12"/>
    <w:p>
      <w:pPr>
        <w:spacing w:after="0"/>
        <w:ind w:left="0"/>
        <w:jc w:val="both"/>
      </w:pPr>
      <w:r>
        <w:rPr>
          <w:rFonts w:ascii="Times New Roman"/>
          <w:b w:val="false"/>
          <w:i w:val="false"/>
          <w:color w:val="000000"/>
          <w:sz w:val="28"/>
        </w:rPr>
        <w:t>
      6. 18-тармақ мынадай редакцияда жазылсын: "18. Іріктеуді, тіркеуді, карантиндік фитосанитариялық сараптама жүргізуді растайтын құжаттар және карантинге жатқызылған өнімнің карантиндік фитосанитариялық қорытындысы, оның ішінде электрондық түрде  ресімделген  қорытындысы карантиндік фитосанитариялық (сынақ) зертханасында немесе өзге орында мүше мемлекеттің заңнамасына сәйкес карантиндік фитосанитариялық сараптаманы жүргізу аяқталғаннан кейін кемінде 1 жыл сақталады.".</w:t>
      </w:r>
    </w:p>
    <w:bookmarkEnd w:id="12"/>
    <w:bookmarkStart w:name="z15" w:id="13"/>
    <w:p>
      <w:pPr>
        <w:spacing w:after="0"/>
        <w:ind w:left="0"/>
        <w:jc w:val="both"/>
      </w:pPr>
      <w:r>
        <w:rPr>
          <w:rFonts w:ascii="Times New Roman"/>
          <w:b w:val="false"/>
          <w:i w:val="false"/>
          <w:color w:val="000000"/>
          <w:sz w:val="28"/>
        </w:rPr>
        <w:t>
      7. Аталған Тәртіпке № 2 қосымшада:</w:t>
      </w:r>
    </w:p>
    <w:bookmarkEnd w:id="13"/>
    <w:bookmarkStart w:name="z16" w:id="14"/>
    <w:p>
      <w:pPr>
        <w:spacing w:after="0"/>
        <w:ind w:left="0"/>
        <w:jc w:val="both"/>
      </w:pPr>
      <w:r>
        <w:rPr>
          <w:rFonts w:ascii="Times New Roman"/>
          <w:b w:val="false"/>
          <w:i w:val="false"/>
          <w:color w:val="000000"/>
          <w:sz w:val="28"/>
        </w:rPr>
        <w:t>
      а) І бөлімнің 1-кіші бөлімі мынадай мазмұндағы 15</w:t>
      </w:r>
      <w:r>
        <w:rPr>
          <w:rFonts w:ascii="Times New Roman"/>
          <w:b w:val="false"/>
          <w:i w:val="false"/>
          <w:color w:val="000000"/>
          <w:vertAlign w:val="superscript"/>
        </w:rPr>
        <w:t>1</w:t>
      </w:r>
      <w:r>
        <w:rPr>
          <w:rFonts w:ascii="Times New Roman"/>
          <w:b w:val="false"/>
          <w:i w:val="false"/>
          <w:color w:val="000000"/>
          <w:sz w:val="28"/>
        </w:rPr>
        <w:t xml:space="preserve"> және 15</w:t>
      </w:r>
      <w:r>
        <w:rPr>
          <w:rFonts w:ascii="Times New Roman"/>
          <w:b w:val="false"/>
          <w:i w:val="false"/>
          <w:color w:val="000000"/>
          <w:vertAlign w:val="superscript"/>
        </w:rPr>
        <w:t xml:space="preserve">2 </w:t>
      </w:r>
      <w:r>
        <w:rPr>
          <w:rFonts w:ascii="Times New Roman"/>
          <w:b w:val="false"/>
          <w:i w:val="false"/>
          <w:color w:val="000000"/>
          <w:sz w:val="28"/>
        </w:rPr>
        <w:t>-тармақтармен толықтырылсын:</w:t>
      </w:r>
    </w:p>
    <w:bookmarkEnd w:id="1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1</w:t>
            </w:r>
            <w:r>
              <w:rPr>
                <w:rFonts w:ascii="Times New Roman"/>
                <w:b w:val="false"/>
                <w:i w:val="false"/>
                <w:color w:val="000000"/>
                <w:sz w:val="20"/>
              </w:rPr>
              <w:t xml:space="preserve">. Біріктірілген термогигрометр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өлшеу қажет болған кезде ауаның ылғалдылығы мен температурасын өлшеу</w:t>
            </w:r>
          </w:p>
          <w:p>
            <w:pPr>
              <w:spacing w:after="20"/>
              <w:ind w:left="20"/>
              <w:jc w:val="both"/>
            </w:pPr>
            <w:r>
              <w:rPr>
                <w:rFonts w:ascii="Times New Roman"/>
                <w:b w:val="false"/>
                <w:i w:val="false"/>
                <w:color w:val="000000"/>
                <w:sz w:val="20"/>
              </w:rPr>
              <w:t>
 үшін пайдалану";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2</w:t>
            </w:r>
            <w:r>
              <w:rPr>
                <w:rFonts w:ascii="Times New Roman"/>
                <w:b w:val="false"/>
                <w:i w:val="false"/>
                <w:color w:val="000000"/>
                <w:sz w:val="20"/>
              </w:rPr>
              <w:t>. Температура логгері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тоңазытқыштағы және қажет болған жағдайда мұздатқыш камерадағы температураны өлшеу үшін пайдалану.";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ІІ бөлімнің 1 кіші бөлімі  мынадай мазмұндағы 701 және 702 -тармақтармен толықтырылсын: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rPr>
                <w:rFonts w:ascii="Times New Roman"/>
                <w:b w:val="false"/>
                <w:i w:val="false"/>
                <w:color w:val="000000"/>
                <w:vertAlign w:val="superscript"/>
              </w:rPr>
              <w:t>1</w:t>
            </w:r>
            <w:r>
              <w:rPr>
                <w:rFonts w:ascii="Times New Roman"/>
                <w:b w:val="false"/>
                <w:i w:val="false"/>
                <w:color w:val="000000"/>
                <w:sz w:val="20"/>
              </w:rPr>
              <w:t xml:space="preserve">. Біріктірілген термогигрометр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өлшеу қажет болған кезде ауаның ылғалдылығы мен температурасын өлшеу</w:t>
            </w:r>
          </w:p>
          <w:p>
            <w:pPr>
              <w:spacing w:after="20"/>
              <w:ind w:left="20"/>
              <w:jc w:val="both"/>
            </w:pPr>
            <w:r>
              <w:rPr>
                <w:rFonts w:ascii="Times New Roman"/>
                <w:b w:val="false"/>
                <w:i w:val="false"/>
                <w:color w:val="000000"/>
                <w:sz w:val="20"/>
              </w:rPr>
              <w:t>
 үшін пайдалану";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rPr>
                <w:rFonts w:ascii="Times New Roman"/>
                <w:b w:val="false"/>
                <w:i w:val="false"/>
                <w:color w:val="000000"/>
                <w:vertAlign w:val="superscript"/>
              </w:rPr>
              <w:t>2</w:t>
            </w:r>
            <w:r>
              <w:rPr>
                <w:rFonts w:ascii="Times New Roman"/>
                <w:b w:val="false"/>
                <w:i w:val="false"/>
                <w:color w:val="000000"/>
                <w:sz w:val="20"/>
              </w:rPr>
              <w:t>. Температура логгері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тоңазытқыштағы және қажет болған жағдайда мұздатқыш камерадағы температураны өлшеу үшін пайдалану.";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III бөлімнің 1-кіші бөлімі мынадай мазмұндағы 1081 және 1082-тармақтармен толықтырылсын:</w:t>
            </w:r>
          </w:p>
        </w:tc>
      </w:tr>
      <w:tr>
        <w:trPr>
          <w:trHeight w:val="30" w:hRule="atLeast"/>
        </w:trPr>
        <w:tc>
          <w:tcPr>
            <w:tcW w:w="2460" w:type="dxa"/>
            <w:tcBorders/>
            <w:tcMar>
              <w:top w:w="15" w:type="dxa"/>
              <w:left w:w="15" w:type="dxa"/>
              <w:bottom w:w="15" w:type="dxa"/>
              <w:right w:w="15" w:type="dxa"/>
            </w:tcMar>
            <w:vAlign w:val="center"/>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r>
              <w:rPr>
                <w:rFonts w:ascii="Times New Roman"/>
                <w:b w:val="false"/>
                <w:i w:val="false"/>
                <w:color w:val="000000"/>
                <w:vertAlign w:val="superscript"/>
              </w:rPr>
              <w:t>1</w:t>
            </w:r>
            <w:r>
              <w:rPr>
                <w:rFonts w:ascii="Times New Roman"/>
                <w:b w:val="false"/>
                <w:i w:val="false"/>
                <w:color w:val="000000"/>
                <w:sz w:val="20"/>
              </w:rPr>
              <w:t xml:space="preserve">. Біріктірілген термогигрометр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өлшеу қажет болған кезде ауаның ылғалдылығы мен температурасын өлшеу</w:t>
            </w:r>
          </w:p>
          <w:p>
            <w:pPr>
              <w:spacing w:after="20"/>
              <w:ind w:left="20"/>
              <w:jc w:val="both"/>
            </w:pPr>
            <w:r>
              <w:rPr>
                <w:rFonts w:ascii="Times New Roman"/>
                <w:b w:val="false"/>
                <w:i w:val="false"/>
                <w:color w:val="000000"/>
                <w:sz w:val="20"/>
              </w:rPr>
              <w:t>
 үшін пайдалану";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r>
              <w:rPr>
                <w:rFonts w:ascii="Times New Roman"/>
                <w:b w:val="false"/>
                <w:i w:val="false"/>
                <w:color w:val="000000"/>
                <w:vertAlign w:val="superscript"/>
              </w:rPr>
              <w:t>2</w:t>
            </w:r>
            <w:r>
              <w:rPr>
                <w:rFonts w:ascii="Times New Roman"/>
                <w:b w:val="false"/>
                <w:i w:val="false"/>
                <w:color w:val="000000"/>
                <w:sz w:val="20"/>
              </w:rPr>
              <w:t>. Температура логгері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тоңазытқыштағы және қажет болған жағдайда мұздатқыш камерадағы температураны өлшеу үшін пайдалану.";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VI бөлімнің 1 кіші бөлімі мынадай мазмұндағы 1561 және 1562-тармақтармен толдықтырылсын:</w:t>
            </w:r>
          </w:p>
        </w:tc>
      </w:tr>
      <w:tr>
        <w:trPr>
          <w:trHeight w:val="30" w:hRule="atLeast"/>
        </w:trPr>
        <w:tc>
          <w:tcPr>
            <w:tcW w:w="2460" w:type="dxa"/>
            <w:tcBorders/>
            <w:tcMar>
              <w:top w:w="15" w:type="dxa"/>
              <w:left w:w="15" w:type="dxa"/>
              <w:bottom w:w="15" w:type="dxa"/>
              <w:right w:w="15" w:type="dxa"/>
            </w:tcMar>
            <w:vAlign w:val="center"/>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r>
              <w:rPr>
                <w:rFonts w:ascii="Times New Roman"/>
                <w:b w:val="false"/>
                <w:i w:val="false"/>
                <w:color w:val="000000"/>
                <w:vertAlign w:val="superscript"/>
              </w:rPr>
              <w:t>1</w:t>
            </w:r>
            <w:r>
              <w:rPr>
                <w:rFonts w:ascii="Times New Roman"/>
                <w:b w:val="false"/>
                <w:i w:val="false"/>
                <w:color w:val="000000"/>
                <w:sz w:val="20"/>
              </w:rPr>
              <w:t xml:space="preserve">. Біріктірілген термогигрометр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өлшеу қажет болған кезде ауаның ылғалдылығы мен температурасын өлшеу</w:t>
            </w:r>
          </w:p>
          <w:p>
            <w:pPr>
              <w:spacing w:after="20"/>
              <w:ind w:left="20"/>
              <w:jc w:val="both"/>
            </w:pPr>
            <w:r>
              <w:rPr>
                <w:rFonts w:ascii="Times New Roman"/>
                <w:b w:val="false"/>
                <w:i w:val="false"/>
                <w:color w:val="000000"/>
                <w:sz w:val="20"/>
              </w:rPr>
              <w:t>
 үшін пайдалану";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r>
              <w:rPr>
                <w:rFonts w:ascii="Times New Roman"/>
                <w:b w:val="false"/>
                <w:i w:val="false"/>
                <w:color w:val="000000"/>
                <w:vertAlign w:val="superscript"/>
              </w:rPr>
              <w:t>2</w:t>
            </w:r>
            <w:r>
              <w:rPr>
                <w:rFonts w:ascii="Times New Roman"/>
                <w:b w:val="false"/>
                <w:i w:val="false"/>
                <w:color w:val="000000"/>
                <w:sz w:val="20"/>
              </w:rPr>
              <w:t>. Температура логгері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тоңазытқыштағы және қажет болған жағдайда мұздатқыш камерадағы температураны өлшеу үшін пайдалану.";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VI бөлімде: </w:t>
            </w:r>
          </w:p>
          <w:p>
            <w:pPr>
              <w:spacing w:after="20"/>
              <w:ind w:left="20"/>
              <w:jc w:val="both"/>
            </w:pPr>
            <w:r>
              <w:rPr>
                <w:rFonts w:ascii="Times New Roman"/>
                <w:b w:val="false"/>
                <w:i w:val="false"/>
                <w:color w:val="000000"/>
                <w:sz w:val="20"/>
              </w:rPr>
              <w:t>
атауы мынадай редакцияда жазылсын:</w:t>
            </w:r>
          </w:p>
          <w:p>
            <w:pPr>
              <w:spacing w:after="20"/>
              <w:ind w:left="20"/>
              <w:jc w:val="both"/>
            </w:pPr>
            <w:r>
              <w:rPr>
                <w:rFonts w:ascii="Times New Roman"/>
                <w:b w:val="false"/>
                <w:i w:val="false"/>
                <w:color w:val="000000"/>
                <w:sz w:val="20"/>
              </w:rPr>
              <w:t>
              "V. Бактериологиялық және  вирусологиялық сараптама";</w:t>
            </w:r>
          </w:p>
          <w:p>
            <w:pPr>
              <w:spacing w:after="20"/>
              <w:ind w:left="20"/>
              <w:jc w:val="both"/>
            </w:pPr>
            <w:r>
              <w:rPr>
                <w:rFonts w:ascii="Times New Roman"/>
                <w:b w:val="false"/>
                <w:i w:val="false"/>
                <w:color w:val="000000"/>
                <w:sz w:val="20"/>
              </w:rPr>
              <w:t>
VI бөлімнің 1 кіші бөлімі мынадай мазмұндағы 2241 және 2242-тармақтармен толықтырылсын:</w:t>
            </w:r>
          </w:p>
        </w:tc>
      </w:tr>
      <w:tr>
        <w:trPr>
          <w:trHeight w:val="30" w:hRule="atLeast"/>
        </w:trPr>
        <w:tc>
          <w:tcPr>
            <w:tcW w:w="2460" w:type="dxa"/>
            <w:tcBorders/>
            <w:tcMar>
              <w:top w:w="15" w:type="dxa"/>
              <w:left w:w="15" w:type="dxa"/>
              <w:bottom w:w="15" w:type="dxa"/>
              <w:right w:w="15" w:type="dxa"/>
            </w:tcMar>
            <w:vAlign w:val="center"/>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"2241. Біріктірілген термогигрометр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өлшеу қажет болған кезде ауаның ылғалдылығы мен температурасын өлшеу</w:t>
            </w:r>
          </w:p>
          <w:p>
            <w:pPr>
              <w:spacing w:after="20"/>
              <w:ind w:left="20"/>
              <w:jc w:val="both"/>
            </w:pPr>
            <w:r>
              <w:rPr>
                <w:rFonts w:ascii="Times New Roman"/>
                <w:b w:val="false"/>
                <w:i w:val="false"/>
                <w:color w:val="000000"/>
                <w:sz w:val="20"/>
              </w:rPr>
              <w:t>
 үшін пайдалану";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Температура логгері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тоңазытқыштағы және қажет болған жағдайда мұздатқыш камерадағы температураны өлшеу үшін пайдалану.";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