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1972" w14:textId="6461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"Тамақ өнімдерінің қауіпсіздігі туралы" техникалық регламентіне (КО ТР 021/2011) өзгерістерді қолданысқа енгізу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14 наурыздағы № 30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Еуразиялық экономикалық комиссия Кеңесінің 2022 жылғы 25 қарашадағы № 173 шешімімен енгізілген Кеден одағының "Тамақ өнімдерінің қауіпсіздігі туралы" техникалық регламентіне (КО ТР 021/2011) өзгерістер күшіне енген күннен бастап 24 ай ішінде, Кеден одағы Комиссиясының 2011 жылғы 9 желтоқсандағы № 880 шешімімен қабылданған Кеден одағының "Тамақ өнімдерінің қауіпсіздігі туралы" техникалық регламентінде (КО ТР 021/2011) белгіленген міндетті талаптарға сәйкес Еуразиялық экономикалық одақтың кедендік аумағында тамақ өнімдерін өндіруге және айналысқа шығаруға жол беріледі;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осы тармақтың "а" тармақшасында көрсетілген өнімнің айналысына оны дайындаушы белгілеген жарамдылық мерзімі ішінде жол беріледі деп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30 күнтізбелік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