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8e4c" w14:textId="f108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7 сәуірдегі № 607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17 қаңтардағы № 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w:t>
      </w:r>
      <w:r>
        <w:rPr>
          <w:rFonts w:ascii="Times New Roman"/>
          <w:b w:val="false"/>
          <w:i w:val="false"/>
          <w:color w:val="000000"/>
          <w:sz w:val="28"/>
        </w:rPr>
        <w:t>17-тармағына</w:t>
      </w:r>
      <w:r>
        <w:rPr>
          <w:rFonts w:ascii="Times New Roman"/>
          <w:b w:val="false"/>
          <w:i w:val="false"/>
          <w:color w:val="000000"/>
          <w:sz w:val="28"/>
        </w:rPr>
        <w:t xml:space="preserve"> (2014 жылғы 29 мамырдағы Еуразиялық экономикалық одақ туралы шартқа № 12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19-тармағына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одақтың кедендік аумағына үшінші елдерден әкелінетін бақылауға жататын тауарларға бірыңғай ветеринариялық сертификаттардың нысандары туралы" Кеден одағы Комиссиясының 2011 жылғы 7 сәуірдегі № 607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2.  Кеден одағы Комиссиясының 2011 жылғы 7 сәуірдегі № 607 Шешіміне сәйкес осы Шешім күшіне енгенге дейін әзірленген № 1, 3, 16 және 41 нысандар бойынша шығарылған ветеринариялық сертификаттардың бланкілері 2023 жылғы 1 тамызды қоса алғанда пайдаланылады деп белгіленсін.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 Комиссиясының 2011 жылғы 7 сәуірдегі № 607 Шешіміне енгізілетін</w:t>
      </w:r>
      <w:r>
        <w:br/>
      </w:r>
      <w:r>
        <w:rPr>
          <w:rFonts w:ascii="Times New Roman"/>
          <w:b/>
          <w:i w:val="false"/>
          <w:color w:val="000000"/>
        </w:rPr>
        <w:t>ӨЗГЕРІСТЕР</w:t>
      </w:r>
    </w:p>
    <w:bookmarkEnd w:id="4"/>
    <w:bookmarkStart w:name="z7" w:id="5"/>
    <w:p>
      <w:pPr>
        <w:spacing w:after="0"/>
        <w:ind w:left="0"/>
        <w:jc w:val="both"/>
      </w:pPr>
      <w:r>
        <w:rPr>
          <w:rFonts w:ascii="Times New Roman"/>
          <w:b w:val="false"/>
          <w:i w:val="false"/>
          <w:color w:val="000000"/>
          <w:sz w:val="28"/>
        </w:rPr>
        <w:t>
      1.  3-тармақ "малдың" деген сөзден кейін ", in vivoмен" таңдалған" деген сөздермен толықтырылсын.</w:t>
      </w:r>
    </w:p>
    <w:bookmarkEnd w:id="5"/>
    <w:bookmarkStart w:name="z8" w:id="6"/>
    <w:p>
      <w:pPr>
        <w:spacing w:after="0"/>
        <w:ind w:left="0"/>
        <w:jc w:val="both"/>
      </w:pPr>
      <w:r>
        <w:rPr>
          <w:rFonts w:ascii="Times New Roman"/>
          <w:b w:val="false"/>
          <w:i w:val="false"/>
          <w:color w:val="000000"/>
          <w:sz w:val="28"/>
        </w:rPr>
        <w:t>
      2. Мынадай мазмұндағы 48 және 49-тармақтармен толықтырылсын:</w:t>
      </w:r>
    </w:p>
    <w:bookmarkEnd w:id="6"/>
    <w:bookmarkStart w:name="z9" w:id="7"/>
    <w:p>
      <w:pPr>
        <w:spacing w:after="0"/>
        <w:ind w:left="0"/>
        <w:jc w:val="both"/>
      </w:pPr>
      <w:r>
        <w:rPr>
          <w:rFonts w:ascii="Times New Roman"/>
          <w:b w:val="false"/>
          <w:i w:val="false"/>
          <w:color w:val="000000"/>
          <w:sz w:val="28"/>
        </w:rPr>
        <w:t>
      "48.  Еуразиялық экономикалық одақтың кедендік аумағына экспортталатын ірі қара малдың "in vitro" эмбриондарына ветеринариялық сертификат (№48 нысан) (қоса беріліп отыр).</w:t>
      </w:r>
    </w:p>
    <w:bookmarkEnd w:id="7"/>
    <w:bookmarkStart w:name="z10" w:id="8"/>
    <w:p>
      <w:pPr>
        <w:spacing w:after="0"/>
        <w:ind w:left="0"/>
        <w:jc w:val="both"/>
      </w:pPr>
      <w:r>
        <w:rPr>
          <w:rFonts w:ascii="Times New Roman"/>
          <w:b w:val="false"/>
          <w:i w:val="false"/>
          <w:color w:val="000000"/>
          <w:sz w:val="28"/>
        </w:rPr>
        <w:t>
      49.  Еуразиялық экономикалық одақтың кедендік аумағына экспортталатын ұсақ мүйізді малдың эмбриондарына ветеринариялық сертификат (№49 нысан) (қоса беріліп отыр).".</w:t>
      </w:r>
    </w:p>
    <w:bookmarkEnd w:id="8"/>
    <w:bookmarkStart w:name="z11" w:id="9"/>
    <w:p>
      <w:pPr>
        <w:spacing w:after="0"/>
        <w:ind w:left="0"/>
        <w:jc w:val="both"/>
      </w:pPr>
      <w:r>
        <w:rPr>
          <w:rFonts w:ascii="Times New Roman"/>
          <w:b w:val="false"/>
          <w:i w:val="false"/>
          <w:color w:val="000000"/>
          <w:sz w:val="28"/>
        </w:rPr>
        <w:t>
      3.  Көрсетілген Шешіммен бекітілген Еуразиялық экономикалық одақтың кедендік аумағына үшінші елдерден әкелінетін бақылаудағы тауарларға Бірыңғай ветеринариялық сертификаттар нысандарында:</w:t>
      </w:r>
    </w:p>
    <w:bookmarkEnd w:id="9"/>
    <w:bookmarkStart w:name="z12" w:id="10"/>
    <w:p>
      <w:pPr>
        <w:spacing w:after="0"/>
        <w:ind w:left="0"/>
        <w:jc w:val="both"/>
      </w:pPr>
      <w:r>
        <w:rPr>
          <w:rFonts w:ascii="Times New Roman"/>
          <w:b w:val="false"/>
          <w:i w:val="false"/>
          <w:color w:val="000000"/>
          <w:sz w:val="28"/>
        </w:rPr>
        <w:t>
      а)  № 1 нысанның 4.1-тармағының екінші абзацы мынадай редакцияда жазылсын:</w:t>
      </w:r>
    </w:p>
    <w:bookmarkEnd w:id="10"/>
    <w:bookmarkStart w:name="z13" w:id="11"/>
    <w:p>
      <w:pPr>
        <w:spacing w:after="0"/>
        <w:ind w:left="0"/>
        <w:jc w:val="both"/>
      </w:pPr>
      <w:r>
        <w:rPr>
          <w:rFonts w:ascii="Times New Roman"/>
          <w:b w:val="false"/>
          <w:i w:val="false"/>
          <w:color w:val="000000"/>
          <w:sz w:val="28"/>
        </w:rPr>
        <w:t>
      "- ірі қара малдың кеміктәріздес энцефалопатиясы – осы ауру бойынша ХЭБ Кодексінің ұсынымдарына сәйкес ірі қара малдың кеміктәріздес энцефалопатиясы бойынша мәртебесін ескере отырып, елдерден немесе әкімшілік аумақтардан;";</w:t>
      </w:r>
    </w:p>
    <w:bookmarkEnd w:id="11"/>
    <w:bookmarkStart w:name="z14" w:id="12"/>
    <w:p>
      <w:pPr>
        <w:spacing w:after="0"/>
        <w:ind w:left="0"/>
        <w:jc w:val="both"/>
      </w:pPr>
      <w:r>
        <w:rPr>
          <w:rFonts w:ascii="Times New Roman"/>
          <w:b w:val="false"/>
          <w:i w:val="false"/>
          <w:color w:val="000000"/>
          <w:sz w:val="28"/>
        </w:rPr>
        <w:t>
      б) № 3 нысанда:</w:t>
      </w:r>
    </w:p>
    <w:bookmarkEnd w:id="12"/>
    <w:bookmarkStart w:name="z15" w:id="13"/>
    <w:p>
      <w:pPr>
        <w:spacing w:after="0"/>
        <w:ind w:left="0"/>
        <w:jc w:val="both"/>
      </w:pPr>
      <w:r>
        <w:rPr>
          <w:rFonts w:ascii="Times New Roman"/>
          <w:b w:val="false"/>
          <w:i w:val="false"/>
          <w:color w:val="000000"/>
          <w:sz w:val="28"/>
        </w:rPr>
        <w:t>
      куәліктің атауы ", in vivoмен таңдалған" деген сөздермен толықтырылсын;</w:t>
      </w:r>
    </w:p>
    <w:bookmarkEnd w:id="13"/>
    <w:bookmarkStart w:name="z16" w:id="14"/>
    <w:p>
      <w:pPr>
        <w:spacing w:after="0"/>
        <w:ind w:left="0"/>
        <w:jc w:val="both"/>
      </w:pPr>
      <w:r>
        <w:rPr>
          <w:rFonts w:ascii="Times New Roman"/>
          <w:b w:val="false"/>
          <w:i w:val="false"/>
          <w:color w:val="000000"/>
          <w:sz w:val="28"/>
        </w:rPr>
        <w:t>
      3.1-тармақ "малдың" деген сөзден кейін ", in vivoмен таңдалған" деген сөздермен толықтырылсын;</w:t>
      </w:r>
    </w:p>
    <w:bookmarkEnd w:id="14"/>
    <w:bookmarkStart w:name="z17" w:id="15"/>
    <w:p>
      <w:pPr>
        <w:spacing w:after="0"/>
        <w:ind w:left="0"/>
        <w:jc w:val="both"/>
      </w:pPr>
      <w:r>
        <w:rPr>
          <w:rFonts w:ascii="Times New Roman"/>
          <w:b w:val="false"/>
          <w:i w:val="false"/>
          <w:color w:val="000000"/>
          <w:sz w:val="28"/>
        </w:rPr>
        <w:t>
      в) № 16 нысанның 4.1-тармағының он екінші абзацы мынадай редакцияда жазылсын:</w:t>
      </w:r>
    </w:p>
    <w:bookmarkEnd w:id="15"/>
    <w:bookmarkStart w:name="z18" w:id="16"/>
    <w:p>
      <w:pPr>
        <w:spacing w:after="0"/>
        <w:ind w:left="0"/>
        <w:jc w:val="both"/>
      </w:pPr>
      <w:r>
        <w:rPr>
          <w:rFonts w:ascii="Times New Roman"/>
          <w:b w:val="false"/>
          <w:i w:val="false"/>
          <w:color w:val="000000"/>
          <w:sz w:val="28"/>
        </w:rPr>
        <w:t>
      "- ірі қара малдың кеміктәріздес энцефалопатиясы – осы ауру бойынша ХЭБ Кодексінің ұсынымдарына сәйкес ірі қара малдың кеміктәріздес энцефалопатиясы бойынша мәртебесін ескере отырып, елдерден немесе әкімшілік аумақтардан;";</w:t>
      </w:r>
    </w:p>
    <w:bookmarkEnd w:id="16"/>
    <w:bookmarkStart w:name="z19" w:id="17"/>
    <w:p>
      <w:pPr>
        <w:spacing w:after="0"/>
        <w:ind w:left="0"/>
        <w:jc w:val="both"/>
      </w:pPr>
      <w:r>
        <w:rPr>
          <w:rFonts w:ascii="Times New Roman"/>
          <w:b w:val="false"/>
          <w:i w:val="false"/>
          <w:color w:val="000000"/>
          <w:sz w:val="28"/>
        </w:rPr>
        <w:t>
      г) № 41 нысанда:</w:t>
      </w:r>
    </w:p>
    <w:bookmarkEnd w:id="17"/>
    <w:bookmarkStart w:name="z20" w:id="18"/>
    <w:p>
      <w:pPr>
        <w:spacing w:after="0"/>
        <w:ind w:left="0"/>
        <w:jc w:val="both"/>
      </w:pPr>
      <w:r>
        <w:rPr>
          <w:rFonts w:ascii="Times New Roman"/>
          <w:b w:val="false"/>
          <w:i w:val="false"/>
          <w:color w:val="000000"/>
          <w:sz w:val="28"/>
        </w:rPr>
        <w:t>
      4.1-тармақта:</w:t>
      </w:r>
    </w:p>
    <w:bookmarkEnd w:id="18"/>
    <w:bookmarkStart w:name="z21" w:id="19"/>
    <w:p>
      <w:pPr>
        <w:spacing w:after="0"/>
        <w:ind w:left="0"/>
        <w:jc w:val="both"/>
      </w:pPr>
      <w:r>
        <w:rPr>
          <w:rFonts w:ascii="Times New Roman"/>
          <w:b w:val="false"/>
          <w:i w:val="false"/>
          <w:color w:val="000000"/>
          <w:sz w:val="28"/>
        </w:rPr>
        <w:t xml:space="preserve">
      екінші абзац мынадай редакцияда жазылсын: </w:t>
      </w:r>
    </w:p>
    <w:bookmarkEnd w:id="19"/>
    <w:bookmarkStart w:name="z22" w:id="20"/>
    <w:p>
      <w:pPr>
        <w:spacing w:after="0"/>
        <w:ind w:left="0"/>
        <w:jc w:val="both"/>
      </w:pPr>
      <w:r>
        <w:rPr>
          <w:rFonts w:ascii="Times New Roman"/>
          <w:b w:val="false"/>
          <w:i w:val="false"/>
          <w:color w:val="000000"/>
          <w:sz w:val="28"/>
        </w:rPr>
        <w:t>
      "жануарлардың сезімтал түрлері үшін:";</w:t>
      </w:r>
    </w:p>
    <w:bookmarkEnd w:id="20"/>
    <w:bookmarkStart w:name="z23" w:id="21"/>
    <w:p>
      <w:pPr>
        <w:spacing w:after="0"/>
        <w:ind w:left="0"/>
        <w:jc w:val="both"/>
      </w:pPr>
      <w:r>
        <w:rPr>
          <w:rFonts w:ascii="Times New Roman"/>
          <w:b w:val="false"/>
          <w:i w:val="false"/>
          <w:color w:val="000000"/>
          <w:sz w:val="28"/>
        </w:rPr>
        <w:t>
      қырық бесінші, елу үшінші, елу тоғызыншы және алпыс бірінші абзацтардағы "әртүрлі түрлердің" деген сөздер "(тек жануарлардың сезімтал түрлеріне арналған)" деген сөздермен ауыстырылсын;</w:t>
      </w:r>
    </w:p>
    <w:bookmarkEnd w:id="21"/>
    <w:bookmarkStart w:name="z24" w:id="22"/>
    <w:p>
      <w:pPr>
        <w:spacing w:after="0"/>
        <w:ind w:left="0"/>
        <w:jc w:val="both"/>
      </w:pPr>
      <w:r>
        <w:rPr>
          <w:rFonts w:ascii="Times New Roman"/>
          <w:b w:val="false"/>
          <w:i w:val="false"/>
          <w:color w:val="000000"/>
          <w:sz w:val="28"/>
        </w:rPr>
        <w:t>
      4.3 - тармақтың екінші абзацы мынадай редакцияда жазылсын:</w:t>
      </w:r>
    </w:p>
    <w:bookmarkEnd w:id="22"/>
    <w:bookmarkStart w:name="z25" w:id="23"/>
    <w:p>
      <w:pPr>
        <w:spacing w:after="0"/>
        <w:ind w:left="0"/>
        <w:jc w:val="both"/>
      </w:pPr>
      <w:r>
        <w:rPr>
          <w:rFonts w:ascii="Times New Roman"/>
          <w:b w:val="false"/>
          <w:i w:val="false"/>
          <w:color w:val="000000"/>
          <w:sz w:val="28"/>
        </w:rPr>
        <w:t>
      "- барлық етқоректілер (құндыздардан, сондай-ақ 3 айға толмаған етқоректілерден басқалары) құтыруға қарсы (құтыруға қарсы вакцинаның бір жылдан астам иммунитетті сақтау мерзімі аяқталмаған немесе құтыруға қарсы иммунитеттің шиеленісі кемінде 0,5 МЕ/мл құрайтыны зертханалық расталған жағдайларды қоспағанда);";</w:t>
      </w:r>
    </w:p>
    <w:bookmarkEnd w:id="23"/>
    <w:bookmarkStart w:name="z26" w:id="24"/>
    <w:p>
      <w:pPr>
        <w:spacing w:after="0"/>
        <w:ind w:left="0"/>
        <w:jc w:val="both"/>
      </w:pPr>
      <w:r>
        <w:rPr>
          <w:rFonts w:ascii="Times New Roman"/>
          <w:b w:val="false"/>
          <w:i w:val="false"/>
          <w:color w:val="000000"/>
          <w:sz w:val="28"/>
        </w:rPr>
        <w:t>
      д) мынадай мазмұндағы Еуразиялық экономикалық одақтың кедендік аумағына экспортталатын ірі қара малдың "in vitro" эмбриондарына ветеринариялық сертификатпен (№48 нысан) және Еуразиялық экономикалық одақтың кедендік аумағына экспортталатын ұсақ мүйізді малдың эмбриондарына ветеринариялық сертификатпен (№49 нысан) толықтырылсын: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Жеткізу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1.7. Сертификат № ___________________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1.1. Жүкті жөнелтушінің атауы және мекенжайы: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Еуразиялық экономикалық одақтың кедендік аумағына экспортталатын ірі қара малдың "in vitro" эмбриондарына ветеринариялық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Жүкті алушының атауы және мекенжайы: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Эмбриондар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Тауар шығарылған ел:</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Орындар (контейнерлер)саны: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Экспорттаушы елдің құзыретті ведомствосы:</w:t>
            </w: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Көлік құралында пломбаны таңбалау (түрі, нөмірі):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Экспорттаушы елдің сертификатты берген мекемесі: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1.6. Көлік: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(вагонның, автомашинаның, контейнердің, ұшақ рейсінің №, кеменің атауы)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Транзит елі (дері):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1.12. Тауарларды кедендік шекара арқылы өткізу пункті: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Ооциттердің донорлары – сиырлар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Жануардың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тұқымы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Эмбрионның алынған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5-тен астам жануарлардан эмбриондарды тасымалдау кезінде тізімдеме жасалады, оған экспорттаушы елдің мемлекеттік/ресми ветеринариялық дәрігері қол қоятын және осы сертификаттың ажырамас бөлігі болып табылатын тізімдеме жасалады.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Денсаулық жағдайы туралы ақпарат</w:t>
            </w:r>
          </w:p>
          <w:p>
            <w:pPr>
              <w:spacing w:after="20"/>
              <w:ind w:left="20"/>
              <w:jc w:val="both"/>
            </w:pPr>
            <w:r>
              <w:rPr>
                <w:rFonts w:ascii="Times New Roman"/>
                <w:b w:val="false"/>
                <w:i w:val="false"/>
                <w:color w:val="000000"/>
                <w:sz w:val="20"/>
              </w:rPr>
              <w:t>
</w:t>
            </w:r>
            <w:r>
              <w:rPr>
                <w:rFonts w:ascii="Times New Roman"/>
                <w:b w:val="false"/>
                <w:i/>
                <w:color w:val="000000"/>
                <w:sz w:val="20"/>
              </w:rPr>
              <w:t>Мен, төменде қол қоюшы мемлекеттік/ресми ветеринариялық дәрігер, осы құжатпен мыналарды растаймын:</w:t>
            </w:r>
          </w:p>
          <w:p>
            <w:pPr>
              <w:spacing w:after="20"/>
              <w:ind w:left="20"/>
              <w:jc w:val="both"/>
            </w:pPr>
            <w:r>
              <w:rPr>
                <w:rFonts w:ascii="Times New Roman"/>
                <w:b w:val="false"/>
                <w:i w:val="false"/>
                <w:color w:val="000000"/>
                <w:sz w:val="20"/>
              </w:rPr>
              <w:t>
</w:t>
            </w:r>
            <w:r>
              <w:rPr>
                <w:rFonts w:ascii="Times New Roman"/>
                <w:b w:val="false"/>
                <w:i/>
                <w:color w:val="000000"/>
                <w:sz w:val="20"/>
              </w:rPr>
              <w:t>3.1. Еуразиялық экономикалық одақтың кедендік аумағына экспортталатын ірі қара малдың "in vitro" эмбриондары сау асыл тұқымды жануарлардан алынды. Бұқалар генетикалық материалды іріктеу алдында қолдан ұрықтандыру кәсіпорындарында немесе шаруашылықтарда кемінде 30 күн ұсталды және осы уақыт ішінде табиғи ұрықтандыру үшін пайдаланылмады. Ооциттердің донорлары – сиырлар елде кемінде 6 ай болды және генетикалық материалды іріктеуден бұрын қолдан ұрықтандыру орындарында немесе фермаларда кемінде 30 күн ұсталды және осы уақыт ішінде табиғи ұрықтандыру үшін пайдаланылмады. Ооциттердің донорлары – сиырлар соңғы 12 айда елге әкелінген басқа жануарлармен байланыста болған жоқ және генетикалық материалды іріктеу алдында соңғы 36 айда бруцеллезге қарсы вакцинацияланбаған.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Еуразиялық экономикалық одақтың кедендік аумағына экспортталатын ірі қара малдың "in vitro" эмбриондары мынадай жұқпалы аурулардан таза елдерден немесе әкімшілік аумақтардан шыққан.</w:t>
            </w:r>
          </w:p>
          <w:p>
            <w:pPr>
              <w:spacing w:after="20"/>
              <w:ind w:left="20"/>
              <w:jc w:val="both"/>
            </w:pPr>
            <w:r>
              <w:rPr>
                <w:rFonts w:ascii="Times New Roman"/>
                <w:b w:val="false"/>
                <w:i w:val="false"/>
                <w:color w:val="000000"/>
                <w:sz w:val="20"/>
              </w:rPr>
              <w:t>
</w:t>
            </w:r>
            <w:r>
              <w:rPr>
                <w:rFonts w:ascii="Times New Roman"/>
                <w:b w:val="false"/>
                <w:i/>
                <w:color w:val="000000"/>
                <w:sz w:val="20"/>
              </w:rPr>
              <w:t>везикулярлы стоматит, контагиозды плевропневмония – соңғы 24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аусыл – соңғы 12 ай ішінде; </w:t>
            </w:r>
          </w:p>
          <w:p>
            <w:pPr>
              <w:spacing w:after="20"/>
              <w:ind w:left="20"/>
              <w:jc w:val="both"/>
            </w:pPr>
            <w:r>
              <w:rPr>
                <w:rFonts w:ascii="Times New Roman"/>
                <w:b w:val="false"/>
                <w:i w:val="false"/>
                <w:color w:val="000000"/>
                <w:sz w:val="20"/>
              </w:rPr>
              <w:t>
</w:t>
            </w:r>
            <w:r>
              <w:rPr>
                <w:rFonts w:ascii="Times New Roman"/>
                <w:b w:val="false"/>
                <w:i/>
                <w:color w:val="000000"/>
                <w:sz w:val="20"/>
              </w:rPr>
              <w:t>ірі қара малдың кеміктәріздес энцефалопатиясы – ХЭБ Кодексінің ұсынымдарына сәйкес аумақтың ресми "елеусіз тәуекел" мәртебесі бар;</w:t>
            </w:r>
          </w:p>
          <w:p>
            <w:pPr>
              <w:spacing w:after="20"/>
              <w:ind w:left="20"/>
              <w:jc w:val="both"/>
            </w:pPr>
            <w:r>
              <w:rPr>
                <w:rFonts w:ascii="Times New Roman"/>
                <w:b w:val="false"/>
                <w:i w:val="false"/>
                <w:color w:val="000000"/>
                <w:sz w:val="20"/>
              </w:rPr>
              <w:t>
</w:t>
            </w:r>
            <w:r>
              <w:rPr>
                <w:rFonts w:ascii="Times New Roman"/>
                <w:b w:val="false"/>
                <w:i/>
                <w:color w:val="000000"/>
                <w:sz w:val="20"/>
              </w:rPr>
              <w:t>блутанг және эпизоотиялық геморрагиялық ауру вирусы (эпизоотиялық геморрагиялық ауру) – соңғы 24 ай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Еуразиялық экономикалық одақтың кедендік аумағына экспортталатын эмбриондар мынадай жұқпалы аурулардан таза шаруашылықтардан немесе қолдан ұрықтандыру кәсіпорындарынан шыққан:</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 туберкулез – соңғы 12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энзоотиялық лейкемия – соңғы 24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инфекциялық ринотрахеит, трихомоноз (Trichomonas fetus), кампилобактериоз (Campylobacter fetus veneralis), хламидиоз – соңғы 12 айда.</w:t>
            </w:r>
          </w:p>
          <w:p>
            <w:pPr>
              <w:spacing w:after="20"/>
              <w:ind w:left="20"/>
              <w:jc w:val="both"/>
            </w:pPr>
            <w:r>
              <w:rPr>
                <w:rFonts w:ascii="Times New Roman"/>
                <w:b w:val="false"/>
                <w:i w:val="false"/>
                <w:color w:val="000000"/>
                <w:sz w:val="20"/>
              </w:rPr>
              <w:t>
</w:t>
            </w:r>
            <w:r>
              <w:rPr>
                <w:rFonts w:ascii="Times New Roman"/>
                <w:b w:val="false"/>
                <w:i/>
                <w:color w:val="000000"/>
                <w:sz w:val="20"/>
              </w:rPr>
              <w:t>Жасанды ұрықтандыру кәсіпорындарында немесе шаруашылықтарда сиырлардан генетикалық материалды іріктеу кезінде:</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паратуберкулез-соңғы 36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 – соңғы 3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ірі қара малдың вирустық диареясы-соңғы 6 ай ішінде ауыру жағдайлары тіркелмеген.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"In vitro" эмбриондарын алу үшін пайдаланылатын ұрық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талаптардың 2-тарауының талаптарына сәйкес келеді.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Ооциттердің донорлары – сиырлар генетикалық материалды іріктеу алдында лептоспирозға қарсы антибиотикпен препараттың лептоспирге қатысты тиімділігі дәлелденген схемалар бойынша донор ағзасынан қоздырғыштардың толық жойылу дозасын (еселігін) және уақытын ескере отырып емделген.</w:t>
            </w:r>
          </w:p>
          <w:p>
            <w:pPr>
              <w:spacing w:after="20"/>
              <w:ind w:left="20"/>
              <w:jc w:val="both"/>
            </w:pPr>
            <w:r>
              <w:rPr>
                <w:rFonts w:ascii="Times New Roman"/>
                <w:b w:val="false"/>
                <w:i w:val="false"/>
                <w:color w:val="000000"/>
                <w:sz w:val="20"/>
              </w:rPr>
              <w:t>
</w:t>
            </w:r>
            <w:r>
              <w:rPr>
                <w:rFonts w:ascii="Times New Roman"/>
                <w:b w:val="false"/>
                <w:i/>
                <w:color w:val="000000"/>
                <w:sz w:val="20"/>
              </w:rPr>
              <w:t>Препараттың атауын және емдеу күнін көрсету 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Ооциттердің донорлары – сиырлар экспорттаушы ел бекіткен әдістерге сәйкес келетін диагностикалық сынақтарды пайдалана отырып, зертханада (белгіленген тәртіппен аккредиттелген немесе сертификатталған) теріс нәтижемен сыналды (тестілеу әдісі мен күнін көрсету):</w:t>
            </w:r>
          </w:p>
          <w:p>
            <w:pPr>
              <w:spacing w:after="20"/>
              <w:ind w:left="20"/>
              <w:jc w:val="both"/>
            </w:pPr>
            <w:r>
              <w:rPr>
                <w:rFonts w:ascii="Times New Roman"/>
                <w:b w:val="false"/>
                <w:i w:val="false"/>
                <w:color w:val="000000"/>
                <w:sz w:val="20"/>
              </w:rPr>
              <w:t>
</w:t>
            </w:r>
            <w:r>
              <w:rPr>
                <w:rFonts w:ascii="Times New Roman"/>
                <w:b w:val="false"/>
                <w:i/>
                <w:color w:val="000000"/>
                <w:sz w:val="20"/>
              </w:rPr>
              <w:t>туберкулез 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 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энзоотиялық лейкоз 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трихомоноз 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кампилобактериоз 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хламидиоз 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ірі қара малдың вирустық диареясы (серологиялық тест немесе жылына кемінде 1 рет қан үлгісіндегі патогенді сәйкестендіру сынағы) ____________________________________________________________</w:t>
            </w:r>
            <w:r>
              <w:rPr>
                <w:rFonts w:ascii="Times New Roman"/>
                <w:b w:val="false"/>
                <w:i/>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инфекциялық ринотрахеит (серологиялық тест – 21 күн аралықпен жұптық сынамалар, жылына кемінде 1 рет) _______________________________________________________________________</w:t>
            </w:r>
            <w:r>
              <w:rPr>
                <w:rFonts w:ascii="Times New Roman"/>
                <w:b w:val="false"/>
                <w:i/>
                <w:color w:val="000000"/>
                <w:sz w:val="20"/>
              </w:rPr>
              <w:t>___________</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 (жылына 2 рет)_________________________________________________</w:t>
            </w:r>
            <w:r>
              <w:rPr>
                <w:rFonts w:ascii="Times New Roman"/>
                <w:b w:val="false"/>
                <w:i/>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блутанг (генетикалық материалды таңдағаннан кейін 28-60 күннен кейін серологиялық тест немесе генетикалық материалды таңдаған күні алынған қан үлгісіндегі патогенді анықтау сынағы) 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эпизоотиялық геморрагиялық ауру вирусы (эпизоотиялық геморрагиялық ауру) (генетикалық материалды іріктегеннен кейін 28 – 60 күннен кейін серологиялық тест немесе генетикалық материалды іріктеген күні алынған қан үлгісінде патогенді сәйкестендіру сынағы)___________________________________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Эмбриондар ХЭБ Кодексінің ұсынымдарына сәйкес таңдалды, өңделді, сақталды және тасымалданады.</w:t>
            </w:r>
          </w:p>
        </w:tc>
      </w:tr>
    </w:tbl>
    <w:p>
      <w:pPr>
        <w:spacing w:after="0"/>
        <w:ind w:left="0"/>
        <w:jc w:val="both"/>
      </w:pPr>
      <w:r>
        <w:rPr>
          <w:rFonts w:ascii="Times New Roman"/>
          <w:b w:val="false"/>
          <w:i w:val="false"/>
          <w:color w:val="000000"/>
          <w:sz w:val="28"/>
        </w:rPr>
        <w:t>
      Орны _____________________            Күні _________________            Мөр</w:t>
      </w:r>
    </w:p>
    <w:p>
      <w:pPr>
        <w:spacing w:after="0"/>
        <w:ind w:left="0"/>
        <w:jc w:val="both"/>
      </w:pPr>
      <w:r>
        <w:rPr>
          <w:rFonts w:ascii="Times New Roman"/>
          <w:b w:val="false"/>
          <w:i w:val="false"/>
          <w:color w:val="000000"/>
          <w:sz w:val="28"/>
        </w:rPr>
        <w:t>
      Мемлекеттік/ресми ветеринариялық дәрігердің қолы ____________________________</w:t>
      </w:r>
    </w:p>
    <w:p>
      <w:pPr>
        <w:spacing w:after="0"/>
        <w:ind w:left="0"/>
        <w:jc w:val="both"/>
      </w:pPr>
      <w:r>
        <w:rPr>
          <w:rFonts w:ascii="Times New Roman"/>
          <w:b w:val="false"/>
          <w:i w:val="false"/>
          <w:color w:val="000000"/>
          <w:sz w:val="28"/>
        </w:rPr>
        <w:t>
      Т.А.Ә. және лауазымы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Ескертулер</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w:t>
            </w:r>
            <w:r>
              <w:rPr>
                <w:rFonts w:ascii="Times New Roman"/>
                <w:b/>
                <w:i w:val="false"/>
                <w:color w:val="000000"/>
                <w:sz w:val="20"/>
              </w:rPr>
              <w:t>Қол және мөр бланкінің түсінен өзгеше болуы тиіс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2. Ветеринар</w:t>
            </w:r>
            <w:r>
              <w:rPr>
                <w:rFonts w:ascii="Times New Roman"/>
                <w:b/>
                <w:i w:val="false"/>
                <w:color w:val="000000"/>
                <w:sz w:val="20"/>
              </w:rPr>
              <w:t xml:space="preserve">иялық </w:t>
            </w:r>
            <w:r>
              <w:rPr>
                <w:rFonts w:ascii="Times New Roman"/>
                <w:b/>
                <w:i w:val="false"/>
                <w:color w:val="000000"/>
                <w:sz w:val="20"/>
              </w:rPr>
              <w:t xml:space="preserve">сертификат </w:t>
            </w:r>
            <w:r>
              <w:rPr>
                <w:rFonts w:ascii="Times New Roman"/>
                <w:b/>
                <w:i w:val="false"/>
                <w:color w:val="000000"/>
                <w:sz w:val="20"/>
              </w:rPr>
              <w:t>орыс тілінде, сондай-ақ экспорттаушы елдің тілінде және (немесе) ағылшын тілінде ресімделеді</w:t>
            </w:r>
            <w:r>
              <w:rPr>
                <w:rFonts w:ascii="Times New Roman"/>
                <w:b/>
                <w:i w:val="false"/>
                <w:color w:val="000000"/>
                <w:sz w:val="20"/>
              </w:rPr>
              <w:t>.</w:t>
            </w:r>
            <w:r>
              <w:rPr>
                <w:rFonts w:ascii="Times New Roman"/>
                <w:b/>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Жеткізу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1.7. Сертификат № ___________________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1.1. Жүкті жөнелтушінің атауы және мекенжайы: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Еуразиялық экономикалық одақтың кедендік аумағына экспортталатын ұсақ мүйізді малдың эмбриондарына ветеринариялық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Жүкті алушының атауы және мекенжайы: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Эмбриондар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Тауар шығарылған ел:</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Орындар (контейнерлер)саны: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Экспорттаушы елдің құзыретті ведомствосы:</w:t>
            </w: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Көлік құралында пломбаны таңбалау (түрі, нөмірі):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Экспорттаушы елдің сертификатты берген мекемесі: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1.6. Көлік: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(вагонның, автомашинаның, контейнердің, ұшақ рейсінің №, кеменің атауы)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Транзит елі (дері):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1.12. Тауарларды кедендік шекара арқылы өткізу пункті: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Эмбриондардың донорлары –жануарлар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Жануардың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Лақап аты немесе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тұқымы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Эмбрионның алынған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Эмбриондар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5-тен астам жануарлардан эмбриондарды тасымалдау кезінде тізімдеме жасалады, оған экспорттаушы елдің мемлекеттік/ресми ветеринариялық дәрігері қол қоятын және осы сертификаттың ажырамас бөлігі болып табылатын тізімдеме жасалады.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Денсаулық жағдайы туралы ақпарат</w:t>
            </w:r>
          </w:p>
          <w:p>
            <w:pPr>
              <w:spacing w:after="20"/>
              <w:ind w:left="20"/>
              <w:jc w:val="both"/>
            </w:pPr>
            <w:r>
              <w:rPr>
                <w:rFonts w:ascii="Times New Roman"/>
                <w:b w:val="false"/>
                <w:i w:val="false"/>
                <w:color w:val="000000"/>
                <w:sz w:val="20"/>
              </w:rPr>
              <w:t>
</w:t>
            </w:r>
            <w:r>
              <w:rPr>
                <w:rFonts w:ascii="Times New Roman"/>
                <w:b w:val="false"/>
                <w:i/>
                <w:color w:val="000000"/>
                <w:sz w:val="20"/>
              </w:rPr>
              <w:t>Мен, төменде қол қоюшы мемлекеттік/ресми ветеринариялық дәрігер, осы құжатпен мыналарды растаймын: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3.1. Еуразиялық экономикалық одақтың кедендік аумағына экспортталатын ұсақ мүйізді малдың эмбриондары сау асыл тұқымды жануарлардан алынды. Эмбрион донорлары – қойлар (ешкілер) шаруашылықтарда және (немесе) жасанды ұрықтандыру кәсіпорындарында генетикалық материалды іріктеу алдында 30 күн бойы ұсталған, пайдаланылмаған </w:t>
            </w:r>
          </w:p>
          <w:p>
            <w:pPr>
              <w:spacing w:after="20"/>
              <w:ind w:left="20"/>
              <w:jc w:val="both"/>
            </w:pPr>
            <w:r>
              <w:rPr>
                <w:rFonts w:ascii="Times New Roman"/>
                <w:b w:val="false"/>
                <w:i w:val="false"/>
                <w:color w:val="000000"/>
                <w:sz w:val="20"/>
              </w:rPr>
              <w:t>
</w:t>
            </w:r>
            <w:r>
              <w:rPr>
                <w:rFonts w:ascii="Times New Roman"/>
                <w:b w:val="false"/>
                <w:i/>
                <w:color w:val="000000"/>
                <w:sz w:val="20"/>
              </w:rPr>
              <w:t>осы уақыт ішінде табиғи ұрықтандыру үшін және генетикалық материалды таңдаудан кем дегенде 6 ай бұрын елде болды. Эмбрион донорлары – қойлар (ешкілер) соңғы 12 айда елге әкелінген басқа жануарлармен байланыста болған жоқ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Еуразиялық экономикалық одақтың кедендік аумағына экспортталатын эмбриондар мынадай жұқпалы аурулардан таза елдерден немесе әкімшілік аумақтардан шыққан:</w:t>
            </w:r>
          </w:p>
          <w:p>
            <w:pPr>
              <w:spacing w:after="20"/>
              <w:ind w:left="20"/>
              <w:jc w:val="both"/>
            </w:pPr>
            <w:r>
              <w:rPr>
                <w:rFonts w:ascii="Times New Roman"/>
                <w:b w:val="false"/>
                <w:i w:val="false"/>
                <w:color w:val="000000"/>
                <w:sz w:val="20"/>
              </w:rPr>
              <w:t>
</w:t>
            </w:r>
            <w:r>
              <w:rPr>
                <w:rFonts w:ascii="Times New Roman"/>
                <w:b w:val="false"/>
                <w:i/>
                <w:color w:val="000000"/>
                <w:sz w:val="20"/>
              </w:rPr>
              <w:t>аусыл – аймақтандыруға сәйкес ел аумағында немесе әкімшілік аумақта соңғы 12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 блутанг – генетикалық материалды іріктеуге дейінгі соңғы 24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ешкілердің жұқпалы плевропневмониясы – ел аумағында соңғы 12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ұсақ күйіс қайыратын жануарлардың обасы, ірі қара малдың обасы, Рифт алқабының безгегі – аймақтандыруға сәйкес ел аумағында немесе әкімшілік аумақта соңғы 24 айда;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қойлар мен ешкілердің шешегі – аймақтандыруға сәйкес ел аумағында немесе әкімшілік аумақта соңғы 36 ай ішінде немесе елде мәжбүрлі сою кезінде шешекпен ауыратын соңғы қой мен ешкі мал сойылғаннан кейін 6 ай ішінде; </w:t>
            </w:r>
          </w:p>
          <w:p>
            <w:pPr>
              <w:spacing w:after="20"/>
              <w:ind w:left="20"/>
              <w:jc w:val="both"/>
            </w:pPr>
            <w:r>
              <w:rPr>
                <w:rFonts w:ascii="Times New Roman"/>
                <w:b w:val="false"/>
                <w:i w:val="false"/>
                <w:color w:val="000000"/>
                <w:sz w:val="20"/>
              </w:rPr>
              <w:t>
</w:t>
            </w:r>
            <w:r>
              <w:rPr>
                <w:rFonts w:ascii="Times New Roman"/>
                <w:b w:val="false"/>
                <w:i/>
                <w:color w:val="000000"/>
                <w:sz w:val="20"/>
              </w:rPr>
              <w:t>қойлардың скрепі – ХЭБ Кодексінің ұсынымдарына сәйкес;</w:t>
            </w:r>
          </w:p>
          <w:p>
            <w:pPr>
              <w:spacing w:after="20"/>
              <w:ind w:left="20"/>
              <w:jc w:val="both"/>
            </w:pPr>
            <w:r>
              <w:rPr>
                <w:rFonts w:ascii="Times New Roman"/>
                <w:b w:val="false"/>
                <w:i w:val="false"/>
                <w:color w:val="000000"/>
                <w:sz w:val="20"/>
              </w:rPr>
              <w:t>
</w:t>
            </w:r>
            <w:r>
              <w:rPr>
                <w:rFonts w:ascii="Times New Roman"/>
                <w:b w:val="false"/>
                <w:i/>
                <w:color w:val="000000"/>
                <w:sz w:val="20"/>
              </w:rPr>
              <w:t>аденоматоз, шекаралық ауру – аймақтандыруға сәйкес ел аумағында немесе әкімшілік аумақта соңғы 36 ай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Еуразиялық экономикалық одақтың кедендік аумағына экспортталатын эмбриондар мынадай жұқпалы аурулардан таза шаруашылықтардан шыққан:</w:t>
            </w:r>
          </w:p>
          <w:p>
            <w:pPr>
              <w:spacing w:after="20"/>
              <w:ind w:left="20"/>
              <w:jc w:val="both"/>
            </w:pPr>
            <w:r>
              <w:rPr>
                <w:rFonts w:ascii="Times New Roman"/>
                <w:b w:val="false"/>
                <w:i w:val="false"/>
                <w:color w:val="000000"/>
                <w:sz w:val="20"/>
              </w:rPr>
              <w:t>
</w:t>
            </w:r>
            <w:r>
              <w:rPr>
                <w:rFonts w:ascii="Times New Roman"/>
                <w:b w:val="false"/>
                <w:i/>
                <w:color w:val="000000"/>
                <w:sz w:val="20"/>
              </w:rPr>
              <w:t>эпидидимит овец (Brucella ovis), Ку-лихорадка – в течение последних 12 месяцев на территории хозяйства; қой эпидидимиті (Brucella ovis), Ку-лихорадка  – шаруашылық аумағында соңғы 12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инфекциялық агалактия ‒ шаруашылық аумағында соңғы 6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 – шаруашылық аумағында соңғы 24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туберкулез – шаруашылық аумағында соңғы 6 ай ішінде, бұл диагностикалық зерттеулердің нәтижелерімен расталады;</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 ‒ шаруашылық аумағында соңғы 3 ай ішінде;</w:t>
            </w:r>
          </w:p>
          <w:p>
            <w:pPr>
              <w:spacing w:after="20"/>
              <w:ind w:left="20"/>
              <w:jc w:val="both"/>
            </w:pPr>
            <w:r>
              <w:rPr>
                <w:rFonts w:ascii="Times New Roman"/>
                <w:b w:val="false"/>
                <w:i w:val="false"/>
                <w:color w:val="000000"/>
                <w:sz w:val="20"/>
              </w:rPr>
              <w:t>
</w:t>
            </w:r>
            <w:r>
              <w:rPr>
                <w:rFonts w:ascii="Times New Roman"/>
                <w:b w:val="false"/>
                <w:i/>
                <w:color w:val="000000"/>
                <w:sz w:val="20"/>
              </w:rPr>
              <w:t>сібір жарасы – шаруашылық аумағында 20 күн ішінде;</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 Қойлар (ешкілер) – эмбрион донорлары соңғы 12 айда табында бруцелла инфекциясының тіркелген жағдайлары болмаған кезде бруцеллезге қолайлы ұсақмүйізді малдың табындарынан шыққан. Жануарлар 6 айда бір рет Brucella инфекциясына диагностикалық тексеруден өтті, оның нәтижелері теріс болды;</w:t>
            </w:r>
          </w:p>
          <w:p>
            <w:pPr>
              <w:spacing w:after="20"/>
              <w:ind w:left="20"/>
              <w:jc w:val="both"/>
            </w:pPr>
            <w:r>
              <w:rPr>
                <w:rFonts w:ascii="Times New Roman"/>
                <w:b w:val="false"/>
                <w:i w:val="false"/>
                <w:color w:val="000000"/>
                <w:sz w:val="20"/>
              </w:rPr>
              <w:t>
</w:t>
            </w:r>
            <w:r>
              <w:rPr>
                <w:rFonts w:ascii="Times New Roman"/>
                <w:b w:val="false"/>
                <w:i/>
                <w:color w:val="000000"/>
                <w:sz w:val="20"/>
              </w:rPr>
              <w:t>меди-висна, артрит-ешкі энцефалиті. Қойлар (ешкілер) – эмбрион донорлары соңғы 36 ай ішінде ауру (клиникалық және серологиялық) тіркелмеген шаруашылықтардан шыққан, ал осы аурулар бойынша қолайсыз табындардан алынған қойлар мен ешкілер көрсетілген кезең ішінде табындарға енгізілмеген;</w:t>
            </w:r>
          </w:p>
          <w:p>
            <w:pPr>
              <w:spacing w:after="20"/>
              <w:ind w:left="20"/>
              <w:jc w:val="both"/>
            </w:pPr>
            <w:r>
              <w:rPr>
                <w:rFonts w:ascii="Times New Roman"/>
                <w:b w:val="false"/>
                <w:i w:val="false"/>
                <w:color w:val="000000"/>
                <w:sz w:val="20"/>
              </w:rPr>
              <w:t>
</w:t>
            </w:r>
            <w:r>
              <w:rPr>
                <w:rFonts w:ascii="Times New Roman"/>
                <w:b w:val="false"/>
                <w:i/>
                <w:color w:val="000000"/>
                <w:sz w:val="20"/>
              </w:rPr>
              <w:t>энзоотикалық түсік (қой хламидиозы Chlamydophila abortus). Қойлар (ешкілер) – эмбрион донорлары қойлардың энзоотиялық түсік түсіру жағдайлары тіркелмеген шаруашылықтарда генетикалық материалды іріктеу алдында 2 жыл бойы ұсталды, бұл диагностикалық зерттеулердің нәтижелерімен расталады.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Эмбрион доноры қойларды (ешкілерді) ұрықтандыру үшін пайдаланылатын ұрық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талаптардың 6-тарауының талаптарына сәйкес келеді.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3.5. Қойлар (ешкілер) – эмбрион донорлары жылына кемінде 1 рет зертханада (белгіленген тәртіппен аккредиттелген немесе сертификатталған) келесі ауруларға экспорттаушы ел бекіткен әдістерге сәйкес келетін диагностикалық сынақтарды (тестілеу әдісі мен күнін көрсету) пайдалана отырып теріс нәтижемен сыналды): </w:t>
            </w:r>
          </w:p>
          <w:p>
            <w:pPr>
              <w:spacing w:after="20"/>
              <w:ind w:left="20"/>
              <w:jc w:val="both"/>
            </w:pPr>
            <w:r>
              <w:rPr>
                <w:rFonts w:ascii="Times New Roman"/>
                <w:b w:val="false"/>
                <w:i w:val="false"/>
                <w:color w:val="000000"/>
                <w:sz w:val="20"/>
              </w:rPr>
              <w:t>
</w:t>
            </w:r>
            <w:r>
              <w:rPr>
                <w:rFonts w:ascii="Times New Roman"/>
                <w:b w:val="false"/>
                <w:i/>
                <w:color w:val="000000"/>
                <w:sz w:val="20"/>
              </w:rPr>
              <w:t>блутанг 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туберкулез 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 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 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хламидиоз _______________________________________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меди-висна 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артрит-ешкі энцефалиті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жұқпалы агалактия 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 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шекаралық ауру 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листериоз 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Қой (ешкілер) – эмбрион донорлары олардан эмбриондар алғаннан кейін ветеринардың бақылауында кемінде 30 күн болды.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Эмбриондар ХЭБ Кодексінің ұсынымдарына сәйкес таңдалды, өңделді, сақталды және тасымалданады.</w:t>
            </w:r>
          </w:p>
        </w:tc>
      </w:tr>
    </w:tbl>
    <w:p>
      <w:pPr>
        <w:spacing w:after="0"/>
        <w:ind w:left="0"/>
        <w:jc w:val="both"/>
      </w:pPr>
      <w:r>
        <w:rPr>
          <w:rFonts w:ascii="Times New Roman"/>
          <w:b w:val="false"/>
          <w:i w:val="false"/>
          <w:color w:val="000000"/>
          <w:sz w:val="28"/>
        </w:rPr>
        <w:t>
      Орны _____________________            Күні _________________            Мөр</w:t>
      </w:r>
    </w:p>
    <w:p>
      <w:pPr>
        <w:spacing w:after="0"/>
        <w:ind w:left="0"/>
        <w:jc w:val="both"/>
      </w:pPr>
      <w:r>
        <w:rPr>
          <w:rFonts w:ascii="Times New Roman"/>
          <w:b w:val="false"/>
          <w:i w:val="false"/>
          <w:color w:val="000000"/>
          <w:sz w:val="28"/>
        </w:rPr>
        <w:t>
      Мемлекеттік/ресми ветеринариялық дәрігердің қолы ________________________</w:t>
      </w:r>
    </w:p>
    <w:p>
      <w:pPr>
        <w:spacing w:after="0"/>
        <w:ind w:left="0"/>
        <w:jc w:val="both"/>
      </w:pPr>
      <w:r>
        <w:rPr>
          <w:rFonts w:ascii="Times New Roman"/>
          <w:b w:val="false"/>
          <w:i w:val="false"/>
          <w:color w:val="000000"/>
          <w:sz w:val="28"/>
        </w:rPr>
        <w:t>
      Т.А.Ә. және лауазымы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Ескертулер</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w:t>
            </w:r>
            <w:r>
              <w:rPr>
                <w:rFonts w:ascii="Times New Roman"/>
                <w:b/>
                <w:i w:val="false"/>
                <w:color w:val="000000"/>
                <w:sz w:val="20"/>
              </w:rPr>
              <w:t>Қол және мөр бланкінің түсінен өзгеше болуы тиіс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2. Ветеринар</w:t>
            </w:r>
            <w:r>
              <w:rPr>
                <w:rFonts w:ascii="Times New Roman"/>
                <w:b/>
                <w:i w:val="false"/>
                <w:color w:val="000000"/>
                <w:sz w:val="20"/>
              </w:rPr>
              <w:t xml:space="preserve">иялық </w:t>
            </w:r>
            <w:r>
              <w:rPr>
                <w:rFonts w:ascii="Times New Roman"/>
                <w:b/>
                <w:i w:val="false"/>
                <w:color w:val="000000"/>
                <w:sz w:val="20"/>
              </w:rPr>
              <w:t xml:space="preserve">сертификат </w:t>
            </w:r>
            <w:r>
              <w:rPr>
                <w:rFonts w:ascii="Times New Roman"/>
                <w:b/>
                <w:i w:val="false"/>
                <w:color w:val="000000"/>
                <w:sz w:val="20"/>
              </w:rPr>
              <w:t>орыс тілінде, сондай-ақ экспорттаушы елдің тілінде және (немесе) ағылшын тілінде ресімделеді</w:t>
            </w:r>
            <w:r>
              <w:rPr>
                <w:rFonts w:ascii="Times New Roman"/>
                <w:b/>
                <w:i w:val="false"/>
                <w:color w:val="000000"/>
                <w:sz w:val="20"/>
              </w:rPr>
              <w:t>.</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