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2920" w14:textId="17a2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20 ақпандағы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жылы 29 мамырдағы шарттың 12-бабы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Жоғары Еуразиялық экономикалық кеңестің 2014 жылғы 23 желтоқсандағы № 98 Шешімімен бекітілген, Еуразиялық экономикалық комиссияның Жұмыс регламентінің 54 және 55-тармақтарына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Қырғыз Республикасынан Еуразиялық экономикалық комиссия Алқасының мүшесі Мақсат Суйуналиевич Мамытқановтың өкілеттіктері мерзімінен бұрын тоқтатылсын.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мүшелері: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Республикасынан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