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5ea3" w14:textId="8995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16 қазандағы Еуразиялық экономикалық одақтың кедендік аумағына тауарларды әкелудің және олардың айналымының кейбір мәселелері туралы хаттаманың 3-бабының 10-тармағында көзделген тауарларды есепке алу жүйесін қолдану туралы</w:t>
      </w:r>
    </w:p>
    <w:p>
      <w:pPr>
        <w:spacing w:after="0"/>
        <w:ind w:left="0"/>
        <w:jc w:val="both"/>
      </w:pPr>
      <w:r>
        <w:rPr>
          <w:rFonts w:ascii="Times New Roman"/>
          <w:b w:val="false"/>
          <w:i w:val="false"/>
          <w:color w:val="000000"/>
          <w:sz w:val="28"/>
        </w:rPr>
        <w:t>Еуразиялық Үкіметаралық Кеңестің 2022 жылғы 21 маусымдағы № 11 Өкімі</w:t>
      </w:r>
    </w:p>
    <w:p>
      <w:pPr>
        <w:spacing w:after="0"/>
        <w:ind w:left="0"/>
        <w:jc w:val="both"/>
      </w:pPr>
      <w:bookmarkStart w:name="z1" w:id="0"/>
      <w:r>
        <w:rPr>
          <w:rFonts w:ascii="Times New Roman"/>
          <w:b w:val="false"/>
          <w:i w:val="false"/>
          <w:color w:val="000000"/>
          <w:sz w:val="28"/>
        </w:rPr>
        <w:t xml:space="preserve">
      Еуразиялық үкіметаралық </w:t>
      </w:r>
      <w:r>
        <w:rPr>
          <w:rFonts w:ascii="Times New Roman"/>
          <w:b w:val="false"/>
          <w:i w:val="false"/>
          <w:color w:val="000000"/>
          <w:sz w:val="28"/>
        </w:rPr>
        <w:t>кеңестің</w:t>
      </w:r>
      <w:r>
        <w:rPr>
          <w:rFonts w:ascii="Times New Roman"/>
          <w:b w:val="false"/>
          <w:i w:val="false"/>
          <w:color w:val="000000"/>
          <w:sz w:val="28"/>
        </w:rPr>
        <w:t xml:space="preserve"> 2021 жылғы 19 қарашадағы № 11 тапсырмасын орындау үшін, 2015 жылғы 16 қазандағы Еуразиялық экономикалық одақтың кедендік аумағына тауарларды әкелудің және олардың айналымының кейбір мәселелері туралы хаттаманың 3-бабының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құрылған, Қазақстан Республикасында қолданылатын тауарларды есепке алу жүйесіндегі ақпаратқа Еуразиялық экономикалық одаққа мүше мемлекеттердің (бұдан әрі – мүше мемлекеттер) қол жеткізуін қамтамасыз ету мақсатында,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24-тармағының</w:t>
      </w:r>
      <w:r>
        <w:rPr>
          <w:rFonts w:ascii="Times New Roman"/>
          <w:b w:val="false"/>
          <w:i w:val="false"/>
          <w:color w:val="000000"/>
          <w:sz w:val="28"/>
        </w:rPr>
        <w:t xml:space="preserve"> 1 және 4-тармақшаларының негізінде (бұдан әрі – есепке алу жүйесі):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Үкіметінен 2022 жылғы 31 желтоқсанға дейін ақпараттық қауіпсіздік саласындағы талаптарды ескере отырып, Сұрау мүше мемлекеттердің уәкілетті органдарына Дүниежүзілік сауда ұйымына қосылу шарты ретінде қабылданған міндеттемелерге сәйкес Еуразиялық экономикалық комиссия кеңесінің 2015 жылғы 14 қазандағы № 59 </w:t>
      </w:r>
      <w:r>
        <w:rPr>
          <w:rFonts w:ascii="Times New Roman"/>
          <w:b w:val="false"/>
          <w:i w:val="false"/>
          <w:color w:val="000000"/>
          <w:sz w:val="28"/>
        </w:rPr>
        <w:t>шешімімен</w:t>
      </w:r>
      <w:r>
        <w:rPr>
          <w:rFonts w:ascii="Times New Roman"/>
          <w:b w:val="false"/>
          <w:i w:val="false"/>
          <w:color w:val="000000"/>
          <w:sz w:val="28"/>
        </w:rPr>
        <w:t xml:space="preserve"> бекітілген, Қазақстан Республикасы оларға қатысты Еуразиялық экономикалық одақтың Бірыңғай кедендік тарифі баждарының мөлшерлемелерімен және осындай баж мөлшерлемелерінің мөлшерлемелерімен салыстырғанда анағұрлым төмен кедендік әкелу баждарының ставкаларын қолданатын тауарлар тізбесіне енгізілген тауарларды (бұдан әрі - алып қойылатын тауарлар) есепке алу жүйесіндегі ақпаратқа электрондық шот-фактураларда, тауарларға арналған декларацияларда, тауарларды әкелу және жанама салықтардың төленгені туралы мәлімдемелерде, тауарлардың шығарылуы туралы сертификаттарда қамтылған мәліметтер көлемінде қолжетімділікті беру бойынша қажетті шараларды қабылдау және есепке алу жүйесінде қамтылған ақпаратқа қолжетімділікті қамтамасыз ету сұралсын.</w:t>
      </w:r>
    </w:p>
    <w:bookmarkEnd w:id="1"/>
    <w:bookmarkStart w:name="z3" w:id="2"/>
    <w:p>
      <w:pPr>
        <w:spacing w:after="0"/>
        <w:ind w:left="0"/>
        <w:jc w:val="both"/>
      </w:pPr>
      <w:r>
        <w:rPr>
          <w:rFonts w:ascii="Times New Roman"/>
          <w:b w:val="false"/>
          <w:i w:val="false"/>
          <w:color w:val="000000"/>
          <w:sz w:val="28"/>
        </w:rPr>
        <w:t>
      2.  Мүше мемлекеттердің үкіметтерінен 2022 жылғы 1 шілдеге дейін Еуразиялық экономикалық комиссияға осы өкімнің 1-тармағында көрсетілген мәліметтер көлемінде есепке алу жүйесіндегі ақпаратқа қолжетімділік ұсынылатын мүше мемлекеттердің уәкілетті органдары туралы ақпарат жіберу сұралсын.</w:t>
      </w:r>
    </w:p>
    <w:bookmarkEnd w:id="2"/>
    <w:bookmarkStart w:name="z4" w:id="3"/>
    <w:p>
      <w:pPr>
        <w:spacing w:after="0"/>
        <w:ind w:left="0"/>
        <w:jc w:val="both"/>
      </w:pPr>
      <w:r>
        <w:rPr>
          <w:rFonts w:ascii="Times New Roman"/>
          <w:b w:val="false"/>
          <w:i w:val="false"/>
          <w:color w:val="000000"/>
          <w:sz w:val="28"/>
        </w:rPr>
        <w:t>
      3.  Қазақстан Республикасының Үкіметінен:</w:t>
      </w:r>
    </w:p>
    <w:bookmarkEnd w:id="3"/>
    <w:p>
      <w:pPr>
        <w:spacing w:after="0"/>
        <w:ind w:left="0"/>
        <w:jc w:val="both"/>
      </w:pPr>
      <w:r>
        <w:rPr>
          <w:rFonts w:ascii="Times New Roman"/>
          <w:b w:val="false"/>
          <w:i w:val="false"/>
          <w:color w:val="000000"/>
          <w:sz w:val="28"/>
        </w:rPr>
        <w:t>
      2022 жылғы 1 шілдеге дейін Еуразиялық экономикалық комиссияға осы өкімнің 1-тармағында көрсетілген мәліметтер көлемінде есепке алу жүйесіндегі ақпаратқа қолжетімділікті қамтамасыз ететін Қазақстан Республикасының уәкілетті органы туралы ақпарат жіберу;</w:t>
      </w:r>
    </w:p>
    <w:p>
      <w:pPr>
        <w:spacing w:after="0"/>
        <w:ind w:left="0"/>
        <w:jc w:val="both"/>
      </w:pPr>
      <w:r>
        <w:rPr>
          <w:rFonts w:ascii="Times New Roman"/>
          <w:b w:val="false"/>
          <w:i w:val="false"/>
          <w:color w:val="000000"/>
          <w:sz w:val="28"/>
        </w:rPr>
        <w:t>
      2022 жылғы 1 қыркүйекке дейін осы өкімнің 2-тармағында көзделген мүше мемлекеттердің уәкілетті органдарымен өзара іс-қимыл жасай отырып, ақпараттық қауіпсіздік саласындағы талаптарды ескере отырып, есепке алу жүйесіндегі ақпаратқа қол жеткізудің тәртібі мен техникалық шарттарын әзірлеуді және бекітуді ұйымдастыру сұралсын.</w:t>
      </w:r>
    </w:p>
    <w:bookmarkStart w:name="z5" w:id="4"/>
    <w:p>
      <w:pPr>
        <w:spacing w:after="0"/>
        <w:ind w:left="0"/>
        <w:jc w:val="both"/>
      </w:pPr>
      <w:r>
        <w:rPr>
          <w:rFonts w:ascii="Times New Roman"/>
          <w:b w:val="false"/>
          <w:i w:val="false"/>
          <w:color w:val="000000"/>
          <w:sz w:val="28"/>
        </w:rPr>
        <w:t>
      4.  Осы өкімнің 3-тармағында көзделген Қазақстан Республикасының уәкілетті органы және осы өкімнің 2-тармағында көзделген мүше мемлекеттердің уәкілетті органдары 2022 жылғы 31 желтоқсанға дейінгі мерзімде есепке алу жүйесіне тестілеу жүргізуді ұйымдастырсын.</w:t>
      </w:r>
    </w:p>
    <w:bookmarkEnd w:id="4"/>
    <w:bookmarkStart w:name="z6" w:id="5"/>
    <w:p>
      <w:pPr>
        <w:spacing w:after="0"/>
        <w:ind w:left="0"/>
        <w:jc w:val="both"/>
      </w:pPr>
      <w:r>
        <w:rPr>
          <w:rFonts w:ascii="Times New Roman"/>
          <w:b w:val="false"/>
          <w:i w:val="false"/>
          <w:color w:val="000000"/>
          <w:sz w:val="28"/>
        </w:rPr>
        <w:t xml:space="preserve">
      5.  Еуразиялық экономикалық комиссия мүше мемлекеттер Қазақстан Республикасынан алып қойылатын тауарларды өткізудің заңдылығын бақылау мақсатында есепке алу жүйесін пайдалану дайындығын растағаннан кейін Еуразиялық үкіметаралық кеңестің 2016 жылғы 12 тамыздағы № 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тану туралы Еуразиялық үкіметаралық кеңес шешімінің жобасын Еуразиялық үкіметаралық кеңестің қарауына енгізсін.</w:t>
      </w:r>
    </w:p>
    <w:bookmarkEnd w:id="5"/>
    <w:bookmarkStart w:name="z7" w:id="6"/>
    <w:p>
      <w:pPr>
        <w:spacing w:after="0"/>
        <w:ind w:left="0"/>
        <w:jc w:val="both"/>
      </w:pPr>
      <w:r>
        <w:rPr>
          <w:rFonts w:ascii="Times New Roman"/>
          <w:b w:val="false"/>
          <w:i w:val="false"/>
          <w:color w:val="000000"/>
          <w:sz w:val="28"/>
        </w:rPr>
        <w:t>
      6.  Осы өкім Еуразиялық экономикалық одақтың ресми сайтында жарияланған күнінен бастап күшіне енеді.</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