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52df" w14:textId="fff5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жүйесінің ағымдағы жай-күйі және даму перспективалары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25 ақпандағы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"Еуразиялық экономикалық одақтың интеграцияланған ақпараттық жүйесінің ағымдағы жай-күйі мен даму перспективалары туралы" баяндамасын назарға ала отырып, көрсетілген Баяндамада жазылған мынадай тәсілдер мақұлдансын: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(бұдан әрі – Одақ) мүше мемлекеттердің уәкілетті органдарымен бірлесіп, Одақтың интеграцияланған ақпараттық жүйесін дамыту жоспарларын іске асыру үшін бірыңғай операторды (оның ішінде Одаққа мүше мемлекеттердің ұлттық операторларын тарта отырып) айқындау мәселесін пысықтаудың орындылығы туралы;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интеграцияланған ақпараттық жүйесін дамытудың орта мерзімді және қысқа мерзімді бағдарламаларын әзірлеудің орындылығы туралы.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Одаққа мүше мемлекеттердің үкіметтерімен бірлесіп: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интеграцияланған ақпараттық жүйесін дамытуға арналған техникалық тапсырманың жаңа редакциясын әзірлесін және бекітсін; 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интеграцияланған ақпараттық жүйесі шеңберінде деректер беру арналарының жұмыс істеуін және қауіпсіздігін ұйымдастыру, қамтамасыз ету жөніндегі нұсқаулықты әзірлесін және бекітсін;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интеграцияланған ақпараттық жүйесін дамытудың 2023-2027 жылдар кезеңіне арналған нысаналы бағдарламасының жобасын дайындасын.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– 2022 жылдың екінші тоқсаны;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Одақ шеңберіндегі жалпы процестерді өнеркәсіптік пайдалануға беруді және оларға Одаққа мүше мемлекеттерді қосуды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 барысы туралы Еуразиялық үкіметаралық кеңестің кезекті отырыстарында баяндалсын.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Еуразиялық экономикалық одақтың ресми сайтында жарияланған күнінен бастап күнтізбелік 10 күн өткен соң күшіне енеді.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