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7a2e" w14:textId="7a67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2021 жылғы 18 мамырдағы № 9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шілдедегі № 19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бюджет қаражатын қалыптастыру, басқару және оған иелік ету тиімділігін арттыру жөніндегі ұсыныстар мен ұсынымдарды іске асыру мақсатында: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Еуразиялық экономикалық комиссия Кеңесінің "Шекарасыз жұмыс" бірыңғай іздеу жүйесі" жобасын іске асыруды аяқтау туралы" 2021 жылғы 18 мамырдағы № 9 өкімінің 3-тармағындағы "бір жылдың" деген сөздер "үш жылдың" деген сөздермен ауыстырылсын.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