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b3f8" w14:textId="95eb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18 өкімі</w:t>
      </w:r>
    </w:p>
    <w:p>
      <w:pPr>
        <w:spacing w:after="0"/>
        <w:ind w:left="0"/>
        <w:jc w:val="both"/>
      </w:pPr>
      <w:bookmarkStart w:name="z0" w:id="0"/>
      <w:r>
        <w:rPr>
          <w:rFonts w:ascii="Times New Roman"/>
          <w:b w:val="false"/>
          <w:i w:val="false"/>
          <w:color w:val="000000"/>
          <w:sz w:val="28"/>
        </w:rPr>
        <w:t xml:space="preserve">
      1. Жоғары Еуразиялық экономикалық кеңестің сырттай дауыс беруіне арналған мәселелердің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М.В. Мясникович осы өкіммен бекітілген Жоғары Еуразиялық экономикалық кеңестің сырттай дауыс беруіне арналған мәселелер тізбесін Жоғары Еуразиялық экономикалық Кеңестің Төрағасына және Жоғары Еуразиялық экономикалық кеңестің мүшелеріне белгіленген тәртіппен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r>
              <w:br/>
            </w:r>
            <w:r>
              <w:rPr>
                <w:rFonts w:ascii="Times New Roman"/>
                <w:b w:val="false"/>
                <w:i w:val="false"/>
                <w:color w:val="000000"/>
                <w:sz w:val="20"/>
              </w:rPr>
              <w:t xml:space="preserve">2022 жылғы 15 шілдедегі № 18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w:t>
      </w:r>
      <w:r>
        <w:br/>
      </w:r>
      <w:r>
        <w:rPr>
          <w:rFonts w:ascii="Times New Roman"/>
          <w:b/>
          <w:i w:val="false"/>
          <w:color w:val="000000"/>
        </w:rPr>
        <w:t>дауыс беруіне арналған мәселелер</w:t>
      </w:r>
      <w:r>
        <w:br/>
      </w:r>
      <w:r>
        <w:rPr>
          <w:rFonts w:ascii="Times New Roman"/>
          <w:b/>
          <w:i w:val="false"/>
          <w:color w:val="000000"/>
        </w:rPr>
        <w:t>тізбесі</w:t>
      </w:r>
    </w:p>
    <w:bookmarkEnd w:id="3"/>
    <w:p>
      <w:pPr>
        <w:spacing w:after="0"/>
        <w:ind w:left="0"/>
        <w:jc w:val="both"/>
      </w:pPr>
      <w:r>
        <w:rPr>
          <w:rFonts w:ascii="Times New Roman"/>
          <w:b w:val="false"/>
          <w:i w:val="false"/>
          <w:color w:val="000000"/>
          <w:sz w:val="28"/>
        </w:rPr>
        <w:t>
      1. "Еуразиялық экономикалық комиссия жұмысының регламентіне өзгерістер енгізу туралы" Жоғары Еуразиялық экономикалық кеңес шешімінің жобасы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