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b947" w14:textId="97db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жекелеген түрлеріне қатысты Еуразиялық экономикалық одақтың Бірыңғай кедендік тарифінің кедендік әкелу баждарының ставкаларын белгілеу туралы, сондай-ақ Кеден одағы Комиссиясы мен Еуразиялық экономикалық комиссия Кеңесінің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15 сәуірдегі № 76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16 және 18-тармақтарына (2014 жылғы 29 мамырдағы Еуразиялық экономикалық одақ туралы шартқа № </w:t>
      </w:r>
      <w:r>
        <w:rPr>
          <w:rFonts w:ascii="Times New Roman"/>
          <w:b w:val="false"/>
          <w:i w:val="false"/>
          <w:color w:val="000000"/>
          <w:sz w:val="28"/>
        </w:rPr>
        <w:t>1 қосымша</w:t>
      </w:r>
      <w:r>
        <w:rPr>
          <w:rFonts w:ascii="Times New Roman"/>
          <w:b w:val="false"/>
          <w:i w:val="false"/>
          <w:color w:val="000000"/>
          <w:sz w:val="28"/>
        </w:rPr>
        <w:t>), Еуразиялық экономикалық одақтың кедендік аумағына тауарларды әкелу мен олардың айналымының кейбір мәселелері туралы хаттаманың 3-бабына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 7, 16 және 132-тармақтарына сәйкес Еуразиялық экономикалық комиссия Кеңесінің 2022 жылғы 17 наурыздағы № 12 өкімін іске асыру және Еуразиялық экономикалық одаққа мүше мемлекеттер экономикаларының орнықтылығын қамтамасыз ету мақсатында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 1 қосымшаға сәйкес тауарлардың жекелеген түрлеріне қатысты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кедендік әкелу баждарының ставкалары белгіленсін.</w:t>
      </w:r>
    </w:p>
    <w:bookmarkEnd w:id="1"/>
    <w:bookmarkStart w:name="z6" w:id="2"/>
    <w:p>
      <w:pPr>
        <w:spacing w:after="0"/>
        <w:ind w:left="0"/>
        <w:jc w:val="both"/>
      </w:pPr>
      <w:r>
        <w:rPr>
          <w:rFonts w:ascii="Times New Roman"/>
          <w:b w:val="false"/>
          <w:i w:val="false"/>
          <w:color w:val="000000"/>
          <w:sz w:val="28"/>
        </w:rPr>
        <w:t>
      2. № 2 қосымшаға сәйкес Кеден одағы Комиссиясы мен Еуразиялық экономикалық комиссия Кеңесінің шешімдеріне өзгерістер енгізілсін.</w:t>
      </w:r>
    </w:p>
    <w:bookmarkEnd w:id="2"/>
    <w:bookmarkStart w:name="z7" w:id="3"/>
    <w:p>
      <w:pPr>
        <w:spacing w:after="0"/>
        <w:ind w:left="0"/>
        <w:jc w:val="both"/>
      </w:pPr>
      <w:r>
        <w:rPr>
          <w:rFonts w:ascii="Times New Roman"/>
          <w:b w:val="false"/>
          <w:i w:val="false"/>
          <w:color w:val="000000"/>
          <w:sz w:val="28"/>
        </w:rPr>
        <w:t>
      3. Кеден одағы комиссиясының 2009 жылғы 27 қарашадағы № 130 шешімінің 7-тармағының 7.1.39, 7.1.40, 7.1.42, 7.1.44-7.1.47-тармақшаларында көзделген тарифтік жеңілдіктерді қолдана отырып, ішкі тұтыну үшін шығарудың кедендік рәсімімен орналастырылған және осы Шешімге № 1 қосымшаға және Еуразиялық экономикалық комиссия Алқасының Еуразиялық экономикалық одаққа мүше мемлекеттер экономикаларының орнықтылығын қамтамасыз ету мақсатында Еуразиялық экономикалық одақтың кедендік аумағына әкелінетін тауарлардың жекелеген түрлеріне қатысты Еуразиялық экономикалық одақтың Бірыңғай кедендік тарифінің кедендік әкелу баждарының ставкаларын белгілеу туралы шешіміне қосымшаға енгізілген тауарларға қатысты пайдалану және (немесе) билік ету жөніндегі шектеулер осы Шешімнің 4-тармағының екінші абзацына сәйкес осы тармақ күшіне енген күнге дейін қолданылады.</w:t>
      </w:r>
    </w:p>
    <w:bookmarkEnd w:id="3"/>
    <w:bookmarkStart w:name="z8" w:id="4"/>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бірақ ерте дегенде Еуразиялық экономикалық комиссия Алқасының Еуразиялық экономикалық одаққа мүше мемлекеттер экономикаларының орнықтылығын қамтамасыз ету мақсатында Еуразиялық экономикалық одақтың кедендік аумағына әкелінетін тауарлардың жекелеген түрлеріне қатысты Еуразиялық экономикалық одақтың Бірыңғай кедендік тарифінің кедендік әкелу баждарының ставкаларын белгілеу туралы шешімі күшіне енген күннен кейін күшіне енеді және осы Шешімнің 3-тармағын, осы Шешімге № 2 қосымшада көзделген өзгерістердің 1 және 3-тармақтарын қоспағанда, 2022 жылғы 28 наурыздан бастап туындаған құқықтық қатынастарға қолданылады.</w:t>
      </w:r>
    </w:p>
    <w:bookmarkEnd w:id="4"/>
    <w:bookmarkStart w:name="z9" w:id="5"/>
    <w:p>
      <w:pPr>
        <w:spacing w:after="0"/>
        <w:ind w:left="0"/>
        <w:jc w:val="both"/>
      </w:pPr>
      <w:r>
        <w:rPr>
          <w:rFonts w:ascii="Times New Roman"/>
          <w:b w:val="false"/>
          <w:i w:val="false"/>
          <w:color w:val="000000"/>
          <w:sz w:val="28"/>
        </w:rPr>
        <w:t>
      Осы Шешімнің 3-тармағы және осы Шешімге № 2 қосымшада көзделген өзгерістердің 1 және 3-тармақтары осы Шешім ресми жарияланған күннен бастап күнтізбелік 10 күн өткен соң, бірақ ерте дегенде Еуразиялық экономикалық комиссия Алқасының Еуразиялық экономикалық одаққа мүше мемлекеттер экономикаларының орнықтылығын қамтамасыз ету мақсатында Еуразиялық экономикалық одақтың кедендік аумағына әкелінетін тауарлардың жекелеген түрлеріне қатысты Еуразиялық экономикалық одақтың Бірыңғай кедендік тарифінің кедендік әкелу баждарының ставкаларын белгілеу туралы шешімі күшіне енген күннен кейін күшіне енеді.</w:t>
      </w:r>
    </w:p>
    <w:bookmarkEnd w:id="5"/>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Федерациясынан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сәуірдегі</w:t>
            </w:r>
            <w:r>
              <w:br/>
            </w:r>
            <w:r>
              <w:rPr>
                <w:rFonts w:ascii="Times New Roman"/>
                <w:b w:val="false"/>
                <w:i w:val="false"/>
                <w:color w:val="000000"/>
                <w:sz w:val="20"/>
              </w:rPr>
              <w:t>№ 76 шешіміне</w:t>
            </w:r>
            <w:r>
              <w:br/>
            </w:r>
            <w:r>
              <w:rPr>
                <w:rFonts w:ascii="Times New Roman"/>
                <w:b w:val="false"/>
                <w:i w:val="false"/>
                <w:color w:val="000000"/>
                <w:sz w:val="20"/>
              </w:rPr>
              <w:t>№ 1 ҚОСЫМША</w:t>
            </w:r>
          </w:p>
        </w:tc>
      </w:tr>
    </w:tbl>
    <w:bookmarkStart w:name="z12" w:id="7"/>
    <w:p>
      <w:pPr>
        <w:spacing w:after="0"/>
        <w:ind w:left="0"/>
        <w:jc w:val="left"/>
      </w:pPr>
      <w:r>
        <w:rPr>
          <w:rFonts w:ascii="Times New Roman"/>
          <w:b/>
          <w:i w:val="false"/>
          <w:color w:val="000000"/>
        </w:rPr>
        <w:t xml:space="preserve"> Еуразиялық экономикалық одақтың Бірыңғай кедендік </w:t>
      </w:r>
      <w:r>
        <w:br/>
      </w:r>
      <w:r>
        <w:rPr>
          <w:rFonts w:ascii="Times New Roman"/>
          <w:b/>
          <w:i w:val="false"/>
          <w:color w:val="000000"/>
        </w:rPr>
        <w:t xml:space="preserve">тарифінің кедендік әкелу баждарының </w:t>
      </w:r>
      <w:r>
        <w:br/>
      </w:r>
      <w:r>
        <w:rPr>
          <w:rFonts w:ascii="Times New Roman"/>
          <w:b/>
          <w:i w:val="false"/>
          <w:color w:val="000000"/>
        </w:rPr>
        <w:t>СТАВКАЛАРЫ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xml:space="preserve">
СЭҚ ТН </w:t>
            </w:r>
          </w:p>
          <w:bookmarkEnd w:id="8"/>
          <w:p>
            <w:pPr>
              <w:spacing w:after="20"/>
              <w:ind w:left="20"/>
              <w:jc w:val="both"/>
            </w:pPr>
            <w:r>
              <w:rPr>
                <w:rFonts w:ascii="Times New Roman"/>
                <w:b w:val="false"/>
                <w:i w:val="false"/>
                <w:color w:val="000000"/>
                <w:sz w:val="20"/>
              </w:rPr>
              <w:t>коды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(кедендік құннан пайызбен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евро67С)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өсімдіктен алынатын сұйық, аралас ұшпайтын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0,12 евро67С)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негізінен титан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сульфидтері, техникалық фосфор трисульфиді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сурьма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кальций гипохлориті және өзге де кальций гипохлориттері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динатрий 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литий карбонаттары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пероксокарбонаттар (перкарбонаттар)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тек нитро-немесе тек нитрозотоптары бар туындылар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бензойл пероксиді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поликарбондық қышқылдар,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 немесе дидецилортофталаттар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қышқылының тұздары мен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кремний органикалық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тікелей бояғыштар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ағартқыш ретінде қолданылатын синтетикалық органикалық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0,5 об.% спирт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майлары, сахароза, изоглюкоза, глюкоза немесе крахмал жоқ немесе құрамында 1,5 мас.% сүт майы, 5 мас.% сахароза немесе изоглюкоза, 5 мас.% глюкоза немесе крахмал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спирттік ерітінділер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және шайыр қышқылдары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винилацетаты бар этиленнің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акрилонитрилбутадиенстироль сополимерлері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дисперсиясы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дисперсиясы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0,13 евро67С)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меламинді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кумаронды, инденді немесе кумаронды-инденді шайырлар және политерпендер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3901-3913 тауар позицияларының полимерлері негізінде алынған ион алмастырғыш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қатайтылған протеиндерден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немесе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күрделі полиэфирлерден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амин-альдегид шайырларынан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кеңсе немесе мектеп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мүсіншелер және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дренаж жүйесіне кіретін жерлерде суды сүзуге арналған перфорацияланған сыйымдылықтар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гофрленген қағаздан немесе гофрленген картоннан жасалған картондар, жәшіктер мен қораптар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кулиді қоса алғанда, өзге де қаптар мен пакеттер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дәптерлер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жаңғағының, абаканың (маниль қарасора, немесе Musa textilis Nee) талшығы, рами және басқа жерде аталмаған немесе енгізілмеген, шикізат түріндегі немесе өңделген, бірақ иіруге ұшырамаған өсімдік тоқыма талшықтары; осы талшықтардың қыл-қыбыры мен қалдықтары (иіру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833,3 дтекстен кем, бірақ 277,8 дтекстен кем емес (12 метрлік нөмірден жоғары, бірақ 36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нейлон немесе басқа полиамидтерден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5303 тауар позициясының джут немесе басқа да тоқыма қабықты талшықтарынан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жануарлардың жүнінен немесе биязы қылынан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сіңірілген, жабыны бар немесе қайталанған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жабыны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позументтік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абакадан (маниль қарасора немесе Musa textilis Nee) немесе басқа қатты (жапырақты) талшықтардан; джут талшықтарынан немесе 5303 тауар позициясының өзге де тоқыма тінді талшықтарынан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бөлінген түгі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түгі бар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 матадан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евро/кг-нан астам (нетто-масса)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тауар позициясының кестелерінен басқа, жұмсақ қабатпен тігу немесе басқа тәсілмен қосылған тоқыма материалдарының бір немесе бірнеше қабаттарынан тұратын қиық түріндегі сырылған тоқыма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алдыңғы жағын құрайтын тоқыма материалы бар целлюлоза туындылары немесе басқа пластмассалар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20 см-ден аспайтын жабысқақ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жабыны бар немесе жабыны жоқ, пластмассамен қайталанған немесе қайталанбаған немесе металмен немесе өзге де материалмен арматураланған тоқыма материалдардан жасалған конвейерлік таспалар немесе жетек белдіктер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жасау машиналарында пайдаланылатын материалдар түріндегі үстіңгі инемен тесу қабаты бар тоқылған материалдар (мысалы, нығыздағыш Шұға)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киізден немесе фетрден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евро67С)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үрлемелі матрастар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рамасыз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есіктер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қалпақтарға арналған ілгіштер, қалпақтарға арналған ілгектер, кронштейндер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жүргізушіні қоса алғанда, кемінде 20 адамды тасымалдауға арналған автобустар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тасымалданатын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фронталды тиеу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жоғарғы жүктемелі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Интернетке қол жеткізуге арналған модемі бар және интерактивті ақпарат алмасу функциясы бар, телевизиялық сигналдарды қабылдауға қабілетті микропроцессор негізіндегі аспаптары бар аппараттар (коммуникациялық функциясы бар телевизиялық 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сұйық кристалды немесе плазмалық экранмен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данасы үшін 25,5 евро67С)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екіцокольді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стоматологияда қолдану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сәуірдегі</w:t>
            </w:r>
            <w:r>
              <w:br/>
            </w:r>
            <w:r>
              <w:rPr>
                <w:rFonts w:ascii="Times New Roman"/>
                <w:b w:val="false"/>
                <w:i w:val="false"/>
                <w:color w:val="000000"/>
                <w:sz w:val="20"/>
              </w:rPr>
              <w:t>№ 76 шешіміне</w:t>
            </w:r>
            <w:r>
              <w:br/>
            </w:r>
            <w:r>
              <w:rPr>
                <w:rFonts w:ascii="Times New Roman"/>
                <w:b w:val="false"/>
                <w:i w:val="false"/>
                <w:color w:val="000000"/>
                <w:sz w:val="20"/>
              </w:rPr>
              <w:t>№ 1 ҚОСЫМША</w:t>
            </w:r>
          </w:p>
        </w:tc>
      </w:tr>
    </w:tbl>
    <w:bookmarkStart w:name="z15" w:id="9"/>
    <w:p>
      <w:pPr>
        <w:spacing w:after="0"/>
        <w:ind w:left="0"/>
        <w:jc w:val="left"/>
      </w:pPr>
      <w:r>
        <w:rPr>
          <w:rFonts w:ascii="Times New Roman"/>
          <w:b/>
          <w:i w:val="false"/>
          <w:color w:val="000000"/>
        </w:rPr>
        <w:t xml:space="preserve"> Кеден одағы Комиссиясының және Еуразиялық экономикалық комиссия</w:t>
      </w:r>
      <w:r>
        <w:br/>
      </w:r>
      <w:r>
        <w:rPr>
          <w:rFonts w:ascii="Times New Roman"/>
          <w:b/>
          <w:i w:val="false"/>
          <w:color w:val="000000"/>
        </w:rPr>
        <w:t xml:space="preserve">Кеңесінің шешімдеріне енгізілетін </w:t>
      </w:r>
      <w:r>
        <w:br/>
      </w:r>
      <w:r>
        <w:rPr>
          <w:rFonts w:ascii="Times New Roman"/>
          <w:b/>
          <w:i w:val="false"/>
          <w:color w:val="000000"/>
        </w:rPr>
        <w:t>ӨЗГЕРІСТЕР</w:t>
      </w:r>
    </w:p>
    <w:bookmarkEnd w:id="9"/>
    <w:p>
      <w:pPr>
        <w:spacing w:after="0"/>
        <w:ind w:left="0"/>
        <w:jc w:val="both"/>
      </w:pPr>
      <w:bookmarkStart w:name="z16" w:id="10"/>
      <w:r>
        <w:rPr>
          <w:rFonts w:ascii="Times New Roman"/>
          <w:b w:val="false"/>
          <w:i w:val="false"/>
          <w:color w:val="000000"/>
          <w:sz w:val="28"/>
        </w:rPr>
        <w:t xml:space="preserve">
      1. Кеден одағы Комиссиясының "Еуразиялық экономикалық одақтың Бірыңғай кедендік-тарифтік реттеуі туралы" 2009 жылғы 27 қарашадағы </w:t>
      </w:r>
    </w:p>
    <w:bookmarkEnd w:id="10"/>
    <w:p>
      <w:pPr>
        <w:spacing w:after="0"/>
        <w:ind w:left="0"/>
        <w:jc w:val="both"/>
      </w:pPr>
      <w:r>
        <w:rPr>
          <w:rFonts w:ascii="Times New Roman"/>
          <w:b w:val="false"/>
          <w:i w:val="false"/>
          <w:color w:val="000000"/>
          <w:sz w:val="28"/>
        </w:rPr>
        <w:t>№ 130 шешімінің 7-тармағының 7.1.39) тармақшасының күші жойылды деп танылсын.</w:t>
      </w:r>
    </w:p>
    <w:p>
      <w:pPr>
        <w:spacing w:after="0"/>
        <w:ind w:left="0"/>
        <w:jc w:val="both"/>
      </w:pPr>
      <w:bookmarkStart w:name="z17" w:id="11"/>
      <w:r>
        <w:rPr>
          <w:rFonts w:ascii="Times New Roman"/>
          <w:b w:val="false"/>
          <w:i w:val="false"/>
          <w:color w:val="000000"/>
          <w:sz w:val="28"/>
        </w:rPr>
        <w:t xml:space="preserve">
      2. Еуразиялық экономикалық комиссия Кеңесінің 2015 жылғы </w:t>
      </w:r>
    </w:p>
    <w:bookmarkEnd w:id="11"/>
    <w:p>
      <w:pPr>
        <w:spacing w:after="0"/>
        <w:ind w:left="0"/>
        <w:jc w:val="both"/>
      </w:pPr>
      <w:r>
        <w:rPr>
          <w:rFonts w:ascii="Times New Roman"/>
          <w:b w:val="false"/>
          <w:i w:val="false"/>
          <w:color w:val="000000"/>
          <w:sz w:val="28"/>
        </w:rPr>
        <w:t>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мөлшерлемелерін қолданатын тауарлардың және осындай баждар мөлшерлемелері мөлшерінің тізбесіне мынадай өзгерістер енгізілсін:</w:t>
      </w:r>
    </w:p>
    <w:bookmarkStart w:name="z18" w:id="12"/>
    <w:p>
      <w:pPr>
        <w:spacing w:after="0"/>
        <w:ind w:left="0"/>
        <w:jc w:val="both"/>
      </w:pPr>
      <w:r>
        <w:rPr>
          <w:rFonts w:ascii="Times New Roman"/>
          <w:b w:val="false"/>
          <w:i w:val="false"/>
          <w:color w:val="000000"/>
          <w:sz w:val="28"/>
        </w:rPr>
        <w:t>
      а) үшінші бағандағы ЕАЭО СЭҚ ТН кодтары 0713 39 000 9, 0713 90 000 9, 1108 13 000 0, 3302 10 100 0, 3302 10 210 0, 3302 10 290 0, 3302 10 400 0, 3305 30 000 0, 3401 20 900 0, 3505 10 100 0, 3505 10 500 0, 4009 42 000 0, 4703 21 000 9, 4706 92 000 0, 4707 10 000 0, 4707 20 000 0, 4707 30 100 0, 4707 30 900 0, 4707 90 100 0, 4707 90 900 0, 4803 00 310 9, 4803 00 900 0, 4804 31 800 0, 4804 39 510 0, 4804 39 580 0, 4806 30 000 0, 4810 13 000 9, 4810 14 000 0, 4810 19 000 9, 4810 22 000 1, 4810 22 000 9, 4810 29 300 0, 4810 29 800 0, 4811 51 000 9, 4811 59 000 9, 4811 60 000 0, 4811 90 000 0, 4812 00 000 0, 4820 20 000 0, 4820 30 000 0, 4823 20 000 9, 4823 90 400 0, 4823 90 851 0, 4823 90 859 7, 5607 90 200 0, 5811 00 000 0, 6306 40 000 0, 6902 20 910 0, 6903 20 100 0, 7013 49 100 0, 7205 29 000 0, 7210 70 100 0, 7225 11 000 0, 8108 90 900 8, 8301 40 190 0, 8301 70 000 0, 8407 10 000 1, 8407 10 000 7, 8408 90 270 1, 8411 11 000 1, 8411 12 100 1, 8411 12 300 3, 8411 12 300 5, 8411 12 300 9, 8411 12 800 9, 8411 22 200 2, 8411 22 200 4, 8411 22 800 1, 8411 91 000 8, 8411 99 001 1, 8412 10 000 1, 8412 80 800 1, 8412 90 200 1, 8429 40 100 0, 8430 50 000 9, 8483 40 290 0, 8483 40 590 0, 8508 19 000 9, 8526 10 000 9, 8528 72 200 1, 8544 49 930 9, 8609 00 900 9, 9021 90 900 1 және 9021 90 900 9 позицияларының үшінші бағаны "15" деген сілтеме белгімен толықтырылсын;</w:t>
      </w:r>
    </w:p>
    <w:bookmarkEnd w:id="12"/>
    <w:bookmarkStart w:name="z19" w:id="13"/>
    <w:p>
      <w:pPr>
        <w:spacing w:after="0"/>
        <w:ind w:left="0"/>
        <w:jc w:val="both"/>
      </w:pPr>
      <w:r>
        <w:rPr>
          <w:rFonts w:ascii="Times New Roman"/>
          <w:b w:val="false"/>
          <w:i w:val="false"/>
          <w:color w:val="000000"/>
          <w:sz w:val="28"/>
        </w:rPr>
        <w:t>
      б) ЕАЭО СЭҚ ТН коды 8411 12 300 7 және 8411 12 800 1 позицияларының үшінші бағанындағы "5" деген сілтеме белгі "15" деген сілтеме белгісімен ауыстырылсын;</w:t>
      </w:r>
    </w:p>
    <w:bookmarkEnd w:id="13"/>
    <w:bookmarkStart w:name="z20" w:id="14"/>
    <w:p>
      <w:pPr>
        <w:spacing w:after="0"/>
        <w:ind w:left="0"/>
        <w:jc w:val="both"/>
      </w:pPr>
      <w:r>
        <w:rPr>
          <w:rFonts w:ascii="Times New Roman"/>
          <w:b w:val="false"/>
          <w:i w:val="false"/>
          <w:color w:val="000000"/>
          <w:sz w:val="28"/>
        </w:rPr>
        <w:t>
      3. Еуразиялық экономикалық комиссия Кеңесінің "Еуразиялық экономикалық одаққа мүше мемлекеттер экономикаларының орнықтылығын арттыруға бағытталған шараларды іске асыру мақсатында Кеден одағы Комиссиясының кейбір шешімдеріне өзгерістер енгізу туралы және Еуразиялық экономикалық одақтың кедендік аумағына әкелінетін тауарлардың тізбелерін бекіту туралы" 2022 жылғы 17 наурыздағы № 37 шешіміне мынадай өзгерістер енгізілсін:</w:t>
      </w:r>
    </w:p>
    <w:bookmarkEnd w:id="14"/>
    <w:bookmarkStart w:name="z21" w:id="15"/>
    <w:p>
      <w:pPr>
        <w:spacing w:after="0"/>
        <w:ind w:left="0"/>
        <w:jc w:val="both"/>
      </w:pPr>
      <w:r>
        <w:rPr>
          <w:rFonts w:ascii="Times New Roman"/>
          <w:b w:val="false"/>
          <w:i w:val="false"/>
          <w:color w:val="000000"/>
          <w:sz w:val="28"/>
        </w:rPr>
        <w:t>
      а) 3-тармақтың екінші абзацының күші жойылды деп танылсын;</w:t>
      </w:r>
    </w:p>
    <w:bookmarkEnd w:id="15"/>
    <w:bookmarkStart w:name="z22" w:id="16"/>
    <w:p>
      <w:pPr>
        <w:spacing w:after="0"/>
        <w:ind w:left="0"/>
        <w:jc w:val="both"/>
      </w:pPr>
      <w:r>
        <w:rPr>
          <w:rFonts w:ascii="Times New Roman"/>
          <w:b w:val="false"/>
          <w:i w:val="false"/>
          <w:color w:val="000000"/>
          <w:sz w:val="28"/>
        </w:rPr>
        <w:t>
      б) көрсетілген Шешімге № 2 қосымша мынадай редакцияда жазылсын: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2 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сәуірдегі</w:t>
            </w:r>
            <w:r>
              <w:br/>
            </w:r>
            <w:r>
              <w:rPr>
                <w:rFonts w:ascii="Times New Roman"/>
                <w:b w:val="false"/>
                <w:i w:val="false"/>
                <w:color w:val="000000"/>
                <w:sz w:val="20"/>
              </w:rPr>
              <w:t>№ 76 шешімінің редакциясында)</w:t>
            </w:r>
          </w:p>
        </w:tc>
      </w:tr>
    </w:tbl>
    <w:bookmarkStart w:name="z24" w:id="17"/>
    <w:p>
      <w:pPr>
        <w:spacing w:after="0"/>
        <w:ind w:left="0"/>
        <w:jc w:val="left"/>
      </w:pPr>
      <w:r>
        <w:rPr>
          <w:rFonts w:ascii="Times New Roman"/>
          <w:b/>
          <w:i w:val="false"/>
          <w:color w:val="000000"/>
        </w:rPr>
        <w:t xml:space="preserve"> Еуразиялық экономикалық одаққа мүше мемлекеттер экономикаларының</w:t>
      </w:r>
      <w:r>
        <w:br/>
      </w:r>
      <w:r>
        <w:rPr>
          <w:rFonts w:ascii="Times New Roman"/>
          <w:b/>
          <w:i w:val="false"/>
          <w:color w:val="000000"/>
        </w:rPr>
        <w:t xml:space="preserve">орнықтылығын арттыруға бағытталған шараларды </w:t>
      </w:r>
      <w:r>
        <w:br/>
      </w:r>
      <w:r>
        <w:rPr>
          <w:rFonts w:ascii="Times New Roman"/>
          <w:b/>
          <w:i w:val="false"/>
          <w:color w:val="000000"/>
        </w:rPr>
        <w:t xml:space="preserve">іске асыру мақсатында Еуразиялық экономикалық одақтың кедендік </w:t>
      </w:r>
      <w:r>
        <w:br/>
      </w:r>
      <w:r>
        <w:rPr>
          <w:rFonts w:ascii="Times New Roman"/>
          <w:b/>
          <w:i w:val="false"/>
          <w:color w:val="000000"/>
        </w:rPr>
        <w:t>аумағына әкелінетін азық-түлікті өндіру мен өткізу үшін пайдаланылатын</w:t>
      </w:r>
      <w:r>
        <w:br/>
      </w:r>
      <w:r>
        <w:rPr>
          <w:rFonts w:ascii="Times New Roman"/>
          <w:b/>
          <w:i w:val="false"/>
          <w:color w:val="000000"/>
        </w:rPr>
        <w:t xml:space="preserve">тауарлардың </w:t>
      </w:r>
      <w:r>
        <w:br/>
      </w:r>
      <w:r>
        <w:rPr>
          <w:rFonts w:ascii="Times New Roman"/>
          <w:b/>
          <w:i w:val="false"/>
          <w:color w:val="000000"/>
        </w:rPr>
        <w:t>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Пиретроидтарға негізделген инсектицидтер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3920 10 250 0, 3920 99 590 0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үлдір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қаптауға арналған қораптар, жәшіктер, себеттер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(көкөніс өсіруге арналған субстрат)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жүк және жүк-жолаушы жүзу құралдары</w:t>
            </w:r>
          </w:p>
        </w:tc>
      </w:tr>
    </w:tbl>
    <w:p>
      <w:pPr>
        <w:spacing w:after="0"/>
        <w:ind w:left="0"/>
        <w:jc w:val="left"/>
      </w:pP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Ескертпе. Осы тізбенің мақсаттары үшін ЕАЭО СЭҚ ТН кодын да, тауар атауын да басшылыққа алу қажет."; </w:t>
      </w:r>
    </w:p>
    <w:bookmarkEnd w:id="18"/>
    <w:bookmarkStart w:name="z26" w:id="19"/>
    <w:p>
      <w:pPr>
        <w:spacing w:after="0"/>
        <w:ind w:left="0"/>
        <w:jc w:val="both"/>
      </w:pPr>
      <w:r>
        <w:rPr>
          <w:rFonts w:ascii="Times New Roman"/>
          <w:b w:val="false"/>
          <w:i w:val="false"/>
          <w:color w:val="000000"/>
          <w:sz w:val="28"/>
        </w:rPr>
        <w:t>
      в) көрсетілген Шешімге № 4 қосымша мынадай редакцияда жазылсын: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4 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сәуірдегі</w:t>
            </w:r>
            <w:r>
              <w:br/>
            </w:r>
            <w:r>
              <w:rPr>
                <w:rFonts w:ascii="Times New Roman"/>
                <w:b w:val="false"/>
                <w:i w:val="false"/>
                <w:color w:val="000000"/>
                <w:sz w:val="20"/>
              </w:rPr>
              <w:t>№ 76 шешімінің редакциясында)</w:t>
            </w:r>
          </w:p>
        </w:tc>
      </w:tr>
    </w:tbl>
    <w:bookmarkStart w:name="z28" w:id="20"/>
    <w:p>
      <w:pPr>
        <w:spacing w:after="0"/>
        <w:ind w:left="0"/>
        <w:jc w:val="left"/>
      </w:pPr>
      <w:r>
        <w:rPr>
          <w:rFonts w:ascii="Times New Roman"/>
          <w:b/>
          <w:i w:val="false"/>
          <w:color w:val="000000"/>
        </w:rPr>
        <w:t xml:space="preserve"> Еуразиялық экономикалық одаққа мүше мемлекеттер экономикаларының</w:t>
      </w:r>
      <w:r>
        <w:br/>
      </w:r>
      <w:r>
        <w:rPr>
          <w:rFonts w:ascii="Times New Roman"/>
          <w:b/>
          <w:i w:val="false"/>
          <w:color w:val="000000"/>
        </w:rPr>
        <w:t>орнықтылығын арттыруға бағытталған шараларды іске асыру мақсатында</w:t>
      </w:r>
      <w:r>
        <w:br/>
      </w:r>
      <w:r>
        <w:rPr>
          <w:rFonts w:ascii="Times New Roman"/>
          <w:b/>
          <w:i w:val="false"/>
          <w:color w:val="000000"/>
        </w:rPr>
        <w:t>Еуразиялық экономикалық одақтың кедендік аумағына әкелінетін, электрондық</w:t>
      </w:r>
      <w:r>
        <w:br/>
      </w:r>
      <w:r>
        <w:rPr>
          <w:rFonts w:ascii="Times New Roman"/>
          <w:b/>
          <w:i w:val="false"/>
          <w:color w:val="000000"/>
        </w:rPr>
        <w:t xml:space="preserve">өнімді өндіру үшін пайдаланылатын тауарлардың </w:t>
      </w:r>
      <w:r>
        <w:br/>
      </w:r>
      <w:r>
        <w:rPr>
          <w:rFonts w:ascii="Times New Roman"/>
          <w:b/>
          <w:i w:val="false"/>
          <w:color w:val="000000"/>
        </w:rPr>
        <w:t>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фториді (балқытқыш қышқыл)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пасталар мен ұнтақтар және өзге де тазартқыш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немесе адгезивтер ретінде пайдалану үшін жарамды, желімдер немесе адгезивтер ретінде бөлшек сауда үшін өлшеніп салынған, нетто-массасы 1 кг-нан аспайтын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тақталар, табақтар, үлдір және жолақтар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үрлемелі бұйымдар</w:t>
            </w:r>
          </w:p>
        </w:tc>
      </w:tr>
    </w:tbl>
    <w:p>
      <w:pPr>
        <w:spacing w:after="0"/>
        <w:ind w:left="0"/>
        <w:jc w:val="left"/>
      </w:pP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Ескертпе. Осы тізбенің мақсаттары үшін ЕАЭО СЭҚ ТН кодын да, тауар атауын да басшылыққа алу қажет."; </w:t>
      </w:r>
    </w:p>
    <w:bookmarkEnd w:id="21"/>
    <w:bookmarkStart w:name="z30" w:id="22"/>
    <w:p>
      <w:pPr>
        <w:spacing w:after="0"/>
        <w:ind w:left="0"/>
        <w:jc w:val="both"/>
      </w:pPr>
      <w:r>
        <w:rPr>
          <w:rFonts w:ascii="Times New Roman"/>
          <w:b w:val="false"/>
          <w:i w:val="false"/>
          <w:color w:val="000000"/>
          <w:sz w:val="28"/>
        </w:rPr>
        <w:t>
      г) көрсетілген Шешімге № 6 қосымшада:</w:t>
      </w:r>
    </w:p>
    <w:bookmarkEnd w:id="22"/>
    <w:bookmarkStart w:name="z31" w:id="23"/>
    <w:p>
      <w:pPr>
        <w:spacing w:after="0"/>
        <w:ind w:left="0"/>
        <w:jc w:val="both"/>
      </w:pPr>
      <w:r>
        <w:rPr>
          <w:rFonts w:ascii="Times New Roman"/>
          <w:b w:val="false"/>
          <w:i w:val="false"/>
          <w:color w:val="000000"/>
          <w:sz w:val="28"/>
        </w:rPr>
        <w:t>
      ЕАЭО СЭҚ ТН коды 5306 10 300 0 және 5307 10 000 0 алып тасталсын;</w:t>
      </w:r>
    </w:p>
    <w:bookmarkEnd w:id="23"/>
    <w:bookmarkStart w:name="z32" w:id="24"/>
    <w:p>
      <w:pPr>
        <w:spacing w:after="0"/>
        <w:ind w:left="0"/>
        <w:jc w:val="both"/>
      </w:pPr>
      <w:r>
        <w:rPr>
          <w:rFonts w:ascii="Times New Roman"/>
          <w:b w:val="false"/>
          <w:i w:val="false"/>
          <w:color w:val="000000"/>
          <w:sz w:val="28"/>
        </w:rPr>
        <w:t>
      ЕАЭО СЭҚ ТН атауы "67 дтекстен кем сызықтық тығыздықтағы синтетикалық моножіптерді қоса алғанда, бөлшек сауда үшін өлшеніп салынбаған кешенді синтетикалық жіптер (тігін жіптерінен басқа)" деген позициядағы" код "5402 44 000 0," алып тасталсын;</w:t>
      </w:r>
    </w:p>
    <w:bookmarkEnd w:id="24"/>
    <w:bookmarkStart w:name="z33" w:id="25"/>
    <w:p>
      <w:pPr>
        <w:spacing w:after="0"/>
        <w:ind w:left="0"/>
        <w:jc w:val="both"/>
      </w:pPr>
      <w:r>
        <w:rPr>
          <w:rFonts w:ascii="Times New Roman"/>
          <w:b w:val="false"/>
          <w:i w:val="false"/>
          <w:color w:val="000000"/>
          <w:sz w:val="28"/>
        </w:rPr>
        <w:t>
      д) көрсетілген шешімге № 7 қосымшадағы ЕАЭО СЭҚ ТН коды 2620 99 600 0, 7612 90 200 0 және 8111 00 110 0 позициялар алып тасталсын;</w:t>
      </w:r>
    </w:p>
    <w:bookmarkEnd w:id="25"/>
    <w:bookmarkStart w:name="z34" w:id="26"/>
    <w:p>
      <w:pPr>
        <w:spacing w:after="0"/>
        <w:ind w:left="0"/>
        <w:jc w:val="both"/>
      </w:pPr>
      <w:r>
        <w:rPr>
          <w:rFonts w:ascii="Times New Roman"/>
          <w:b w:val="false"/>
          <w:i w:val="false"/>
          <w:color w:val="000000"/>
          <w:sz w:val="28"/>
        </w:rPr>
        <w:t>
      е) көрсетілген Шешімге № 8 қосымша мынадай редакцияда жазылсын: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8 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сәуірдегі</w:t>
            </w:r>
            <w:r>
              <w:br/>
            </w:r>
            <w:r>
              <w:rPr>
                <w:rFonts w:ascii="Times New Roman"/>
                <w:b w:val="false"/>
                <w:i w:val="false"/>
                <w:color w:val="000000"/>
                <w:sz w:val="20"/>
              </w:rPr>
              <w:t>№ 76 шешімінің редакциясында)</w:t>
            </w:r>
          </w:p>
        </w:tc>
      </w:tr>
    </w:tbl>
    <w:bookmarkStart w:name="z36" w:id="27"/>
    <w:p>
      <w:pPr>
        <w:spacing w:after="0"/>
        <w:ind w:left="0"/>
        <w:jc w:val="left"/>
      </w:pPr>
      <w:r>
        <w:rPr>
          <w:rFonts w:ascii="Times New Roman"/>
          <w:b/>
          <w:i w:val="false"/>
          <w:color w:val="000000"/>
        </w:rPr>
        <w:t xml:space="preserve"> Еуразиялық экономикалық одаққа мүше мемлекеттер экономикаларының</w:t>
      </w:r>
      <w:r>
        <w:br/>
      </w:r>
      <w:r>
        <w:rPr>
          <w:rFonts w:ascii="Times New Roman"/>
          <w:b/>
          <w:i w:val="false"/>
          <w:color w:val="000000"/>
        </w:rPr>
        <w:t>орнықтылығын арттыруға бағытталған шараларды іске асыру мақсатында</w:t>
      </w:r>
      <w:r>
        <w:br/>
      </w:r>
      <w:r>
        <w:rPr>
          <w:rFonts w:ascii="Times New Roman"/>
          <w:b/>
          <w:i w:val="false"/>
          <w:color w:val="000000"/>
        </w:rPr>
        <w:t>Еуразиялық экономикалық одақтың кедендік аумағына әкелінетін, құрылыс</w:t>
      </w:r>
      <w:r>
        <w:br/>
      </w:r>
      <w:r>
        <w:rPr>
          <w:rFonts w:ascii="Times New Roman"/>
          <w:b/>
          <w:i w:val="false"/>
          <w:color w:val="000000"/>
        </w:rPr>
        <w:t xml:space="preserve">саласында пайдаланылатын тауарлардың </w:t>
      </w:r>
      <w:r>
        <w:br/>
      </w:r>
      <w:r>
        <w:rPr>
          <w:rFonts w:ascii="Times New Roman"/>
          <w:b/>
          <w:i w:val="false"/>
          <w:color w:val="000000"/>
        </w:rPr>
        <w:t>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Цементтерге, құрылыс ерітінділеріне немесе бетондарға арналған дайын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6810 11 100 0, 6810 11 900 0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бұйымдар</w:t>
            </w:r>
          </w:p>
        </w:tc>
      </w:tr>
    </w:tbl>
    <w:bookmarkStart w:name="z37" w:id="28"/>
    <w:p>
      <w:pPr>
        <w:spacing w:after="0"/>
        <w:ind w:left="0"/>
        <w:jc w:val="both"/>
      </w:pPr>
      <w:r>
        <w:rPr>
          <w:rFonts w:ascii="Times New Roman"/>
          <w:b w:val="false"/>
          <w:i w:val="false"/>
          <w:color w:val="000000"/>
          <w:sz w:val="28"/>
        </w:rPr>
        <w:t>
      Ескертпе. Осы тізбенің мақсаттары үшін ЕАЭО СЭҚ ТН кодын да, тауар атауын да басшылыққа алу қажет.";</w:t>
      </w:r>
    </w:p>
    <w:bookmarkEnd w:id="28"/>
    <w:bookmarkStart w:name="z38" w:id="29"/>
    <w:p>
      <w:pPr>
        <w:spacing w:after="0"/>
        <w:ind w:left="0"/>
        <w:jc w:val="both"/>
      </w:pPr>
      <w:r>
        <w:rPr>
          <w:rFonts w:ascii="Times New Roman"/>
          <w:b w:val="false"/>
          <w:i w:val="false"/>
          <w:color w:val="000000"/>
          <w:sz w:val="28"/>
        </w:rPr>
        <w:t>
      ж) көрсетілген Шешімге № 9 қосымша мынадай редакцияда жазылсын: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9 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сәуірдегі</w:t>
            </w:r>
            <w:r>
              <w:br/>
            </w:r>
            <w:r>
              <w:rPr>
                <w:rFonts w:ascii="Times New Roman"/>
                <w:b w:val="false"/>
                <w:i w:val="false"/>
                <w:color w:val="000000"/>
                <w:sz w:val="20"/>
              </w:rPr>
              <w:t>№ 76 шешімінің редакциясында)</w:t>
            </w:r>
          </w:p>
        </w:tc>
      </w:tr>
    </w:tbl>
    <w:bookmarkStart w:name="z40" w:id="30"/>
    <w:p>
      <w:pPr>
        <w:spacing w:after="0"/>
        <w:ind w:left="0"/>
        <w:jc w:val="left"/>
      </w:pPr>
      <w:r>
        <w:rPr>
          <w:rFonts w:ascii="Times New Roman"/>
          <w:b/>
          <w:i w:val="false"/>
          <w:color w:val="000000"/>
        </w:rPr>
        <w:t xml:space="preserve"> Еуразиялық экономикалық одаққа мүше мемлекеттер экономикаларының</w:t>
      </w:r>
      <w:r>
        <w:br/>
      </w:r>
      <w:r>
        <w:rPr>
          <w:rFonts w:ascii="Times New Roman"/>
          <w:b/>
          <w:i w:val="false"/>
          <w:color w:val="000000"/>
        </w:rPr>
        <w:t>орнықтылығын арттыруға бағытталған шараларды іске асыру мақсатында</w:t>
      </w:r>
      <w:r>
        <w:br/>
      </w:r>
      <w:r>
        <w:rPr>
          <w:rFonts w:ascii="Times New Roman"/>
          <w:b/>
          <w:i w:val="false"/>
          <w:color w:val="000000"/>
        </w:rPr>
        <w:t>Еуразиялық экономикалық одақтың кедендік аумағына әкелінетін, көлік саласында</w:t>
      </w:r>
      <w:r>
        <w:br/>
      </w:r>
      <w:r>
        <w:rPr>
          <w:rFonts w:ascii="Times New Roman"/>
          <w:b/>
          <w:i w:val="false"/>
          <w:color w:val="000000"/>
        </w:rPr>
        <w:t xml:space="preserve">пайдаланылатын тауарлардың </w:t>
      </w:r>
      <w:r>
        <w:br/>
      </w:r>
      <w:r>
        <w:rPr>
          <w:rFonts w:ascii="Times New Roman"/>
          <w:b/>
          <w:i w:val="false"/>
          <w:color w:val="000000"/>
        </w:rPr>
        <w:t>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қуаты 200 кВт-тан аспайтын авиациялық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9014 20 200 9, 9014 80 000 0, 9014 90 000 0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айқындауға арналған компастар; навигациялық аспаптар мен өзге де құралдар</w:t>
            </w:r>
          </w:p>
        </w:tc>
      </w:tr>
    </w:tbl>
    <w:bookmarkStart w:name="z41" w:id="31"/>
    <w:p>
      <w:pPr>
        <w:spacing w:after="0"/>
        <w:ind w:left="0"/>
        <w:jc w:val="both"/>
      </w:pPr>
      <w:r>
        <w:rPr>
          <w:rFonts w:ascii="Times New Roman"/>
          <w:b w:val="false"/>
          <w:i w:val="false"/>
          <w:color w:val="000000"/>
          <w:sz w:val="28"/>
        </w:rPr>
        <w:t>
      Ескертпе. Осы тізбенің мақсаттары үшін ЕАЭО СЭҚ ТН кодын да, тауар атауын да басшылыққа алу қажет.".</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