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656a" w14:textId="6c36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2017 жылғы 20 желтоқсандағы № 109 шешімінің 2-тармағына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73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219-бабының 3-тармағына,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5-тармағына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2017 жылғы 20 желтоқсандағы "Уақытша әкелу (рұқсат ету) кедендік рәсімін қолданудың кейбір мәселелері туралы" № 109 шешімінің 2-тармағының үшінші абзацы "ал көрсетілген 2021 жылғы 1 наурыздан бастап қоса алғанда 2022 жылғы 28 ақпанға дейінгі кезеңде уақытша әкелу (рұқсат ету) кедендік рәсіміне жатқызылған тауарларға қатысты - егер аталған тізбеде өзге мерзім белгіленбесе, - 2 жыл." деген сөздермен толықтырылсын.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 және 2022 жылғы 1 наурыздан бастап туындайтын құқықтық қатынастарда қолданылады.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