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67c8" w14:textId="2e16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2017 жылғы 20 желтоқсандағы № 107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59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Кеден кодексінің 266-бабының 2 және 3-тармақтарына сәйкес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Еуразиялық экономикалық комиссия Кеңесінің 2017 жылғы 20 желтоқсандағы "Жеке пайдалануға арналған тауарларға байланысты жекелеген мәселелер туралы" № 107 шешіміне өзгерістер енгізілсін.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2017 жылғы  20 желтоқсандағы № 107 шешіміне енгізілетін 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Көрсетілген Шешімге № 1 қосымшаның 2-тармағында екінші графада бірінші және екінші абзацтар мынадай мазмұндағы абзацтармен ауыстырылсын: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"Армения Республикасы үшін: құны 500 еуроға баламалы сомадан аспайды және (немесе) салмағы 25 кг аспайды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Республикасы, Қазақстан Республикасы, Қырғыз Республикасы және Ресей Федерациясы үшін: 2022 жылғы 1 қазанға дейін - құны 1000 еуроға баламалы сомадан аспайды және (немесе) салмағы 31 кг аспайды; 2022 жылғы 1 қазаннан бастап - құны 500 еуроға баламалы сомадан аспайды және (немесе) салмағы 25 кг аспайды".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 № 2 қосымшаның 1-кестесінде 2-графада екінші мәтін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"Армения Республикасы үшін: құны 500 еуроға баламалы сомадан аспайды және (немесе) салмағы 25 кг аспайды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Беларусь Республикасы, Қазақстан Республикасы, Қырғыз Республикасы және Ресей Федерациясы үшін: 2022 жылғы 1 қазанға дейін - құны 1000 еуроға баламалы сомадан аспайды және (немесе) салмағы 31 кг аспайды; 2022 жылғы 1 қазаннан бастап - құны 500 еуроға баламалы сомадан аспайды және (немесе) салмағы 25 кг аспайды".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