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070c" w14:textId="d300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2009 жылғы 27 қарашадағы № 130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5 сәуірдегі № 49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7-тармағына сәйкес Еуразиялық экономикалық комиссия Кеңесі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Кеден одағы Комиссиясының 2009 жылғы 27 қарашадағы "Еуразиялық экономикалық одақтағы бірыңғай кедендік-тарифтік реттеу туралы" № 130 шешімінің 7-тармағының 7.1.38-тармақшасының бірінші абзацындағы "2022 жылы 10 дана және 2023 жылы 15 дана" деген сөздер "2022 жылы 10 мың дана және 2023 жылы 15 мың дана" деген сөздермен ауыстырылсын.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