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08e" w14:textId="098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Жіптердің жекелеген түрлеріне қатысты Еуразиялық экономикалық одақтың Бірыңғай кедендік тарифінің кедендік әкелу бажының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18 ақпандағы № 22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5402 44 000 0 және 5404 11 000 0 кодтарымен сыныпталатын жіптердің жекелеген түрлеріне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2025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5402 44 000 0 және 5404 11 000 0 кодтары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49С)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ескертпесіне сілтемемен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ескертпелер мынадай мазмұндағы 49С ескертпесімен толықтырылсын: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49С)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2022 жылғы 18 ақпандағы № 21 шешімі күшіне енген күннен бастап қоса алғанда 2025.31.12. дейінгі аралықта қолданылады.".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