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3d87" w14:textId="ad93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кедендік аумағында карантинге жатқызылған өнімдерге және карантинге жатқызылған объектілерге қойылатын бірыңғай карантиндік фитосанитариялық талаптардың 8-кестесіне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21 қаңтардағы № 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59-бабының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55-тармағына сәйкес Еуразиялық экономикалық комиссия Кеңесі шешті: </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2016 жылғы 30 қарашадағы № 157 шешімімен бекітілген Еуразиялық экономикалық одақтың кедендік шекарасында және кедендік аумағында карантинге жатқызылған өнімдерге және карантинге жатқызылған объектілерге қойылатын бірыңғай карантиндік фитосанитариялық талаптардың 8-кестесі мынадай мазмұндағы 13-тармақпен толықтырылсын:</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Саңырауқұлақ жіпшумағы (0602 90 100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қатерлі ісігінен (Synchytrium endobioticum) және Техас тамыр шірігінен (Phymatotrichopsis omnivora) бос аймақтардан, жерлерден және (немесе) өндіріс учаскелерінен, көпжасушалы бөрік шыбынынан (Megaselia scalaris) бос жерлерден және (немесе) өндіріс учаскелерінен шығуы керек".</w:t>
            </w:r>
          </w:p>
        </w:tc>
      </w:tr>
    </w:tbl>
    <w:bookmarkStart w:name="z2" w:id="2"/>
    <w:p>
      <w:pPr>
        <w:spacing w:after="0"/>
        <w:ind w:left="0"/>
        <w:jc w:val="both"/>
      </w:pPr>
      <w:r>
        <w:rPr>
          <w:rFonts w:ascii="Times New Roman"/>
          <w:b w:val="false"/>
          <w:i w:val="false"/>
          <w:color w:val="000000"/>
          <w:sz w:val="28"/>
        </w:rPr>
        <w:t>
      2. Осы Өкім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Б.Сұлтанов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