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a16" w14:textId="76c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 шеңберінде үшінші елдермен саудада Кеден одағына мүше мемлекеттердің әкелуіне немесе әкетуіне тыйым салулар немесе шектеулер қолданылатын тауарлардың бірыңғай тізбесінің 2.26-бөліміне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27 желтоқсандағы № 206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Дүниежүзілік кеден ұйымының Тауарларды сипаттау мен код берудің үйлестірілген жүйесінің 7-ші басылымының негізінде Еуразиялық экономикалық одақтың Сыртқы экономикалық қызметінің бірыңғай тауар номенклатурасының жаңа редакциясының қабылдануына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16 тамыздағы № 134 шешімімен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 салулар немесе шектеулер қолданылатын тауарлардың бірыңғай тізбесінің 2.26-бөлімінің 2-кіші бөлімі мынадай мазмұндағы позициямен толықтырылсын: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"Жанбайтын, құрамында темекі немесе қалпына келтірілген темекі бар жұтуға арналған өнім,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11 000".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