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fdc90" w14:textId="e5fdc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"Уақытша санитариялық шаралар енгізу туралы ақпарат алмасуды қамтамасыз ету" жалпы процесін Еуразиялық экономикалық одақтың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2022 жылғы 15 қарашадағы № 178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xml:space="preserve">
      "Уақытша санитариялық шаралар енгізу туралы ақпарат алмасуды қамтамасыз ету" жалпы процесін Еуразиялық экономикалық одақтың интеграцияланған ақпараттық жүйесінің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"Уақытша санитариялық шаралар енгізу туралы ақпарат алмасуды қамтамасыз ету"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"Уақытша санитариялық шаралар енгізу туралы ақпарат алмасуды қамтамасыз ету"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"Уақытша санитариялық шаралар енгізу туралы ақпарат алмасуды қамтамасыз ету"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w:t>
      </w:r>
      <w:r>
        <w:rPr>
          <w:rFonts w:ascii="Times New Roman"/>
          <w:b w:val="false"/>
          <w:i w:val="false"/>
          <w:color w:val="000000"/>
          <w:sz w:val="28"/>
        </w:rPr>
        <w:t>сипаттамасы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"Уақытша санитариялық шаралар енгізу туралы ақпарат алмасуды қамтамасыз ету" жалпы процесіне қосылу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2022 жылғы 15 қарашадағы </w:t>
            </w:r>
            <w:r>
              <w:br/>
            </w:r>
            <w:r>
              <w:rPr>
                <w:rFonts w:ascii="Times New Roman"/>
                <w:b w:val="false"/>
                <w:i w:val="false"/>
                <w:color w:val="000000"/>
                <w:sz w:val="20"/>
              </w:rPr>
              <w:t>№ 178 шешімімен</w:t>
            </w:r>
            <w:r>
              <w:br/>
            </w:r>
            <w:r>
              <w:rPr>
                <w:rFonts w:ascii="Times New Roman"/>
                <w:b w:val="false"/>
                <w:i w:val="false"/>
                <w:color w:val="000000"/>
                <w:sz w:val="20"/>
              </w:rPr>
              <w:t>БЕКІТІЛГЕН</w:t>
            </w:r>
          </w:p>
        </w:tc>
      </w:tr>
    </w:tbl>
    <w:bookmarkStart w:name="z5" w:id="2"/>
    <w:p>
      <w:pPr>
        <w:spacing w:after="0"/>
        <w:ind w:left="0"/>
        <w:jc w:val="left"/>
      </w:pPr>
      <w:r>
        <w:rPr>
          <w:rFonts w:ascii="Times New Roman"/>
          <w:b/>
          <w:i w:val="false"/>
          <w:color w:val="000000"/>
        </w:rPr>
        <w:t xml:space="preserve"> "Уақытша санитариялық шаралар енгізу туралы ақпарат алмасуды қамтамасыз ету"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 </w:t>
      </w:r>
    </w:p>
    <w:bookmarkEnd w:id="2"/>
    <w:bookmarkStart w:name="z6" w:id="3"/>
    <w:p>
      <w:pPr>
        <w:spacing w:after="0"/>
        <w:ind w:left="0"/>
        <w:jc w:val="left"/>
      </w:pPr>
      <w:r>
        <w:rPr>
          <w:rFonts w:ascii="Times New Roman"/>
          <w:b/>
          <w:i w:val="false"/>
          <w:color w:val="000000"/>
        </w:rPr>
        <w:t xml:space="preserve"> I. Жалпы ережелер</w:t>
      </w:r>
    </w:p>
    <w:bookmarkEnd w:id="3"/>
    <w:bookmarkStart w:name="z7" w:id="4"/>
    <w:p>
      <w:pPr>
        <w:spacing w:after="0"/>
        <w:ind w:left="0"/>
        <w:jc w:val="both"/>
      </w:pPr>
      <w:r>
        <w:rPr>
          <w:rFonts w:ascii="Times New Roman"/>
          <w:b w:val="false"/>
          <w:i w:val="false"/>
          <w:color w:val="000000"/>
          <w:sz w:val="28"/>
        </w:rPr>
        <w:t xml:space="preserve">
      1. Осы Қағидалар Еуразиялық экономикалық одақтың (бұдан әрі – Одақ) құқығына кіретін мынадай актілерге сәйкес әзірленді: </w:t>
      </w:r>
    </w:p>
    <w:bookmarkEnd w:id="4"/>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 xml:space="preserve"> (бұдан әрі – Шарт);</w:t>
      </w:r>
    </w:p>
    <w:p>
      <w:pPr>
        <w:spacing w:after="0"/>
        <w:ind w:left="0"/>
        <w:jc w:val="both"/>
      </w:pPr>
      <w:r>
        <w:rPr>
          <w:rFonts w:ascii="Times New Roman"/>
          <w:b w:val="false"/>
          <w:i w:val="false"/>
          <w:color w:val="000000"/>
          <w:sz w:val="28"/>
        </w:rPr>
        <w:t xml:space="preserve">
      Кеден одағы Комиссиясының "Еуразиялық экономикалық одақта санитариялық шараларды қолдану туралы" 2010 жылғы 28 мамырдағы № 299 шешімі; </w:t>
      </w:r>
    </w:p>
    <w:p>
      <w:pPr>
        <w:spacing w:after="0"/>
        <w:ind w:left="0"/>
        <w:jc w:val="both"/>
      </w:pPr>
      <w:r>
        <w:rPr>
          <w:rFonts w:ascii="Times New Roman"/>
          <w:b w:val="false"/>
          <w:i w:val="false"/>
          <w:color w:val="000000"/>
          <w:sz w:val="28"/>
        </w:rPr>
        <w:t>
      Еуразиялық экономикалық комиссия Кеңесінің "Уақытша санитариялық, ветеринариялық-санитариялық және карантиндік фитосанитариялық шараларды енгізу кезінде Еуразиялық экономикалық одаққа мүше мемлекеттердің уәкілетті органдарының өзара іс-қимыл жасау тәртібі туралы" 2016 жылғы 16 мамырдағы № 149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ішкі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ішкі сауданың интеграцияланған ақпараттық жүйесіндегі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"Санитариялық шараларды ақпараттық қамтамасыз ету саласындағы жалпы процестерді іске асыру қағидаларын бекіту туралы" 2020 жылғы 11 ақпандағы № 24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II. Қолданылу саласы</w:t>
      </w:r>
    </w:p>
    <w:bookmarkStart w:name="z9" w:id="5"/>
    <w:p>
      <w:pPr>
        <w:spacing w:after="0"/>
        <w:ind w:left="0"/>
        <w:jc w:val="both"/>
      </w:pPr>
      <w:r>
        <w:rPr>
          <w:rFonts w:ascii="Times New Roman"/>
          <w:b w:val="false"/>
          <w:i w:val="false"/>
          <w:color w:val="000000"/>
          <w:sz w:val="28"/>
        </w:rPr>
        <w:t xml:space="preserve">
      2. Осы Қағидалар "Уақытша санитариялық шаралар енгізу туралы ақпарат алмасуды қамтамасыз ету" жалпы процесі (бұдан әрі – жалпы процесс) шеңберінде орындалатын рәсімдердің сипаттамасын қоса алғанда, осы жалпы процеске қатысушылар арасындағы ақпараттық өзара іс-қимыл тәртібі мен шарттарын айқындау мақсатында әзірленді.  </w:t>
      </w:r>
    </w:p>
    <w:bookmarkEnd w:id="5"/>
    <w:bookmarkStart w:name="z10" w:id="6"/>
    <w:p>
      <w:pPr>
        <w:spacing w:after="0"/>
        <w:ind w:left="0"/>
        <w:jc w:val="both"/>
      </w:pPr>
      <w:r>
        <w:rPr>
          <w:rFonts w:ascii="Times New Roman"/>
          <w:b w:val="false"/>
          <w:i w:val="false"/>
          <w:color w:val="000000"/>
          <w:sz w:val="28"/>
        </w:rPr>
        <w:t>
      3. Осы Қағидаларды жалпы процеске қатысушылар жалпы процесс шеңберіндегі рәсімдер мен операцияларды орындау тәртібін бақылау кезінде, сондай-ақ жалпы процестің іске асырылуын қамтамасыз ететін ақпараттық жүйелердің компоненттерін жобалау, әзірлеу және пысықтау кезінде қолданады.</w:t>
      </w:r>
    </w:p>
    <w:bookmarkEnd w:id="6"/>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III. Негізгі ұғымдар</w:t>
      </w:r>
    </w:p>
    <w:bookmarkStart w:name="z12" w:id="7"/>
    <w:p>
      <w:pPr>
        <w:spacing w:after="0"/>
        <w:ind w:left="0"/>
        <w:jc w:val="both"/>
      </w:pPr>
      <w:r>
        <w:rPr>
          <w:rFonts w:ascii="Times New Roman"/>
          <w:b w:val="false"/>
          <w:i w:val="false"/>
          <w:color w:val="000000"/>
          <w:sz w:val="28"/>
        </w:rPr>
        <w:t xml:space="preserve">
      4. Осы Қағидалардың мақсаттары үшін төмендегілерді білдіретін мынадай ұғымдар пайдаланылады: </w:t>
      </w:r>
    </w:p>
    <w:bookmarkEnd w:id="7"/>
    <w:p>
      <w:pPr>
        <w:spacing w:after="0"/>
        <w:ind w:left="0"/>
        <w:jc w:val="both"/>
      </w:pPr>
      <w:r>
        <w:rPr>
          <w:rFonts w:ascii="Times New Roman"/>
          <w:b w:val="false"/>
          <w:i w:val="false"/>
          <w:color w:val="000000"/>
          <w:sz w:val="28"/>
        </w:rPr>
        <w:t xml:space="preserve">
      "уақытша санитариялық шаралар" – халықтың санитариялық-эпидемиологиялық салауаттылығын қамтамасыз ету,  адам өмірі мен денсаулығын қорғау мақсатында адамдарға, Одақтың кедендік аумағына әкелінетін және (немесе) мүше мемлекеттер арасында өткізілетін көлік құралдарына, мемлекеттік санитариялық-эпидемиологиялық бақылауға жататын қадағалаудағы өнімге (тауарларға) қатысты Одаққа мүше мемлекет (бұдан әрі – мүше мемлекет) енгізетін уақытша сипаттағы шаралар, тыйымдар мен шектеулер;  </w:t>
      </w:r>
    </w:p>
    <w:p>
      <w:pPr>
        <w:spacing w:after="0"/>
        <w:ind w:left="0"/>
        <w:jc w:val="both"/>
      </w:pPr>
      <w:r>
        <w:rPr>
          <w:rFonts w:ascii="Times New Roman"/>
          <w:b w:val="false"/>
          <w:i w:val="false"/>
          <w:color w:val="000000"/>
          <w:sz w:val="28"/>
        </w:rPr>
        <w:t xml:space="preserve">
       "уақытша санитариялық шаралар туралы мәліметтердің жалпы ақпараттық ресурсы" (бұдан әрі – жалпы ақпараттық ресурс) – Еуразиялық экономикалық комиссия (бұдан әрі – Комиссия) мүше мемлекеттердің халықтың санитариялық-эпидемиологиялық салауаттылығы саласындағы уәкілетті органдарынан (бұдан әрі-уәкілетті орган) алынатын мәліметтердің негізінде қалыптастыруды және жүргізуді жүзеге асыратын уақытша санитариялық шаралар туралы мәліметтерді қамтитын жалпы ақпараттық ресурс. </w:t>
      </w:r>
    </w:p>
    <w:p>
      <w:pPr>
        <w:spacing w:after="0"/>
        <w:ind w:left="0"/>
        <w:jc w:val="both"/>
      </w:pPr>
      <w:r>
        <w:rPr>
          <w:rFonts w:ascii="Times New Roman"/>
          <w:b w:val="false"/>
          <w:i w:val="false"/>
          <w:color w:val="000000"/>
          <w:sz w:val="28"/>
        </w:rPr>
        <w:t xml:space="preserve">
      Осы Қағидаларда пайдаланылатын өзге де ұғымдар Шартта, Еуразиялық экономикалық комиссия Алқасының 2020 жылғы 11 ақпандағы № 24 </w:t>
      </w:r>
      <w:r>
        <w:rPr>
          <w:rFonts w:ascii="Times New Roman"/>
          <w:b w:val="false"/>
          <w:i w:val="false"/>
          <w:color w:val="000000"/>
          <w:sz w:val="28"/>
        </w:rPr>
        <w:t>шешімінде</w:t>
      </w:r>
      <w:r>
        <w:rPr>
          <w:rFonts w:ascii="Times New Roman"/>
          <w:b w:val="false"/>
          <w:i w:val="false"/>
          <w:color w:val="000000"/>
          <w:sz w:val="28"/>
        </w:rPr>
        <w:t xml:space="preserve"> және Одақ органдарының санитариялық шараларды қолдану мәселелерін реттейтін өзге де актілерінде айқындалған мәндерде қолданылады.</w:t>
      </w:r>
    </w:p>
    <w:p>
      <w:pPr>
        <w:spacing w:after="0"/>
        <w:ind w:left="0"/>
        <w:jc w:val="both"/>
      </w:pPr>
      <w:r>
        <w:rPr>
          <w:rFonts w:ascii="Times New Roman"/>
          <w:b w:val="false"/>
          <w:i w:val="false"/>
          <w:color w:val="000000"/>
          <w:sz w:val="28"/>
        </w:rPr>
        <w:t xml:space="preserve">
      Осы Қағидаларда пайдаланылатын "жалпы процесс рәсімдерінің тобы", "жалпы процестің ақпараттық объектісі", "орындаушы", "жалпы процесс операциясы", "жалпы процесс рәсімі" және "жалпы процеске қатысушы"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үндестіру және сипаттау әдістемесінде айқындалған мәндерде қолданылады.</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IV. Жалпы процесс туралы негізгі мәліметтер  </w:t>
      </w:r>
    </w:p>
    <w:bookmarkStart w:name="z14" w:id="8"/>
    <w:p>
      <w:pPr>
        <w:spacing w:after="0"/>
        <w:ind w:left="0"/>
        <w:jc w:val="both"/>
      </w:pPr>
      <w:r>
        <w:rPr>
          <w:rFonts w:ascii="Times New Roman"/>
          <w:b w:val="false"/>
          <w:i w:val="false"/>
          <w:color w:val="000000"/>
          <w:sz w:val="28"/>
        </w:rPr>
        <w:t xml:space="preserve">
      5. Жалпы процестің толық атауы: "Уақытша санитариялық шаралар енгізу туралы ақпарат алмасуды қамтамасыз ету". </w:t>
      </w:r>
    </w:p>
    <w:bookmarkEnd w:id="8"/>
    <w:bookmarkStart w:name="z15" w:id="9"/>
    <w:p>
      <w:pPr>
        <w:spacing w:after="0"/>
        <w:ind w:left="0"/>
        <w:jc w:val="both"/>
      </w:pPr>
      <w:r>
        <w:rPr>
          <w:rFonts w:ascii="Times New Roman"/>
          <w:b w:val="false"/>
          <w:i w:val="false"/>
          <w:color w:val="000000"/>
          <w:sz w:val="28"/>
        </w:rPr>
        <w:t>
      6. Жалпы процестің кодтық белгіленуі: P.SS.09, 1.0.0 нұсқа.</w:t>
      </w:r>
    </w:p>
    <w:bookmarkEnd w:id="9"/>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1. Жалпы процестің мақсаты мен міндеттері</w:t>
      </w:r>
    </w:p>
    <w:bookmarkStart w:name="z17" w:id="10"/>
    <w:p>
      <w:pPr>
        <w:spacing w:after="0"/>
        <w:ind w:left="0"/>
        <w:jc w:val="both"/>
      </w:pPr>
      <w:r>
        <w:rPr>
          <w:rFonts w:ascii="Times New Roman"/>
          <w:b w:val="false"/>
          <w:i w:val="false"/>
          <w:color w:val="000000"/>
          <w:sz w:val="28"/>
        </w:rPr>
        <w:t xml:space="preserve">
      7. Жалпы процестің мақсаты Одақтың кедендік аумағында санитариялық қауіпсіздікті қамтамасыз ету үшін жағдайлар жасау және Одақтың кедендік аумағына ықтимал әкелу (көлікпен әкелу) және Одақтың кедендік аумағында инфекциялық және жаппай инфекциялық емес аурулардың (уланудың) таралу, Одақтың кедендік аумағында адамның өміріне, денсаулығына және оның тіршілік ету ортасына қауіпті өнімдерді әкелу және (немесе) тарату қаупін азайту, сондай-ақ Одақтың (Кеден одағының) техникалық регламенттерінде белгіленген өнім қауіпсіздігі талаптарының орындалуын қамтамасыз ету болып табылады. </w:t>
      </w:r>
    </w:p>
    <w:bookmarkEnd w:id="10"/>
    <w:bookmarkStart w:name="z18" w:id="11"/>
    <w:p>
      <w:pPr>
        <w:spacing w:after="0"/>
        <w:ind w:left="0"/>
        <w:jc w:val="both"/>
      </w:pPr>
      <w:r>
        <w:rPr>
          <w:rFonts w:ascii="Times New Roman"/>
          <w:b w:val="false"/>
          <w:i w:val="false"/>
          <w:color w:val="000000"/>
          <w:sz w:val="28"/>
        </w:rPr>
        <w:t>
      8. Жалпы процестің мақсатына жету үшін мынадай міндеттерді шешу қажет:</w:t>
      </w:r>
    </w:p>
    <w:bookmarkEnd w:id="11"/>
    <w:bookmarkStart w:name="z19" w:id="12"/>
    <w:p>
      <w:pPr>
        <w:spacing w:after="0"/>
        <w:ind w:left="0"/>
        <w:jc w:val="both"/>
      </w:pPr>
      <w:r>
        <w:rPr>
          <w:rFonts w:ascii="Times New Roman"/>
          <w:b w:val="false"/>
          <w:i w:val="false"/>
          <w:color w:val="000000"/>
          <w:sz w:val="28"/>
        </w:rPr>
        <w:t>
      а) Одақтың ақпараттық порталында мәліметтерді жариялау мақсатында Комиссияда толық және өзекті жалпы ақпараттық ресурс құруды, қалыптастыруды және жүргізуді қамтамасыз ету;</w:t>
      </w:r>
    </w:p>
    <w:bookmarkEnd w:id="12"/>
    <w:bookmarkStart w:name="z20" w:id="13"/>
    <w:p>
      <w:pPr>
        <w:spacing w:after="0"/>
        <w:ind w:left="0"/>
        <w:jc w:val="both"/>
      </w:pPr>
      <w:r>
        <w:rPr>
          <w:rFonts w:ascii="Times New Roman"/>
          <w:b w:val="false"/>
          <w:i w:val="false"/>
          <w:color w:val="000000"/>
          <w:sz w:val="28"/>
        </w:rPr>
        <w:t>
      б) уәкілетті органдар арасында, сондай-ақ уәкілетті органдар мен Комиссия арасында мынадай мәліметтермен:</w:t>
      </w:r>
    </w:p>
    <w:bookmarkEnd w:id="13"/>
    <w:p>
      <w:pPr>
        <w:spacing w:after="0"/>
        <w:ind w:left="0"/>
        <w:jc w:val="both"/>
      </w:pPr>
      <w:r>
        <w:rPr>
          <w:rFonts w:ascii="Times New Roman"/>
          <w:b w:val="false"/>
          <w:i w:val="false"/>
          <w:color w:val="000000"/>
          <w:sz w:val="28"/>
        </w:rPr>
        <w:t>
      өз мүше мемлекетінің аумағында уақытша санитариялық шараларды енгізу, өзгерту немесе жою туралы (бұдан әрі-уақытша санитариялық шаралар туралы мәліметтер);</w:t>
      </w:r>
    </w:p>
    <w:p>
      <w:pPr>
        <w:spacing w:after="0"/>
        <w:ind w:left="0"/>
        <w:jc w:val="both"/>
      </w:pPr>
      <w:r>
        <w:rPr>
          <w:rFonts w:ascii="Times New Roman"/>
          <w:b w:val="false"/>
          <w:i w:val="false"/>
          <w:color w:val="000000"/>
          <w:sz w:val="28"/>
        </w:rPr>
        <w:t>
      уақытша санитариялық шараны енгізу туралы, оның ішінде өз аумағында уақытша санитариялық қарсы шараларды енгізу туралы немесе санитариялық қауіпсіздіктің тиісті деңгейін қамтамасыз ету үшін өткізілетін іс-шаралар туралы мәліметтерді қарау нәтижелері туралы (бұдан әрі-уақытша санитариялық шараны қарау нәтижелері туралы мәліметтер);</w:t>
      </w:r>
    </w:p>
    <w:p>
      <w:pPr>
        <w:spacing w:after="0"/>
        <w:ind w:left="0"/>
        <w:jc w:val="both"/>
      </w:pPr>
      <w:r>
        <w:rPr>
          <w:rFonts w:ascii="Times New Roman"/>
          <w:b w:val="false"/>
          <w:i w:val="false"/>
          <w:color w:val="000000"/>
          <w:sz w:val="28"/>
        </w:rPr>
        <w:t>
      сұрау салу бойынша енгізілетін уақытша санитариялық шаралар туралы қосымша ақпарат туралы (бұдан әрі-уақытша санитариялық шаралар туралы қосымша мәліметтер) жедел ақпарат алмасуды қамтамасыз ету;</w:t>
      </w:r>
    </w:p>
    <w:bookmarkStart w:name="z21" w:id="14"/>
    <w:p>
      <w:pPr>
        <w:spacing w:after="0"/>
        <w:ind w:left="0"/>
        <w:jc w:val="both"/>
      </w:pPr>
      <w:r>
        <w:rPr>
          <w:rFonts w:ascii="Times New Roman"/>
          <w:b w:val="false"/>
          <w:i w:val="false"/>
          <w:color w:val="000000"/>
          <w:sz w:val="28"/>
        </w:rPr>
        <w:t>
      в) уәкілетті органдардың сұрау салу бойынша жалпы ақпараттық ресурстан мәліметтер алуын қамтамасыз ету;</w:t>
      </w:r>
    </w:p>
    <w:bookmarkEnd w:id="14"/>
    <w:bookmarkStart w:name="z22" w:id="15"/>
    <w:p>
      <w:pPr>
        <w:spacing w:after="0"/>
        <w:ind w:left="0"/>
        <w:jc w:val="both"/>
      </w:pPr>
      <w:r>
        <w:rPr>
          <w:rFonts w:ascii="Times New Roman"/>
          <w:b w:val="false"/>
          <w:i w:val="false"/>
          <w:color w:val="000000"/>
          <w:sz w:val="28"/>
        </w:rPr>
        <w:t>
      г) қазіргі уақытта уәкілетті органдар қолданатын және ортақ ақпараттық ресурсты қалыптастыру және жүргізу кезінде пайдалану үшін қажетті тізбелерді, сыныптауыштар мен анықтамалықтарды әзірлеу, үйлестіру және өзектендіру, сондай-ақ олардың электрондық нысандарын әзірлеу;</w:t>
      </w:r>
    </w:p>
    <w:bookmarkEnd w:id="15"/>
    <w:bookmarkStart w:name="z23" w:id="16"/>
    <w:p>
      <w:pPr>
        <w:spacing w:after="0"/>
        <w:ind w:left="0"/>
        <w:jc w:val="both"/>
      </w:pPr>
      <w:r>
        <w:rPr>
          <w:rFonts w:ascii="Times New Roman"/>
          <w:b w:val="false"/>
          <w:i w:val="false"/>
          <w:color w:val="000000"/>
          <w:sz w:val="28"/>
        </w:rPr>
        <w:t>
      д) Одақтың ақпараттық порталында берілген параметрлер бойынша мәліметтерді іздеу, сондай-ақ жалпы ақпараттық ресурстың мәліметтерін жаңартуға жазылуды ресімдеу мүмкіндігімен барлық мүдделі тұлғалар үшін уақытша санитариялық шаралар туралы мәліметтерге қол жеткізуді қамтамасыз ету.</w:t>
      </w:r>
    </w:p>
    <w:bookmarkEnd w:id="16"/>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 Жалпы процеске қатысушылар</w:t>
      </w:r>
    </w:p>
    <w:bookmarkStart w:name="z25" w:id="17"/>
    <w:p>
      <w:pPr>
        <w:spacing w:after="0"/>
        <w:ind w:left="0"/>
        <w:jc w:val="both"/>
      </w:pPr>
      <w:r>
        <w:rPr>
          <w:rFonts w:ascii="Times New Roman"/>
          <w:b w:val="false"/>
          <w:i w:val="false"/>
          <w:color w:val="000000"/>
          <w:sz w:val="28"/>
        </w:rPr>
        <w:t>
      9. Жалпы процеске қатысушылардың тізбесі 1-кестеде келтірілген.</w:t>
      </w:r>
    </w:p>
    <w:bookmarkEnd w:id="17"/>
    <w:bookmarkStart w:name="z26" w:id="18"/>
    <w:p>
      <w:pPr>
        <w:spacing w:after="0"/>
        <w:ind w:left="0"/>
        <w:jc w:val="both"/>
      </w:pPr>
      <w:r>
        <w:rPr>
          <w:rFonts w:ascii="Times New Roman"/>
          <w:b w:val="false"/>
          <w:i w:val="false"/>
          <w:color w:val="000000"/>
          <w:sz w:val="28"/>
        </w:rPr>
        <w:t>
      1-кесте</w:t>
      </w:r>
    </w:p>
    <w:bookmarkEnd w:id="18"/>
    <w:bookmarkStart w:name="z27" w:id="19"/>
    <w:p>
      <w:pPr>
        <w:spacing w:after="0"/>
        <w:ind w:left="0"/>
        <w:jc w:val="left"/>
      </w:pPr>
      <w:r>
        <w:rPr>
          <w:rFonts w:ascii="Times New Roman"/>
          <w:b/>
          <w:i w:val="false"/>
          <w:color w:val="000000"/>
        </w:rPr>
        <w:t xml:space="preserve"> Жалпы процеске қатысушылардың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 </w:t>
            </w:r>
          </w:p>
          <w:p>
            <w:pPr>
              <w:spacing w:after="20"/>
              <w:ind w:left="20"/>
              <w:jc w:val="both"/>
            </w:pPr>
            <w:r>
              <w:rPr>
                <w:rFonts w:ascii="Times New Roman"/>
                <w:b w:val="false"/>
                <w:i w:val="false"/>
                <w:color w:val="000000"/>
                <w:sz w:val="20"/>
              </w:rPr>
              <w:t>
жалпы ақпараттық ресурсты қалыптастыру және жүргізуді, сондай-ақ оның мәліметтерін Одақтың ақпараттық порталында жариялауды;</w:t>
            </w:r>
          </w:p>
          <w:p>
            <w:pPr>
              <w:spacing w:after="20"/>
              <w:ind w:left="20"/>
              <w:jc w:val="both"/>
            </w:pPr>
            <w:r>
              <w:rPr>
                <w:rFonts w:ascii="Times New Roman"/>
                <w:b w:val="false"/>
                <w:i w:val="false"/>
                <w:color w:val="000000"/>
                <w:sz w:val="20"/>
              </w:rPr>
              <w:t>
уақытша санитариялық шаралар туралы мәліметтерді уәкілетті органнан алуды;</w:t>
            </w:r>
          </w:p>
          <w:p>
            <w:pPr>
              <w:spacing w:after="20"/>
              <w:ind w:left="20"/>
              <w:jc w:val="both"/>
            </w:pPr>
            <w:r>
              <w:rPr>
                <w:rFonts w:ascii="Times New Roman"/>
                <w:b w:val="false"/>
                <w:i w:val="false"/>
                <w:color w:val="000000"/>
                <w:sz w:val="20"/>
              </w:rPr>
              <w:t>
хабарланатын уәкілетті органнан уақытша санитариялық шараны қарау нәтижелері туралы мәліметтер алуды;</w:t>
            </w:r>
          </w:p>
          <w:p>
            <w:pPr>
              <w:spacing w:after="20"/>
              <w:ind w:left="20"/>
              <w:jc w:val="both"/>
            </w:pPr>
            <w:r>
              <w:rPr>
                <w:rFonts w:ascii="Times New Roman"/>
                <w:b w:val="false"/>
                <w:i w:val="false"/>
                <w:color w:val="000000"/>
                <w:sz w:val="20"/>
              </w:rPr>
              <w:t>
уақытша санитариялық шаралар туралы уәкілетті органнан сұрау салуды және қосымша мәліметтер алуды;</w:t>
            </w:r>
          </w:p>
          <w:p>
            <w:pPr>
              <w:spacing w:after="20"/>
              <w:ind w:left="20"/>
              <w:jc w:val="both"/>
            </w:pPr>
            <w:r>
              <w:rPr>
                <w:rFonts w:ascii="Times New Roman"/>
                <w:b w:val="false"/>
                <w:i w:val="false"/>
                <w:color w:val="000000"/>
                <w:sz w:val="20"/>
              </w:rPr>
              <w:t>
сұрау салу бойынша уәкілетті органға жалпы ақпараттық ресурстан мәліметтерді ұсынуды жүзеге асыратын Одақ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 </w:t>
            </w:r>
          </w:p>
          <w:p>
            <w:pPr>
              <w:spacing w:after="20"/>
              <w:ind w:left="20"/>
              <w:jc w:val="both"/>
            </w:pPr>
            <w:r>
              <w:rPr>
                <w:rFonts w:ascii="Times New Roman"/>
                <w:b w:val="false"/>
                <w:i w:val="false"/>
                <w:color w:val="000000"/>
                <w:sz w:val="20"/>
              </w:rPr>
              <w:t>
уақытша санитариялық шаралар туралы мәліметтерді Комиссияға және хабарланатын уәкілетті органға ұсынуды;</w:t>
            </w:r>
          </w:p>
          <w:p>
            <w:pPr>
              <w:spacing w:after="20"/>
              <w:ind w:left="20"/>
              <w:jc w:val="both"/>
            </w:pPr>
            <w:r>
              <w:rPr>
                <w:rFonts w:ascii="Times New Roman"/>
                <w:b w:val="false"/>
                <w:i w:val="false"/>
                <w:color w:val="000000"/>
                <w:sz w:val="20"/>
              </w:rPr>
              <w:t>
хабарланатын уәкілетті органнан уақытша санитариялық шараны қарау нәтижелері туралы мәліметтер алуды;</w:t>
            </w:r>
          </w:p>
          <w:p>
            <w:pPr>
              <w:spacing w:after="20"/>
              <w:ind w:left="20"/>
              <w:jc w:val="both"/>
            </w:pPr>
            <w:r>
              <w:rPr>
                <w:rFonts w:ascii="Times New Roman"/>
                <w:b w:val="false"/>
                <w:i w:val="false"/>
                <w:color w:val="000000"/>
                <w:sz w:val="20"/>
              </w:rPr>
              <w:t>
уақытша санитариялық шаралар туралы қосымша мәліметтерді Комиссияға және сұрау салу бойынша хабарланатын уәкілетті органға ұсынуды;</w:t>
            </w:r>
          </w:p>
          <w:p>
            <w:pPr>
              <w:spacing w:after="20"/>
              <w:ind w:left="20"/>
              <w:jc w:val="both"/>
            </w:pPr>
            <w:r>
              <w:rPr>
                <w:rFonts w:ascii="Times New Roman"/>
                <w:b w:val="false"/>
                <w:i w:val="false"/>
                <w:color w:val="000000"/>
                <w:sz w:val="20"/>
              </w:rPr>
              <w:t>
жалпы ақпараттық ресурстан мәліметтерді сұрауды және алуды жүзеге асыратын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хабарланатын уәкілетті орган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 </w:t>
            </w:r>
          </w:p>
          <w:p>
            <w:pPr>
              <w:spacing w:after="20"/>
              <w:ind w:left="20"/>
              <w:jc w:val="both"/>
            </w:pPr>
            <w:r>
              <w:rPr>
                <w:rFonts w:ascii="Times New Roman"/>
                <w:b w:val="false"/>
                <w:i w:val="false"/>
                <w:color w:val="000000"/>
                <w:sz w:val="20"/>
              </w:rPr>
              <w:t>
уақытша санитариялық шаралар туралы мәліметтерді уәкілетті органнан алуды;</w:t>
            </w:r>
          </w:p>
          <w:p>
            <w:pPr>
              <w:spacing w:after="20"/>
              <w:ind w:left="20"/>
              <w:jc w:val="both"/>
            </w:pPr>
            <w:r>
              <w:rPr>
                <w:rFonts w:ascii="Times New Roman"/>
                <w:b w:val="false"/>
                <w:i w:val="false"/>
                <w:color w:val="000000"/>
                <w:sz w:val="20"/>
              </w:rPr>
              <w:t>
уақытша санитариялық шараны қарау нәтижелері туралы мәліметтерді Комиссияға және уәкілетті органға ұсынуды;</w:t>
            </w:r>
          </w:p>
          <w:p>
            <w:pPr>
              <w:spacing w:after="20"/>
              <w:ind w:left="20"/>
              <w:jc w:val="both"/>
            </w:pPr>
            <w:r>
              <w:rPr>
                <w:rFonts w:ascii="Times New Roman"/>
                <w:b w:val="false"/>
                <w:i w:val="false"/>
                <w:color w:val="000000"/>
                <w:sz w:val="20"/>
              </w:rPr>
              <w:t>
уақытша санитариялық шаралар туралы уәкілетті органнан сұрау салу және қосымша мәліметтер алуды жүзеге асыратын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 арқылы жалпы ақпараттық ресурстан мәліметтерді сұратушы және алушы заңды немесе жеке тұлға</w:t>
            </w:r>
          </w:p>
        </w:tc>
      </w:tr>
    </w:tbl>
    <w:bookmarkStart w:name="z28" w:id="20"/>
    <w:p>
      <w:pPr>
        <w:spacing w:after="0"/>
        <w:ind w:left="0"/>
        <w:jc w:val="left"/>
      </w:pPr>
      <w:r>
        <w:rPr>
          <w:rFonts w:ascii="Times New Roman"/>
          <w:b/>
          <w:i w:val="false"/>
          <w:color w:val="000000"/>
        </w:rPr>
        <w:t xml:space="preserve"> 3. Жалпы процестің құрылымы</w:t>
      </w:r>
    </w:p>
    <w:bookmarkEnd w:id="20"/>
    <w:bookmarkStart w:name="z29" w:id="21"/>
    <w:p>
      <w:pPr>
        <w:spacing w:after="0"/>
        <w:ind w:left="0"/>
        <w:jc w:val="both"/>
      </w:pPr>
      <w:r>
        <w:rPr>
          <w:rFonts w:ascii="Times New Roman"/>
          <w:b w:val="false"/>
          <w:i w:val="false"/>
          <w:color w:val="000000"/>
          <w:sz w:val="28"/>
        </w:rPr>
        <w:t>
      10. Жалпы процесс мақсатына қарай топтастырылған рәсімдердің жиынтығын білдереді:</w:t>
      </w:r>
    </w:p>
    <w:bookmarkEnd w:id="21"/>
    <w:bookmarkStart w:name="z30" w:id="22"/>
    <w:p>
      <w:pPr>
        <w:spacing w:after="0"/>
        <w:ind w:left="0"/>
        <w:jc w:val="both"/>
      </w:pPr>
      <w:r>
        <w:rPr>
          <w:rFonts w:ascii="Times New Roman"/>
          <w:b w:val="false"/>
          <w:i w:val="false"/>
          <w:color w:val="000000"/>
          <w:sz w:val="28"/>
        </w:rPr>
        <w:t>
      а) уақытша санитариялық шара туралы мәліметтерді ұсыну рәсімдері (P.SS.09.PGR.001);</w:t>
      </w:r>
    </w:p>
    <w:bookmarkEnd w:id="22"/>
    <w:bookmarkStart w:name="z31" w:id="23"/>
    <w:p>
      <w:pPr>
        <w:spacing w:after="0"/>
        <w:ind w:left="0"/>
        <w:jc w:val="both"/>
      </w:pPr>
      <w:r>
        <w:rPr>
          <w:rFonts w:ascii="Times New Roman"/>
          <w:b w:val="false"/>
          <w:i w:val="false"/>
          <w:color w:val="000000"/>
          <w:sz w:val="28"/>
        </w:rPr>
        <w:t>
      б) уақытша санитариялық шараны қарау нәтижелері туралы мәліметтерді ұсыну рәсімдері (P.SS.09.PGR.002);</w:t>
      </w:r>
    </w:p>
    <w:bookmarkEnd w:id="23"/>
    <w:bookmarkStart w:name="z32" w:id="24"/>
    <w:p>
      <w:pPr>
        <w:spacing w:after="0"/>
        <w:ind w:left="0"/>
        <w:jc w:val="both"/>
      </w:pPr>
      <w:r>
        <w:rPr>
          <w:rFonts w:ascii="Times New Roman"/>
          <w:b w:val="false"/>
          <w:i w:val="false"/>
          <w:color w:val="000000"/>
          <w:sz w:val="28"/>
        </w:rPr>
        <w:t>
      в) процедуры получения дополнительных сведений о временной санитарной мере (P.SS.09.PGR.003);</w:t>
      </w:r>
    </w:p>
    <w:bookmarkEnd w:id="24"/>
    <w:bookmarkStart w:name="z33" w:id="25"/>
    <w:p>
      <w:pPr>
        <w:spacing w:after="0"/>
        <w:ind w:left="0"/>
        <w:jc w:val="both"/>
      </w:pPr>
      <w:r>
        <w:rPr>
          <w:rFonts w:ascii="Times New Roman"/>
          <w:b w:val="false"/>
          <w:i w:val="false"/>
          <w:color w:val="000000"/>
          <w:sz w:val="28"/>
        </w:rPr>
        <w:t>
      г) уақытша санитариялық шара туралы қосымша мәліметтер алу рәсімдері (P.SS.09.PGR.004).</w:t>
      </w:r>
    </w:p>
    <w:bookmarkEnd w:id="25"/>
    <w:bookmarkStart w:name="z34" w:id="26"/>
    <w:p>
      <w:pPr>
        <w:spacing w:after="0"/>
        <w:ind w:left="0"/>
        <w:jc w:val="both"/>
      </w:pPr>
      <w:r>
        <w:rPr>
          <w:rFonts w:ascii="Times New Roman"/>
          <w:b w:val="false"/>
          <w:i w:val="false"/>
          <w:color w:val="000000"/>
          <w:sz w:val="28"/>
        </w:rPr>
        <w:t>
      11. Жалпы процестің рәсімдерін орындау кезінде уәкілетті органдар Комиссияға және басқа мүше мемлекеттердің уәкілетті органдарына уақытша санитариялық шаралар туралы мәліметтерді, оның ішінде қажет болған жағдайда сұратылатын уақытша санитариялық шаралар туралы қосымша мәліметтерді ұсынады. Уақытша санитариялық шаралар туралы мәліметтерді алған уәкілетті органдар Комиссияға және басқа мүше мемлекеттердің уәкілетті органдарына уақытша санитариялық шараны қарау нәтижелері туралы мәліметтерді ұсынады.</w:t>
      </w:r>
    </w:p>
    <w:bookmarkEnd w:id="26"/>
    <w:p>
      <w:pPr>
        <w:spacing w:after="0"/>
        <w:ind w:left="0"/>
        <w:jc w:val="both"/>
      </w:pPr>
      <w:r>
        <w:rPr>
          <w:rFonts w:ascii="Times New Roman"/>
          <w:b w:val="false"/>
          <w:i w:val="false"/>
          <w:color w:val="000000"/>
          <w:sz w:val="28"/>
        </w:rPr>
        <w:t>
      Комиссия уәкілетті органдардан алынатын мәліметтер негізінде жалпы ақпараттық ресурсты қалыптастыруды және жүргізуді жүзеге асырады, Одақтың ақпараттық порталы құралдарымен мүдделі тұлғалар үшін уақытша санитариялық шаралар туралы мәліметтерге қол жеткізуді қамтамасыз етеді, сондай-ақ уәкілетті органдардың сұрау салулары бойынша жалпы ақпараттық ресурстан мәліметтерді ұсынады.</w:t>
      </w:r>
    </w:p>
    <w:bookmarkStart w:name="z35" w:id="27"/>
    <w:p>
      <w:pPr>
        <w:spacing w:after="0"/>
        <w:ind w:left="0"/>
        <w:jc w:val="both"/>
      </w:pPr>
      <w:r>
        <w:rPr>
          <w:rFonts w:ascii="Times New Roman"/>
          <w:b w:val="false"/>
          <w:i w:val="false"/>
          <w:color w:val="000000"/>
          <w:sz w:val="28"/>
        </w:rPr>
        <w:t>
      12. Жалпы процестің құрылымының сипаттамасы 1-суретте келтірілген.</w:t>
      </w:r>
    </w:p>
    <w:bookmarkEnd w:id="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089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089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28"/>
    <w:p>
      <w:pPr>
        <w:spacing w:after="0"/>
        <w:ind w:left="0"/>
        <w:jc w:val="both"/>
      </w:pPr>
      <w:r>
        <w:rPr>
          <w:rFonts w:ascii="Times New Roman"/>
          <w:b w:val="false"/>
          <w:i w:val="false"/>
          <w:color w:val="000000"/>
          <w:sz w:val="28"/>
        </w:rPr>
        <w:t>
      1-сурет. Жалпы процестің құрылымы</w:t>
      </w:r>
    </w:p>
    <w:bookmarkEnd w:id="28"/>
    <w:bookmarkStart w:name="z37" w:id="29"/>
    <w:p>
      <w:pPr>
        <w:spacing w:after="0"/>
        <w:ind w:left="0"/>
        <w:jc w:val="both"/>
      </w:pPr>
      <w:r>
        <w:rPr>
          <w:rFonts w:ascii="Times New Roman"/>
          <w:b w:val="false"/>
          <w:i w:val="false"/>
          <w:color w:val="000000"/>
          <w:sz w:val="28"/>
        </w:rPr>
        <w:t>
      13. Операциялардың егжей-тегжейлі сипаттамасын қоса алғанда, жалпы процестің рәсімдерін орындау тәртібі осы Қағидалардың VIII бөлімінде келтірілген.</w:t>
      </w:r>
    </w:p>
    <w:bookmarkEnd w:id="29"/>
    <w:bookmarkStart w:name="z38" w:id="30"/>
    <w:p>
      <w:pPr>
        <w:spacing w:after="0"/>
        <w:ind w:left="0"/>
        <w:jc w:val="both"/>
      </w:pPr>
      <w:r>
        <w:rPr>
          <w:rFonts w:ascii="Times New Roman"/>
          <w:b w:val="false"/>
          <w:i w:val="false"/>
          <w:color w:val="000000"/>
          <w:sz w:val="28"/>
        </w:rPr>
        <w:t>
      14. Бөлімде жалпы процестің процедуралары мен оларды орындау тәртібі арасындағы байланысты көрсететін жалпы схема келтірілген. Процедуралардың жалпы схемасы UML графикалық белгісін (бірыңғай модельдеу тілі – Unified Modeling Language) қолданыла отырып құрылған және мәтіндік сипаттамамен жабдықталған.</w:t>
      </w:r>
    </w:p>
    <w:bookmarkEnd w:id="30"/>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4. Уақытша санитариялық шара туралы мәліметтерді ұсыну рәсімдер тобы (P.SS.09.PGR.001)</w:t>
      </w:r>
    </w:p>
    <w:bookmarkStart w:name="z40" w:id="31"/>
    <w:p>
      <w:pPr>
        <w:spacing w:after="0"/>
        <w:ind w:left="0"/>
        <w:jc w:val="both"/>
      </w:pPr>
      <w:r>
        <w:rPr>
          <w:rFonts w:ascii="Times New Roman"/>
          <w:b w:val="false"/>
          <w:i w:val="false"/>
          <w:color w:val="000000"/>
          <w:sz w:val="28"/>
        </w:rPr>
        <w:t>
      15. Уақытша санитариялық шара туралы мәліметтерді ұсыну рәсімдерін орындау шеңберінде уәкілетті орган уақытша санитариялық шара туралы мәліметтерді қалыптастырады және Комиссияға және хабарланатын уәкілетті органдарға жібереді.</w:t>
      </w:r>
    </w:p>
    <w:bookmarkEnd w:id="31"/>
    <w:p>
      <w:pPr>
        <w:spacing w:after="0"/>
        <w:ind w:left="0"/>
        <w:jc w:val="both"/>
      </w:pPr>
      <w:r>
        <w:rPr>
          <w:rFonts w:ascii="Times New Roman"/>
          <w:b w:val="false"/>
          <w:i w:val="false"/>
          <w:color w:val="000000"/>
          <w:sz w:val="28"/>
        </w:rPr>
        <w:t>
      Уақытша санитариялық шараны енгізу кезінде уәкілетті орган "Уақытша санитариялық шараны енгізу туралы мәліметтерді Комиссияға ұсыну" (P. SS.09.PRC.001) және "Уақытша санитариялық шараны енгізу туралы мәліметтерді уәкілетті органға ұсыну" (P. SS.09.PRC.002) рәсімдерін орындайды.</w:t>
      </w:r>
    </w:p>
    <w:p>
      <w:pPr>
        <w:spacing w:after="0"/>
        <w:ind w:left="0"/>
        <w:jc w:val="both"/>
      </w:pPr>
      <w:r>
        <w:rPr>
          <w:rFonts w:ascii="Times New Roman"/>
          <w:b w:val="false"/>
          <w:i w:val="false"/>
          <w:color w:val="000000"/>
          <w:sz w:val="28"/>
        </w:rPr>
        <w:t>
      Уақытша санитариялық шара өзгерген кезде уәкілетті орган "Уақытша санитариялық шараның өзгеруі туралы мәліметтерді Комиссияға ұсыну" (P. SS.09.PRC.003) және "Уақытша санитариялық шараның өзгеруі туралы мәліметтерді уәкілетті органға ұсыну" (P. SS.09.PRC.004) рәсімдерін орындайды.</w:t>
      </w:r>
    </w:p>
    <w:p>
      <w:pPr>
        <w:spacing w:after="0"/>
        <w:ind w:left="0"/>
        <w:jc w:val="both"/>
      </w:pPr>
      <w:r>
        <w:rPr>
          <w:rFonts w:ascii="Times New Roman"/>
          <w:b w:val="false"/>
          <w:i w:val="false"/>
          <w:color w:val="000000"/>
          <w:sz w:val="28"/>
        </w:rPr>
        <w:t>
      Уақытша санитариялық шараның күші жойылған кезде уәкілетті орган "Уақытша санитариялық шараның күшін жою туралы мәліметтерді Комиссияға ұсыну" (P. SS.09.PRC.005) және "Уақытша санитариялық шараның күшін жою туралы мәліметтерді уәкілетті органға ұсыну" (P. SS.09.PRC.006) рәсімдерін орындайды.</w:t>
      </w:r>
    </w:p>
    <w:p>
      <w:pPr>
        <w:spacing w:after="0"/>
        <w:ind w:left="0"/>
        <w:jc w:val="both"/>
      </w:pPr>
      <w:r>
        <w:rPr>
          <w:rFonts w:ascii="Times New Roman"/>
          <w:b w:val="false"/>
          <w:i w:val="false"/>
          <w:color w:val="000000"/>
          <w:sz w:val="28"/>
        </w:rPr>
        <w:t>
      Уәкілетті органдар мен Комиссия арасында мәліметтер алмасу Еуразиялық экономикалық комиссия Алқасының 2022 жылғы 15 қарашадағы №178 шешімімен бекітілген "Уақытша санитариялық шаралар енгізу туралы ақпарат алмасуды қамтамасыз ету"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регламентіне (бұдан әрі – Уәкілетті органдар мен Комиссия арасындағы ақпараттық өзара іс-қимыл регламенті) сәйкес жүзеге асырылады.</w:t>
      </w:r>
    </w:p>
    <w:p>
      <w:pPr>
        <w:spacing w:after="0"/>
        <w:ind w:left="0"/>
        <w:jc w:val="both"/>
      </w:pPr>
      <w:r>
        <w:rPr>
          <w:rFonts w:ascii="Times New Roman"/>
          <w:b w:val="false"/>
          <w:i w:val="false"/>
          <w:color w:val="000000"/>
          <w:sz w:val="28"/>
        </w:rPr>
        <w:t>
      Уәкілетті органдар арасында мәліметтер алмасу Еуразиялық экономикалық комиссия Алқасының 2022 жылғы 15 қарашадағы №178 шешімімен бекітілген "Уақытша санитариялық шаралар енгізу туралы ақпарат алмасуды қамтамасыз ету"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регламентіне (бұдан әрі – Уәкілетті органдар арасындағы ақпараттық өзара іс-қимыл регламенті) сәйкес жүзеге асырылады.</w:t>
      </w:r>
    </w:p>
    <w:p>
      <w:pPr>
        <w:spacing w:after="0"/>
        <w:ind w:left="0"/>
        <w:jc w:val="both"/>
      </w:pPr>
      <w:r>
        <w:rPr>
          <w:rFonts w:ascii="Times New Roman"/>
          <w:b w:val="false"/>
          <w:i w:val="false"/>
          <w:color w:val="000000"/>
          <w:sz w:val="28"/>
        </w:rPr>
        <w:t>
      Ұсынылатын мәліметтердің форматы мен құрылымы Еуразиялық экономикалық комиссия Алқасының 2022 жылғы 15 қарашадағы №178 шешімімен бекітілген "Уақытша санитариялық шаралар енгізу туралы ақпарат алмасуды қамтамасыз ету"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келуге тиіс.</w:t>
      </w:r>
    </w:p>
    <w:bookmarkStart w:name="z41" w:id="32"/>
    <w:p>
      <w:pPr>
        <w:spacing w:after="0"/>
        <w:ind w:left="0"/>
        <w:jc w:val="both"/>
      </w:pPr>
      <w:r>
        <w:rPr>
          <w:rFonts w:ascii="Times New Roman"/>
          <w:b w:val="false"/>
          <w:i w:val="false"/>
          <w:color w:val="000000"/>
          <w:sz w:val="28"/>
        </w:rPr>
        <w:t>
      16. Уақытша санитариялық шара туралы мәліметтерді ұсыну рәсімдері тобының келтірілген сипаттамасы 2-суретте көрсетілген.</w:t>
      </w:r>
    </w:p>
    <w:bookmarkEnd w:id="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30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30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33"/>
    <w:p>
      <w:pPr>
        <w:spacing w:after="0"/>
        <w:ind w:left="0"/>
        <w:jc w:val="both"/>
      </w:pPr>
      <w:r>
        <w:rPr>
          <w:rFonts w:ascii="Times New Roman"/>
          <w:b w:val="false"/>
          <w:i w:val="false"/>
          <w:color w:val="000000"/>
          <w:sz w:val="28"/>
        </w:rPr>
        <w:t>
      2-сурет. Уақытша санитариялық шара туралы мәліметтерді ұсыну рәсімдері тобының жалпы схемасы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Уақытша санитариялық шара туралы мәліметтерді ұсыну рәсімдерінің тобына кіретін жалпы процесс рәсімдерінің тізбесі 2-кестеде келтірілген.</w:t>
      </w:r>
    </w:p>
    <w:bookmarkStart w:name="z44" w:id="34"/>
    <w:p>
      <w:pPr>
        <w:spacing w:after="0"/>
        <w:ind w:left="0"/>
        <w:jc w:val="both"/>
      </w:pPr>
      <w:r>
        <w:rPr>
          <w:rFonts w:ascii="Times New Roman"/>
          <w:b w:val="false"/>
          <w:i w:val="false"/>
          <w:color w:val="000000"/>
          <w:sz w:val="28"/>
        </w:rPr>
        <w:t>
      2-кесте</w:t>
      </w:r>
    </w:p>
    <w:bookmarkEnd w:id="34"/>
    <w:p>
      <w:pPr>
        <w:spacing w:after="0"/>
        <w:ind w:left="0"/>
        <w:jc w:val="left"/>
      </w:pPr>
      <w:r>
        <w:rPr>
          <w:rFonts w:ascii="Times New Roman"/>
          <w:b/>
          <w:i w:val="false"/>
          <w:color w:val="000000"/>
        </w:rPr>
        <w:t xml:space="preserve"> Уақытша санитариялық шара туралы мәліметтерді ұсыну рәсімдерінің тобына кіретін жалпы процесс рәсімдерінің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P.SS.09.PRC.001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енгізу туралы мәліметтерді Комиссияға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барысында уәкілетті орган жалпы ақпараттық ресурсты қалыптастыру және жүргізу, сондай-ақ жаңартылған мәліметтерді Одақтың ақпараттық порталында жариялау үшін уақытша санитариялық шараны енгізу туралы мәліметтерді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P.SS.09.PRC.002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енгізу туралы мәліметтерді уәкілетті органға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процесінде уәкілетті орган уақытша санитариялық шараны енгізу туралы мәліметтерді қалыптастырады және хабардар етілетін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P.SS.09.PRC.003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өзгеруі туралы мәліметтерді Комиссияға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барысында уәкілетті орган жалпы ақпараттық ресурсты қалыптастыру және жүргізу, сондай-ақ жаңартылған мәліметтерді Одақтың ақпараттық порталында жариялау үшін уақытша санитариялық шараның өзгеруі туралы мәліметтерді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P.SS.09.PRC.004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өзгеруі туралы мәліметтерді уәкілетті органға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процесінде уәкілетті орган уақытша санитариялық шараның өзгергені туралы мәліметтерді қалыптастырады және хабардар етілетін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P.SS.09.PRC.005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күшін жою туралы мәліметтерді Комиссияға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барысында уәкілетті орган жалпы ақпараттық ресурсты қалыптастыру және жүргізу, сондай-ақ жаңартылған мәліметтерді Одақтың ақпараттық порталында жариялау үшін уақытша санитариялық шараның күшін жою туралы мәліметтерді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P.SS.09.PRC.006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күшін жою туралы мәліметтерді уәкілетті органға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процесінде уәкілетті орган уақытша санитариялық шараның күшін жою туралы мәліметтерді қалыптастырады және хабардар етілетін уәкілетті органға жібереді</w:t>
            </w:r>
          </w:p>
        </w:tc>
      </w:tr>
    </w:tbl>
    <w:p>
      <w:pPr>
        <w:spacing w:after="0"/>
        <w:ind w:left="0"/>
        <w:jc w:val="left"/>
      </w:pPr>
    </w:p>
    <w:p>
      <w:pPr>
        <w:spacing w:after="0"/>
        <w:ind w:left="0"/>
        <w:jc w:val="left"/>
      </w:pPr>
      <w:r>
        <w:rPr>
          <w:rFonts w:ascii="Times New Roman"/>
          <w:b/>
          <w:i w:val="false"/>
          <w:color w:val="000000"/>
        </w:rPr>
        <w:t xml:space="preserve"> 5. Уақытша санитариялық шараны қарау нәтижелері туралы мәліметтерді ұсыну рәсімдері тобы (P.SS.09.PGR.002)</w:t>
      </w:r>
    </w:p>
    <w:bookmarkStart w:name="z46" w:id="35"/>
    <w:p>
      <w:pPr>
        <w:spacing w:after="0"/>
        <w:ind w:left="0"/>
        <w:jc w:val="both"/>
      </w:pPr>
      <w:r>
        <w:rPr>
          <w:rFonts w:ascii="Times New Roman"/>
          <w:b w:val="false"/>
          <w:i w:val="false"/>
          <w:color w:val="000000"/>
          <w:sz w:val="28"/>
        </w:rPr>
        <w:t>
      18. Уақытша санитариялық шараны қарау нәтижелері туралы мәліметтерді ұсыну рәсімдерін орындау кезінде хабарланатын уәкілетті орган уақытша санитариялық шараны қарау нәтижелері туралы мәліметтерді қалыптастырады және Комиссияға және уәкілетті органдарға жібереді.</w:t>
      </w:r>
    </w:p>
    <w:bookmarkEnd w:id="35"/>
    <w:p>
      <w:pPr>
        <w:spacing w:after="0"/>
        <w:ind w:left="0"/>
        <w:jc w:val="both"/>
      </w:pPr>
      <w:r>
        <w:rPr>
          <w:rFonts w:ascii="Times New Roman"/>
          <w:b w:val="false"/>
          <w:i w:val="false"/>
          <w:color w:val="000000"/>
          <w:sz w:val="28"/>
        </w:rPr>
        <w:t>
      Уақытша санитариялық шараны қарау нәтижелері туралы мәліметтерді ұсынған кезде хабарланатын уәкілетті орган "Уақытша санитариялық шараны қарау нәтижелері туралы мәліметтерді Комиссияға ұсыну" (P. SS.09.PRC.007) және "Уақытша санитариялық шараны қарау нәтижелері туралы мәліметтерді уәкілетті органға ұсыну" (P. SS.09.PRC.008) рәсімдерін орындайды.</w:t>
      </w:r>
    </w:p>
    <w:p>
      <w:pPr>
        <w:spacing w:after="0"/>
        <w:ind w:left="0"/>
        <w:jc w:val="both"/>
      </w:pPr>
      <w:r>
        <w:rPr>
          <w:rFonts w:ascii="Times New Roman"/>
          <w:b w:val="false"/>
          <w:i w:val="false"/>
          <w:color w:val="000000"/>
          <w:sz w:val="28"/>
        </w:rPr>
        <w:t>
      Уәкілетті органдар мен Комиссия арасында мәліметтер алмасу уәкілетті органдар мен Комиссия арасындағы ақпараттық өзара іс-қимыл регламентіне сәйкес жүзеге асырылады.</w:t>
      </w:r>
    </w:p>
    <w:p>
      <w:pPr>
        <w:spacing w:after="0"/>
        <w:ind w:left="0"/>
        <w:jc w:val="both"/>
      </w:pPr>
      <w:r>
        <w:rPr>
          <w:rFonts w:ascii="Times New Roman"/>
          <w:b w:val="false"/>
          <w:i w:val="false"/>
          <w:color w:val="000000"/>
          <w:sz w:val="28"/>
        </w:rPr>
        <w:t>
      Уәкілетті органдар арасында мәліметтер алмасу уәкілетті органдардың арасындағы ақпараттық өзара іс-қимыл регламентіне сәйкес жүзеге асырылады.</w:t>
      </w:r>
    </w:p>
    <w:p>
      <w:pPr>
        <w:spacing w:after="0"/>
        <w:ind w:left="0"/>
        <w:jc w:val="both"/>
      </w:pPr>
      <w:r>
        <w:rPr>
          <w:rFonts w:ascii="Times New Roman"/>
          <w:b w:val="false"/>
          <w:i w:val="false"/>
          <w:color w:val="000000"/>
          <w:sz w:val="28"/>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w:t>
      </w:r>
    </w:p>
    <w:bookmarkStart w:name="z47" w:id="36"/>
    <w:p>
      <w:pPr>
        <w:spacing w:after="0"/>
        <w:ind w:left="0"/>
        <w:jc w:val="both"/>
      </w:pPr>
      <w:r>
        <w:rPr>
          <w:rFonts w:ascii="Times New Roman"/>
          <w:b w:val="false"/>
          <w:i w:val="false"/>
          <w:color w:val="000000"/>
          <w:sz w:val="28"/>
        </w:rPr>
        <w:t>
      19. Уақытша санитариялық шараны қарау нәтижелері туралы мәліметтерді ұсыну рәсімдері тобының келтірілген сипаттамасы 3-суретте келтірілген.</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343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343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37"/>
    <w:p>
      <w:pPr>
        <w:spacing w:after="0"/>
        <w:ind w:left="0"/>
        <w:jc w:val="both"/>
      </w:pPr>
      <w:r>
        <w:rPr>
          <w:rFonts w:ascii="Times New Roman"/>
          <w:b w:val="false"/>
          <w:i w:val="false"/>
          <w:color w:val="000000"/>
          <w:sz w:val="28"/>
        </w:rPr>
        <w:t>
      3-сурет. Уақытша санитариялық шараны қарау нәтижелері туралы мәліметтерді ұсыну рәсімдері тобының жалпы схемасы</w:t>
      </w:r>
    </w:p>
    <w:bookmarkEnd w:id="37"/>
    <w:bookmarkStart w:name="z49" w:id="38"/>
    <w:p>
      <w:pPr>
        <w:spacing w:after="0"/>
        <w:ind w:left="0"/>
        <w:jc w:val="both"/>
      </w:pPr>
      <w:r>
        <w:rPr>
          <w:rFonts w:ascii="Times New Roman"/>
          <w:b w:val="false"/>
          <w:i w:val="false"/>
          <w:color w:val="000000"/>
          <w:sz w:val="28"/>
        </w:rPr>
        <w:t>
      20. Уақытша санитариялық шараны қарау нәтижелері туралы мәліметтерді ұсыну рәсімдерінің тобына кіретін жалпы процесс рәсімдерінің тізбесі 3-кестеде келтірілген.</w:t>
      </w:r>
    </w:p>
    <w:bookmarkEnd w:id="38"/>
    <w:bookmarkStart w:name="z50" w:id="39"/>
    <w:p>
      <w:pPr>
        <w:spacing w:after="0"/>
        <w:ind w:left="0"/>
        <w:jc w:val="both"/>
      </w:pPr>
      <w:r>
        <w:rPr>
          <w:rFonts w:ascii="Times New Roman"/>
          <w:b w:val="false"/>
          <w:i w:val="false"/>
          <w:color w:val="000000"/>
          <w:sz w:val="28"/>
        </w:rPr>
        <w:t>
      3-кесте</w:t>
      </w:r>
    </w:p>
    <w:bookmarkEnd w:id="39"/>
    <w:bookmarkStart w:name="z51" w:id="40"/>
    <w:p>
      <w:pPr>
        <w:spacing w:after="0"/>
        <w:ind w:left="0"/>
        <w:jc w:val="left"/>
      </w:pPr>
      <w:r>
        <w:rPr>
          <w:rFonts w:ascii="Times New Roman"/>
          <w:b/>
          <w:i w:val="false"/>
          <w:color w:val="000000"/>
        </w:rPr>
        <w:t xml:space="preserve"> Уақытша санитариялық шараны қарау нәтижелері туралы мәліметтерді ұсыну рәсімдерінің тобына кіретін жалпы процесс рәсімдерінің тізбесі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P.SS.09.PRC.007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қарау нәтижелері туралы мәліметтерді Комиссияға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хабардар ететін рәсімді орындау процесінде уақытша санитариялық шараны қарау нәтижелері туралы мәліметтер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P.SS.09.PRC.008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қарау нәтижелері туралы мәліметтерді уәкілетті органға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хабардар ететін рәсімді орындау процесінде уақытша санитариялық шараны қарау нәтижелері туралы мәліметтерді қалыптастырады және уәкілетті органға жібереді</w:t>
            </w:r>
          </w:p>
        </w:tc>
      </w:tr>
    </w:tbl>
    <w:bookmarkStart w:name="z52" w:id="41"/>
    <w:p>
      <w:pPr>
        <w:spacing w:after="0"/>
        <w:ind w:left="0"/>
        <w:jc w:val="left"/>
      </w:pPr>
      <w:r>
        <w:rPr>
          <w:rFonts w:ascii="Times New Roman"/>
          <w:b/>
          <w:i w:val="false"/>
          <w:color w:val="000000"/>
        </w:rPr>
        <w:t xml:space="preserve"> 6. Уақытша санитариялық шара туралы қосымша мәліметтер алу рәсімдері тобы (P.SS.09.PGR.003)</w:t>
      </w:r>
    </w:p>
    <w:bookmarkEnd w:id="41"/>
    <w:bookmarkStart w:name="z53" w:id="42"/>
    <w:p>
      <w:pPr>
        <w:spacing w:after="0"/>
        <w:ind w:left="0"/>
        <w:jc w:val="both"/>
      </w:pPr>
      <w:r>
        <w:rPr>
          <w:rFonts w:ascii="Times New Roman"/>
          <w:b w:val="false"/>
          <w:i w:val="false"/>
          <w:color w:val="000000"/>
          <w:sz w:val="28"/>
        </w:rPr>
        <w:t>
      21. Уақытша санитариялық шара туралы қосымша мәліметтерді алу рәсімдерін орындау кезінде хабарланатын уәкілетті орган немесе Комиссия уақытша санитариялық шара туралы қосымша мәліметтерді ұсынуға сұрау салуды қалыптастырады және уақытша санитариялық шараны енгізген уәкілетті органға жібереді. Уәкілетті орган көрсетілген сұрау салуды алған күннен бастап 10 жұмыс күні ішінде хабарланатын уәкілетті органға немесе Комиссияға уақытша санитариялық шара туралы қосымша мәліметтерді немесе сұрау салудың параметрлерін қанағаттандыратын мәліметтердің жоқтығы туралы хабарламаны қалыптастырады және жібереді.</w:t>
      </w:r>
    </w:p>
    <w:bookmarkEnd w:id="42"/>
    <w:p>
      <w:pPr>
        <w:spacing w:after="0"/>
        <w:ind w:left="0"/>
        <w:jc w:val="both"/>
      </w:pPr>
      <w:r>
        <w:rPr>
          <w:rFonts w:ascii="Times New Roman"/>
          <w:b w:val="false"/>
          <w:i w:val="false"/>
          <w:color w:val="000000"/>
          <w:sz w:val="28"/>
        </w:rPr>
        <w:t>
      Уақытша санитариялық шара туралы қосымша мәліметтерді ұсынуға сұрау салу жіберілген кезде Комиссия "Уақытша санитариялық шара туралы қосымша мәліметтерді комиссияға ұсыну" (P. SS.09.PRC.009) рәсімін орындайды.</w:t>
      </w:r>
    </w:p>
    <w:p>
      <w:pPr>
        <w:spacing w:after="0"/>
        <w:ind w:left="0"/>
        <w:jc w:val="both"/>
      </w:pPr>
      <w:r>
        <w:rPr>
          <w:rFonts w:ascii="Times New Roman"/>
          <w:b w:val="false"/>
          <w:i w:val="false"/>
          <w:color w:val="000000"/>
          <w:sz w:val="28"/>
        </w:rPr>
        <w:t>
      Уақытша санитариялық шара туралы қосымша мәліметтерді ұсынуға сұрау салу жіберілген кезде хабарланатын уәкілетті орган "Уақытша санитариялық шара туралы қосымша мәліметтерді уәкілетті органға ұсыну" (P. SS.09.PRC.010) рәсімін орындайды.</w:t>
      </w:r>
    </w:p>
    <w:p>
      <w:pPr>
        <w:spacing w:after="0"/>
        <w:ind w:left="0"/>
        <w:jc w:val="both"/>
      </w:pPr>
      <w:r>
        <w:rPr>
          <w:rFonts w:ascii="Times New Roman"/>
          <w:b w:val="false"/>
          <w:i w:val="false"/>
          <w:color w:val="000000"/>
          <w:sz w:val="28"/>
        </w:rPr>
        <w:t xml:space="preserve">
      Уәкілетті органдар мен Комиссия арасында мәліметтер алмасу Уәкілетті органдар мен Комиссия арасындағы ақпараттық өзара іс-қимыл регламентіне сәйкес жүзеге асырылады. </w:t>
      </w:r>
    </w:p>
    <w:p>
      <w:pPr>
        <w:spacing w:after="0"/>
        <w:ind w:left="0"/>
        <w:jc w:val="both"/>
      </w:pPr>
      <w:r>
        <w:rPr>
          <w:rFonts w:ascii="Times New Roman"/>
          <w:b w:val="false"/>
          <w:i w:val="false"/>
          <w:color w:val="000000"/>
          <w:sz w:val="28"/>
        </w:rPr>
        <w:t>
      Уәкілетті органдар арасында мәліметтер алмасу Уәкілетті органдардың арасындағы ақпараттық өзара іс-қимыл регламентіне сәйкес жүзеге асырылады.</w:t>
      </w:r>
    </w:p>
    <w:p>
      <w:pPr>
        <w:spacing w:after="0"/>
        <w:ind w:left="0"/>
        <w:jc w:val="both"/>
      </w:pPr>
      <w:r>
        <w:rPr>
          <w:rFonts w:ascii="Times New Roman"/>
          <w:b w:val="false"/>
          <w:i w:val="false"/>
          <w:color w:val="000000"/>
          <w:sz w:val="28"/>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w:t>
      </w:r>
    </w:p>
    <w:bookmarkStart w:name="z54" w:id="43"/>
    <w:p>
      <w:pPr>
        <w:spacing w:after="0"/>
        <w:ind w:left="0"/>
        <w:jc w:val="both"/>
      </w:pPr>
      <w:r>
        <w:rPr>
          <w:rFonts w:ascii="Times New Roman"/>
          <w:b w:val="false"/>
          <w:i w:val="false"/>
          <w:color w:val="000000"/>
          <w:sz w:val="28"/>
        </w:rPr>
        <w:t>
      22. Уақытша санитариялық шара туралы қосымша мәліметтер алу рәсімдер тобының келтірілген сипаттамасы 4-суретте көрсетілген.</w:t>
      </w:r>
    </w:p>
    <w:bookmarkEnd w:id="43"/>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5946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94600" cy="3187700"/>
                          </a:xfrm>
                          <a:prstGeom prst="rect">
                            <a:avLst/>
                          </a:prstGeom>
                        </pic:spPr>
                      </pic:pic>
                    </a:graphicData>
                  </a:graphic>
                </wp:inline>
              </w:drawing>
            </w:r>
          </w:p>
          <w:p>
            <w:pPr>
              <w:spacing w:after="20"/>
              <w:ind w:left="20"/>
              <w:jc w:val="both"/>
            </w:pPr>
          </w:p>
          <w:p>
            <w:pPr>
              <w:spacing w:after="20"/>
              <w:ind w:left="20"/>
              <w:jc w:val="both"/>
            </w:pPr>
          </w:p>
        </w:tc>
      </w:tr>
    </w:tbl>
    <w:bookmarkStart w:name="z55" w:id="44"/>
    <w:p>
      <w:pPr>
        <w:spacing w:after="0"/>
        <w:ind w:left="0"/>
        <w:jc w:val="both"/>
      </w:pPr>
      <w:r>
        <w:rPr>
          <w:rFonts w:ascii="Times New Roman"/>
          <w:b w:val="false"/>
          <w:i w:val="false"/>
          <w:color w:val="000000"/>
          <w:sz w:val="28"/>
        </w:rPr>
        <w:t>
      4-сурет. Уақытша санитариялық шара туралы қосымша мәліметтер алу рәсімдері тобының жалпы схемасы</w:t>
      </w:r>
    </w:p>
    <w:bookmarkEnd w:id="44"/>
    <w:bookmarkStart w:name="z56" w:id="45"/>
    <w:p>
      <w:pPr>
        <w:spacing w:after="0"/>
        <w:ind w:left="0"/>
        <w:jc w:val="both"/>
      </w:pPr>
      <w:r>
        <w:rPr>
          <w:rFonts w:ascii="Times New Roman"/>
          <w:b w:val="false"/>
          <w:i w:val="false"/>
          <w:color w:val="000000"/>
          <w:sz w:val="28"/>
        </w:rPr>
        <w:t>
      23. Уақытша санитариялық шара туралы қосымша мәліметтер алу рәсімдерінің тобына кіретін жалпы процесс рәсімдерінің тізбесі 4-кестеде келтірілген.</w:t>
      </w:r>
    </w:p>
    <w:bookmarkEnd w:id="45"/>
    <w:bookmarkStart w:name="z57" w:id="46"/>
    <w:p>
      <w:pPr>
        <w:spacing w:after="0"/>
        <w:ind w:left="0"/>
        <w:jc w:val="both"/>
      </w:pPr>
      <w:r>
        <w:rPr>
          <w:rFonts w:ascii="Times New Roman"/>
          <w:b w:val="false"/>
          <w:i w:val="false"/>
          <w:color w:val="000000"/>
          <w:sz w:val="28"/>
        </w:rPr>
        <w:t>
      4-кесте</w:t>
      </w:r>
    </w:p>
    <w:bookmarkEnd w:id="46"/>
    <w:bookmarkStart w:name="z58" w:id="47"/>
    <w:p>
      <w:pPr>
        <w:spacing w:after="0"/>
        <w:ind w:left="0"/>
        <w:jc w:val="left"/>
      </w:pPr>
      <w:r>
        <w:rPr>
          <w:rFonts w:ascii="Times New Roman"/>
          <w:b/>
          <w:i w:val="false"/>
          <w:color w:val="000000"/>
        </w:rPr>
        <w:t xml:space="preserve"> Уақытша санитариялық шара туралы қосымша мәліметтер алу рәсімдерінің тобына кіретін жалпы процесс рәсімдерінің тізбесі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P.SS.09.PRC.009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қосымша мәліметтерді Комиссияға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барысында сұрау салу бойынша уақытша санитариялық шара туралы қосымша мәліметтерді Комиссияға ұсыну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P.SS.09.PRC.010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қосымша мәліметтерді уәкілетті органға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процесінде сұрау салу бойынша хабарланатын уәкілетті органға уақытша санитариялық шара туралы қосымша мәліметтер беру жүзеге асырылады</w:t>
            </w:r>
          </w:p>
        </w:tc>
      </w:tr>
    </w:tbl>
    <w:bookmarkStart w:name="z59" w:id="48"/>
    <w:p>
      <w:pPr>
        <w:spacing w:after="0"/>
        <w:ind w:left="0"/>
        <w:jc w:val="left"/>
      </w:pPr>
      <w:r>
        <w:rPr>
          <w:rFonts w:ascii="Times New Roman"/>
          <w:b/>
          <w:i w:val="false"/>
          <w:color w:val="000000"/>
        </w:rPr>
        <w:t xml:space="preserve"> 7. Жалпы ақпараттық ресурстан мәліметтер алу рәсімдерінің тобы (P.SS.09.PGR.004)</w:t>
      </w:r>
    </w:p>
    <w:bookmarkEnd w:id="48"/>
    <w:bookmarkStart w:name="z60" w:id="49"/>
    <w:p>
      <w:pPr>
        <w:spacing w:after="0"/>
        <w:ind w:left="0"/>
        <w:jc w:val="both"/>
      </w:pPr>
      <w:r>
        <w:rPr>
          <w:rFonts w:ascii="Times New Roman"/>
          <w:b w:val="false"/>
          <w:i w:val="false"/>
          <w:color w:val="000000"/>
          <w:sz w:val="28"/>
        </w:rPr>
        <w:t>
      24. Жалпы ақпараттық ресурстан мәліметтерді алу рәсімдері Комиссия уәкілетті органдардан тиісті сұрау салуды алған кезде орындалады.</w:t>
      </w:r>
    </w:p>
    <w:bookmarkEnd w:id="49"/>
    <w:p>
      <w:pPr>
        <w:spacing w:after="0"/>
        <w:ind w:left="0"/>
        <w:jc w:val="both"/>
      </w:pPr>
      <w:r>
        <w:rPr>
          <w:rFonts w:ascii="Times New Roman"/>
          <w:b w:val="false"/>
          <w:i w:val="false"/>
          <w:color w:val="000000"/>
          <w:sz w:val="28"/>
        </w:rPr>
        <w:t>
      Жалпы ақпараттық ресурстан мәліметтерді алу рәсімдерін орындау шеңберінде жалпы ақпараттық ресурстан мәліметтерге сұрау салу өңделеді. Жалпы ақпараттық ресурста қамтылған мәліметтер не толық көлемде, не белгілі бір күн мен уақыттағы жағдай бойынша сұратылады. Сұрау салуды жүзеге асыру кезінде "Жалпы ақпараттық ресурстан мәліметтер алу" (P. SS.09.PRC.011) рәсімі орындалады.</w:t>
      </w:r>
    </w:p>
    <w:p>
      <w:pPr>
        <w:spacing w:after="0"/>
        <w:ind w:left="0"/>
        <w:jc w:val="both"/>
      </w:pPr>
      <w:r>
        <w:rPr>
          <w:rFonts w:ascii="Times New Roman"/>
          <w:b w:val="false"/>
          <w:i w:val="false"/>
          <w:color w:val="000000"/>
          <w:sz w:val="28"/>
        </w:rPr>
        <w:t>
      Уәкілетті органдар мен Комиссия арасында мәліметтер алмасу Уәкілетті органдар мен Комиссия арасындағы ақпараттық өзара іс-қимыл регламентіне сәйкес жүзеге асырылады.</w:t>
      </w:r>
    </w:p>
    <w:p>
      <w:pPr>
        <w:spacing w:after="0"/>
        <w:ind w:left="0"/>
        <w:jc w:val="both"/>
      </w:pPr>
      <w:r>
        <w:rPr>
          <w:rFonts w:ascii="Times New Roman"/>
          <w:b w:val="false"/>
          <w:i w:val="false"/>
          <w:color w:val="000000"/>
          <w:sz w:val="28"/>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w:t>
      </w:r>
    </w:p>
    <w:bookmarkStart w:name="z61" w:id="50"/>
    <w:p>
      <w:pPr>
        <w:spacing w:after="0"/>
        <w:ind w:left="0"/>
        <w:jc w:val="both"/>
      </w:pPr>
      <w:r>
        <w:rPr>
          <w:rFonts w:ascii="Times New Roman"/>
          <w:b w:val="false"/>
          <w:i w:val="false"/>
          <w:color w:val="000000"/>
          <w:sz w:val="28"/>
        </w:rPr>
        <w:t>
      25. Жалпы ақпараттық ресурстан мәліметтер алу рәсімдері тобының келтірілген сипаттамасы 5-суретте көрсетілген.</w:t>
      </w:r>
    </w:p>
    <w:bookmarkEnd w:id="50"/>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5565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56500" cy="1752600"/>
                          </a:xfrm>
                          <a:prstGeom prst="rect">
                            <a:avLst/>
                          </a:prstGeom>
                        </pic:spPr>
                      </pic:pic>
                    </a:graphicData>
                  </a:graphic>
                </wp:inline>
              </w:drawing>
            </w:r>
          </w:p>
          <w:p>
            <w:pPr>
              <w:spacing w:after="20"/>
              <w:ind w:left="20"/>
              <w:jc w:val="both"/>
            </w:pPr>
          </w:p>
          <w:p>
            <w:pPr>
              <w:spacing w:after="20"/>
              <w:ind w:left="20"/>
              <w:jc w:val="both"/>
            </w:pPr>
          </w:p>
        </w:tc>
      </w:tr>
    </w:tbl>
    <w:bookmarkStart w:name="z62" w:id="51"/>
    <w:p>
      <w:pPr>
        <w:spacing w:after="0"/>
        <w:ind w:left="0"/>
        <w:jc w:val="both"/>
      </w:pPr>
      <w:r>
        <w:rPr>
          <w:rFonts w:ascii="Times New Roman"/>
          <w:b w:val="false"/>
          <w:i w:val="false"/>
          <w:color w:val="000000"/>
          <w:sz w:val="28"/>
        </w:rPr>
        <w:t>
      5-сурет. Жалпы ақпараттық ресурстан мәліметтер алу рәсімдері тобының жалпы схемасы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26. Жалпы ақпараттық ресурстан мәліметтер алу рәсімдерінің тобына кіретін жалпы процесс рәсімдерінің тізбесі 5-кестеде келтірілген.</w:t>
      </w:r>
    </w:p>
    <w:bookmarkStart w:name="z64" w:id="52"/>
    <w:p>
      <w:pPr>
        <w:spacing w:after="0"/>
        <w:ind w:left="0"/>
        <w:jc w:val="both"/>
      </w:pPr>
      <w:r>
        <w:rPr>
          <w:rFonts w:ascii="Times New Roman"/>
          <w:b w:val="false"/>
          <w:i w:val="false"/>
          <w:color w:val="000000"/>
          <w:sz w:val="28"/>
        </w:rPr>
        <w:t>
      5-кесте</w:t>
      </w:r>
    </w:p>
    <w:bookmarkEnd w:id="52"/>
    <w:bookmarkStart w:name="z65" w:id="53"/>
    <w:p>
      <w:pPr>
        <w:spacing w:after="0"/>
        <w:ind w:left="0"/>
        <w:jc w:val="left"/>
      </w:pPr>
      <w:r>
        <w:rPr>
          <w:rFonts w:ascii="Times New Roman"/>
          <w:b/>
          <w:i w:val="false"/>
          <w:color w:val="000000"/>
        </w:rPr>
        <w:t xml:space="preserve"> Жалпы ақпараттық ресурстан мәліметтер алу рәсімдерінің тобына кіретін жалпы процесс рәсімдерінің тізбесі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P.SS.09.PRC.011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ақпараттық ресурстан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процесінде уәкілетті орган сұрау салу бойынша жалпы ақпараттық ресурста қамтылған мәліметтерді алуды жүзеге асырады</w:t>
            </w:r>
          </w:p>
        </w:tc>
      </w:tr>
    </w:tbl>
    <w:p>
      <w:pPr>
        <w:spacing w:after="0"/>
        <w:ind w:left="0"/>
        <w:jc w:val="left"/>
      </w:pPr>
    </w:p>
    <w:p>
      <w:pPr>
        <w:spacing w:after="0"/>
        <w:ind w:left="0"/>
        <w:jc w:val="left"/>
      </w:pPr>
      <w:r>
        <w:rPr>
          <w:rFonts w:ascii="Times New Roman"/>
          <w:b/>
          <w:i w:val="false"/>
          <w:color w:val="000000"/>
        </w:rPr>
        <w:t xml:space="preserve"> V. Жалпы процестің ақпараттық объектілері</w:t>
      </w:r>
    </w:p>
    <w:bookmarkStart w:name="z67" w:id="54"/>
    <w:p>
      <w:pPr>
        <w:spacing w:after="0"/>
        <w:ind w:left="0"/>
        <w:jc w:val="both"/>
      </w:pPr>
      <w:r>
        <w:rPr>
          <w:rFonts w:ascii="Times New Roman"/>
          <w:b w:val="false"/>
          <w:i w:val="false"/>
          <w:color w:val="000000"/>
          <w:sz w:val="28"/>
        </w:rPr>
        <w:t>
      27. Жалпы процеске қатысушылар арасындағы ақпараттық өзара іс-қимыл процесінде олар туралы немесе олардан мәліметтер берілетін ақпараттық объектілердің тізбесі 6-кестеде келтірілген.</w:t>
      </w:r>
    </w:p>
    <w:bookmarkEnd w:id="54"/>
    <w:bookmarkStart w:name="z68" w:id="55"/>
    <w:p>
      <w:pPr>
        <w:spacing w:after="0"/>
        <w:ind w:left="0"/>
        <w:jc w:val="both"/>
      </w:pPr>
      <w:r>
        <w:rPr>
          <w:rFonts w:ascii="Times New Roman"/>
          <w:b w:val="false"/>
          <w:i w:val="false"/>
          <w:color w:val="000000"/>
          <w:sz w:val="28"/>
        </w:rPr>
        <w:t>
      6-кесте</w:t>
      </w:r>
    </w:p>
    <w:bookmarkEnd w:id="55"/>
    <w:bookmarkStart w:name="z69" w:id="56"/>
    <w:p>
      <w:pPr>
        <w:spacing w:after="0"/>
        <w:ind w:left="0"/>
        <w:jc w:val="left"/>
      </w:pPr>
      <w:r>
        <w:rPr>
          <w:rFonts w:ascii="Times New Roman"/>
          <w:b/>
          <w:i w:val="false"/>
          <w:color w:val="000000"/>
        </w:rPr>
        <w:t xml:space="preserve"> Ақпараттық объектілердің тізбесі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шараларды қарау нәтижелері туралы мәліметтерді және уақытша санитариялық шаралар туралы қосымша мәліметтерді қоса алғанда, уәкілетті органдар мен Комиссия арасында ақпарат алмасу барысында берілетін уақытша санитариялық шаралар туралы мәліметтер</w:t>
            </w:r>
          </w:p>
        </w:tc>
      </w:tr>
    </w:tbl>
    <w:bookmarkStart w:name="z70" w:id="57"/>
    <w:p>
      <w:pPr>
        <w:spacing w:after="0"/>
        <w:ind w:left="0"/>
        <w:jc w:val="left"/>
      </w:pPr>
      <w:r>
        <w:rPr>
          <w:rFonts w:ascii="Times New Roman"/>
          <w:b/>
          <w:i w:val="false"/>
          <w:color w:val="000000"/>
        </w:rPr>
        <w:t xml:space="preserve"> VI. Жалпы процеске қатысушылардың жауапкершілігі</w:t>
      </w:r>
    </w:p>
    <w:bookmarkEnd w:id="57"/>
    <w:bookmarkStart w:name="z71" w:id="58"/>
    <w:p>
      <w:pPr>
        <w:spacing w:after="0"/>
        <w:ind w:left="0"/>
        <w:jc w:val="both"/>
      </w:pPr>
      <w:r>
        <w:rPr>
          <w:rFonts w:ascii="Times New Roman"/>
          <w:b w:val="false"/>
          <w:i w:val="false"/>
          <w:color w:val="000000"/>
          <w:sz w:val="28"/>
        </w:rPr>
        <w:t>
      28. Комиссияның лауазымды адамдары мен қызметкерлерінің ақпараттық өзара іс – қимылына қатысатын мәліметтердің уақтылы және толық берілуін қамтамасыз етуге бағытталған талаптарды сақтамағаны үшін тәртіптік жауаптылыққа тарту шартқа, Одақ құқығын құрайтын өзге де халықаралық шарттар мен актілерге, ал уәкілетті органдардың лауазымды адамдары мен қызметкерлеріне-мүше мемлекеттердің заңнамасына сәйкес жүзеге асырылады.</w:t>
      </w:r>
    </w:p>
    <w:bookmarkEnd w:id="58"/>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VII. Жалпы процестің анықтамалықтары мен сыныптауыштары</w:t>
      </w:r>
    </w:p>
    <w:p>
      <w:pPr>
        <w:spacing w:after="0"/>
        <w:ind w:left="0"/>
        <w:jc w:val="left"/>
      </w:pPr>
    </w:p>
    <w:p>
      <w:pPr>
        <w:spacing w:after="0"/>
        <w:ind w:left="0"/>
        <w:jc w:val="both"/>
      </w:pPr>
      <w:r>
        <w:rPr>
          <w:rFonts w:ascii="Times New Roman"/>
          <w:b w:val="false"/>
          <w:i w:val="false"/>
          <w:color w:val="000000"/>
          <w:sz w:val="28"/>
        </w:rPr>
        <w:t>
      29. Жалпы процестің анықтамалықтары мен сыныптауыштарының тізбесі 7-кестеде келтірілген.</w:t>
      </w:r>
    </w:p>
    <w:bookmarkStart w:name="z74" w:id="59"/>
    <w:p>
      <w:pPr>
        <w:spacing w:after="0"/>
        <w:ind w:left="0"/>
        <w:jc w:val="both"/>
      </w:pPr>
      <w:r>
        <w:rPr>
          <w:rFonts w:ascii="Times New Roman"/>
          <w:b w:val="false"/>
          <w:i w:val="false"/>
          <w:color w:val="000000"/>
          <w:sz w:val="28"/>
        </w:rPr>
        <w:t>
      7-кесте</w:t>
      </w:r>
    </w:p>
    <w:bookmarkEnd w:id="59"/>
    <w:bookmarkStart w:name="z75" w:id="60"/>
    <w:p>
      <w:pPr>
        <w:spacing w:after="0"/>
        <w:ind w:left="0"/>
        <w:jc w:val="left"/>
      </w:pPr>
      <w:r>
        <w:rPr>
          <w:rFonts w:ascii="Times New Roman"/>
          <w:b/>
          <w:i w:val="false"/>
          <w:color w:val="000000"/>
        </w:rPr>
        <w:t xml:space="preserve"> Жалпы процестің анықтамалықтары мен сыныптауыштарының тізбесі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 (ЕАЭО СЭҚ ТН)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кеден ұйымының Тауарларды сипаттау мен кодтаудың үйлестірілген жүйесіне және Тәуелсіз Мемлекеттер Достастығының сыртқы экономикалық қызметінің бірыңғай тауар номенклатурасына негізделген кодтар мен тауарлар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мәліметтер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құжаттарды толтыру үшін пайдаланылатын кодтар мен құжаттар түрлерінің атауларының тізбесін қамтиды (Кеден одағы комиссиясының 2010 жылғы 20 қыркүйектегі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халықаралық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сәйкес әлем елдерінің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языков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639-1 сәйкес кодтар мен тіл атауларының тізімін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органдарының, Еуразиялық экономикалық одаққа мүше мемлекеттердің мемлекеттік билік және басқару органдарының, сондай – ақ олар уәкілеттік берген ұйымдардың анықтамалығы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уәкілетті органдарының тізбесін және оларға сәйкес кодтарды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жануарлар ауруларының алдын алу, диагностикалау, оқшаулау және жою кезінде өзара іс – қимылы жүзеге асырылатын жануарлардың аса қауіпті, карантиндік және зооноздық ауруларының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ауруларының ошақтарының алдын алу, диагностикалау, оқшаулау және жою кезінде Еуразиялық экономикалық одаққа мүше мемлекеттердің өзара іс – қимылы жүзеге асырылатын жануарлардың аса қауіпті, карантиндік және зооноздық ауруларының кодтары мен атауларының тізбесін қамтиды (Еуразиялық экономикалық комиссия Алқасының 2019 жылғы 17 қыркүйектегі № 156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нысандардың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нысандардың кодтары мен атауларының тізбесін қамтиды (Еуразиялық экономикалық комиссия Алқасының 2019 жылғы 2 сәуірдегі № 54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техникалық регламенттерінің (Кеден одағының техникалық регламенттерінің)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техникалық регламенттерінің (Кеден одағының техникалық регламенттерінің) кодтарының, белгілеулерінің, атауларының, сондай-ақ Одақтың техникалық регламенттерінде (Кеден одағының техникалық регламенттерінде) белгіленген сәйкестікті бағалау нысандары мен схемалары кодтарының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құжаттар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құжаттар түрлерінің кодтары мен атауларының тізбесін қамтиды (Еуразиялық экономикалық комиссия Алқасының 2016 жылғы 27 қыркүйектегі № 108 шешімімен бекітілген)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әдістерінің кодтары мен атауларының тізбесін қамтиды (Еуразиялық экономикалық комиссия Алқасының 2020 жылғы 10 наурыздағы № 34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өлшем бірліктері мен шоттары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кодтардың, шартты белгілердің және өлшем бірліктері мен шот атауларының тізбесін қамтиды (Комиссия Алқасының 2020 жылғы 27 қазандағы № 145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қадағалауға (бақылауға)жататын өнім түрлерінің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қадағалауға жататын өнім түрлерінің кодтары мен атауларының тізбесін қамтиды (Комиссия Алқасының 2019 жылғы 17 қыркүйектегі № 154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мен денсаулыққа байланысты проблемалардың халықаралық статистикалық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сыныптауышына сәйкес аурулардың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P.SS.08.CLS.001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 қоздырғыштары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 қоздырғыштарының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P.SS.08.CLS.002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шаралардың (уақытша санитариялық шаралардың)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шаралардың (уақытша санитариялық шаралардың) кодтары мен атауларының тізбесін қамтиды</w:t>
            </w:r>
          </w:p>
        </w:tc>
      </w:tr>
    </w:tbl>
    <w:p>
      <w:pPr>
        <w:spacing w:after="0"/>
        <w:ind w:left="0"/>
        <w:jc w:val="left"/>
      </w:pPr>
    </w:p>
    <w:p>
      <w:pPr>
        <w:spacing w:after="0"/>
        <w:ind w:left="0"/>
        <w:jc w:val="left"/>
      </w:pPr>
      <w:r>
        <w:rPr>
          <w:rFonts w:ascii="Times New Roman"/>
          <w:b/>
          <w:i w:val="false"/>
          <w:color w:val="000000"/>
        </w:rPr>
        <w:t xml:space="preserve"> VIII. Жалпы процесс рәсімдері</w:t>
      </w:r>
    </w:p>
    <w:bookmarkStart w:name="z77" w:id="61"/>
    <w:p>
      <w:pPr>
        <w:spacing w:after="0"/>
        <w:ind w:left="0"/>
        <w:jc w:val="left"/>
      </w:pPr>
      <w:r>
        <w:rPr>
          <w:rFonts w:ascii="Times New Roman"/>
          <w:b/>
          <w:i w:val="false"/>
          <w:color w:val="000000"/>
        </w:rPr>
        <w:t xml:space="preserve"> 1. Уақытша санитариялық шара туралы мәліметтерді ұсыну рәсімдері</w:t>
      </w:r>
    </w:p>
    <w:bookmarkEnd w:id="61"/>
    <w:bookmarkStart w:name="z78" w:id="62"/>
    <w:p>
      <w:pPr>
        <w:spacing w:after="0"/>
        <w:ind w:left="0"/>
        <w:jc w:val="left"/>
      </w:pPr>
      <w:r>
        <w:rPr>
          <w:rFonts w:ascii="Times New Roman"/>
          <w:b/>
          <w:i w:val="false"/>
          <w:color w:val="000000"/>
        </w:rPr>
        <w:t xml:space="preserve"> "Уақытша санитариялық шараны енгізу туралы мәліметтерді Комиссияға ұсыну" (P. SS.09.PRC.001) рәсімі </w:t>
      </w:r>
    </w:p>
    <w:bookmarkEnd w:id="62"/>
    <w:bookmarkStart w:name="z79" w:id="63"/>
    <w:p>
      <w:pPr>
        <w:spacing w:after="0"/>
        <w:ind w:left="0"/>
        <w:jc w:val="both"/>
      </w:pPr>
      <w:r>
        <w:rPr>
          <w:rFonts w:ascii="Times New Roman"/>
          <w:b w:val="false"/>
          <w:i w:val="false"/>
          <w:color w:val="000000"/>
          <w:sz w:val="28"/>
        </w:rPr>
        <w:t>
      30. "Уақытша санитариялық шараны енгізу туралы мәліметтерді Комиссияға ұсыну" (P. SS.09.PRC.001) рәсімін орындау схемасы 6-суретте көрсетілген.</w:t>
      </w:r>
    </w:p>
    <w:bookmarkEnd w:id="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64"/>
    <w:p>
      <w:pPr>
        <w:spacing w:after="0"/>
        <w:ind w:left="0"/>
        <w:jc w:val="both"/>
      </w:pPr>
      <w:r>
        <w:rPr>
          <w:rFonts w:ascii="Times New Roman"/>
          <w:b w:val="false"/>
          <w:i w:val="false"/>
          <w:color w:val="000000"/>
          <w:sz w:val="28"/>
        </w:rPr>
        <w:t>
      6-сурет. "Уақытша санитариялық шараны енгізу туралы мәліметтерді Комиссияға ұсыну" (P. SS.09.PRC.001) рәсімін орындау схемасы</w:t>
      </w:r>
    </w:p>
    <w:bookmarkEnd w:id="64"/>
    <w:bookmarkStart w:name="z81" w:id="65"/>
    <w:p>
      <w:pPr>
        <w:spacing w:after="0"/>
        <w:ind w:left="0"/>
        <w:jc w:val="both"/>
      </w:pPr>
      <w:r>
        <w:rPr>
          <w:rFonts w:ascii="Times New Roman"/>
          <w:b w:val="false"/>
          <w:i w:val="false"/>
          <w:color w:val="000000"/>
          <w:sz w:val="28"/>
        </w:rPr>
        <w:t xml:space="preserve">
      31. "Уақытша санитариялық шараны енгізу туралы мәліметтерді Комиссияға ұсыну" (P. SS.09.PRC.001) рәсімі уәкілетті орган уақытша санитариялық шараны енгізген кезде орындалады. </w:t>
      </w:r>
    </w:p>
    <w:bookmarkEnd w:id="65"/>
    <w:bookmarkStart w:name="z82" w:id="66"/>
    <w:p>
      <w:pPr>
        <w:spacing w:after="0"/>
        <w:ind w:left="0"/>
        <w:jc w:val="both"/>
      </w:pPr>
      <w:r>
        <w:rPr>
          <w:rFonts w:ascii="Times New Roman"/>
          <w:b w:val="false"/>
          <w:i w:val="false"/>
          <w:color w:val="000000"/>
          <w:sz w:val="28"/>
        </w:rPr>
        <w:t>
      32. Бірінші болып "Уақытша санитариялық шараны енгізу туралы мәліметтерді Комиссияға жіберу" (P. SS.09.OPR.001) операциясы орындалады, оны орындау нәтижелері бойынша уәкілетті орган уақытша санитариялық шараны енгізу туралы мәліметтерді қалыптастырады және Комиссияға жібереді.</w:t>
      </w:r>
    </w:p>
    <w:bookmarkEnd w:id="66"/>
    <w:bookmarkStart w:name="z83" w:id="67"/>
    <w:p>
      <w:pPr>
        <w:spacing w:after="0"/>
        <w:ind w:left="0"/>
        <w:jc w:val="both"/>
      </w:pPr>
      <w:r>
        <w:rPr>
          <w:rFonts w:ascii="Times New Roman"/>
          <w:b w:val="false"/>
          <w:i w:val="false"/>
          <w:color w:val="000000"/>
          <w:sz w:val="28"/>
        </w:rPr>
        <w:t>
      33. Комиссия уақытша санитариялық шараны енгізу туралы мәліметтерді алған кезде "Комиссияның уақытша санитариялық шараны енгізу туралы мәліметтерді қабылдауы және өңдеуі" (P. SS.09.OPR.002) операциясы орындалады, оны орындау нәтижелері бойынша мәліметтер жалпы ақпараттық ресурсқа енгізіледі, ал мәліметтерді жалпы ақпараттық ресурсқа енгізу нәтижесі туралы хабарлама уәкілетті органға жіберіледі.</w:t>
      </w:r>
    </w:p>
    <w:bookmarkEnd w:id="67"/>
    <w:bookmarkStart w:name="z84" w:id="68"/>
    <w:p>
      <w:pPr>
        <w:spacing w:after="0"/>
        <w:ind w:left="0"/>
        <w:jc w:val="both"/>
      </w:pPr>
      <w:r>
        <w:rPr>
          <w:rFonts w:ascii="Times New Roman"/>
          <w:b w:val="false"/>
          <w:i w:val="false"/>
          <w:color w:val="000000"/>
          <w:sz w:val="28"/>
        </w:rPr>
        <w:t>
      34. Уәкілетті орган мәліметтерді жалпы ақпараттық ресурсқа енгізу нәтижесі туралы хабарламаны алған кезде "Мәліметтерді жалпы ақпараттық ресурсқа енгізу нәтижесі туралы хабарлама алу" (P. SS.09.OPR.003) операциясы орындалады, оның нәтижелері бойынша көрсетілген хабарламаны қабылдау және өңдеу жүзеге асырылады.</w:t>
      </w:r>
    </w:p>
    <w:bookmarkEnd w:id="68"/>
    <w:bookmarkStart w:name="z85" w:id="69"/>
    <w:p>
      <w:pPr>
        <w:spacing w:after="0"/>
        <w:ind w:left="0"/>
        <w:jc w:val="both"/>
      </w:pPr>
      <w:r>
        <w:rPr>
          <w:rFonts w:ascii="Times New Roman"/>
          <w:b w:val="false"/>
          <w:i w:val="false"/>
          <w:color w:val="000000"/>
          <w:sz w:val="28"/>
        </w:rPr>
        <w:t>
      35. "Комиссияның уақытша санитариялық шараны енгізу туралы мәліметтерді қабылдауы және өңдеуі" (P. SS.09.OPR.002) операциясы орындалған жағдайда "Уақытша санитариялық шараны енгізу туралы мәліметтерді жариялау" (P. SS.09.OPR.004) операциясы орындалады, оны орындалу нәтижелері бойынша уақытша санитариялық шараны енгізу туралы мәліметтер Одақтың ақпараттық порталында жарияланады.</w:t>
      </w:r>
    </w:p>
    <w:bookmarkEnd w:id="69"/>
    <w:bookmarkStart w:name="z86" w:id="70"/>
    <w:p>
      <w:pPr>
        <w:spacing w:after="0"/>
        <w:ind w:left="0"/>
        <w:jc w:val="both"/>
      </w:pPr>
      <w:r>
        <w:rPr>
          <w:rFonts w:ascii="Times New Roman"/>
          <w:b w:val="false"/>
          <w:i w:val="false"/>
          <w:color w:val="000000"/>
          <w:sz w:val="28"/>
        </w:rPr>
        <w:t>
      36. "Уақытша санитариялық шараны енгізу туралы мәліметтерді Комиссияға ұсыну" (P. SS.09.PRC.001) рәсімін орындау нәтижесі Комиссияның уақытша санитариялық шараны жалпы ақпараттық ресурсқа енгізу туралы мәліметтерді енгізуі, сондай-ақ Одақтың ақпараттық порталында уақытша санитариялық шаралар туралы жаңартылған мәліметтерді жариялауы болып табылады.</w:t>
      </w:r>
    </w:p>
    <w:bookmarkEnd w:id="70"/>
    <w:bookmarkStart w:name="z87" w:id="71"/>
    <w:p>
      <w:pPr>
        <w:spacing w:after="0"/>
        <w:ind w:left="0"/>
        <w:jc w:val="both"/>
      </w:pPr>
      <w:r>
        <w:rPr>
          <w:rFonts w:ascii="Times New Roman"/>
          <w:b w:val="false"/>
          <w:i w:val="false"/>
          <w:color w:val="000000"/>
          <w:sz w:val="28"/>
        </w:rPr>
        <w:t xml:space="preserve">
      37. "Уақытша санитариялық шараны енгізу туралы мәліметтерді Комиссияға ұсыну" (P. SS.09.PRC.001) рәсімі шеңберінде орындалатын жалпы процесс операцияларының тізбесі 8-кестеде келтірілген. </w:t>
      </w:r>
    </w:p>
    <w:bookmarkEnd w:id="71"/>
    <w:bookmarkStart w:name="z88" w:id="72"/>
    <w:p>
      <w:pPr>
        <w:spacing w:after="0"/>
        <w:ind w:left="0"/>
        <w:jc w:val="both"/>
      </w:pPr>
      <w:r>
        <w:rPr>
          <w:rFonts w:ascii="Times New Roman"/>
          <w:b w:val="false"/>
          <w:i w:val="false"/>
          <w:color w:val="000000"/>
          <w:sz w:val="28"/>
        </w:rPr>
        <w:t>
      8-кесте</w:t>
      </w:r>
    </w:p>
    <w:bookmarkEnd w:id="72"/>
    <w:bookmarkStart w:name="z89" w:id="73"/>
    <w:p>
      <w:pPr>
        <w:spacing w:after="0"/>
        <w:ind w:left="0"/>
        <w:jc w:val="left"/>
      </w:pPr>
      <w:r>
        <w:rPr>
          <w:rFonts w:ascii="Times New Roman"/>
          <w:b/>
          <w:i w:val="false"/>
          <w:color w:val="000000"/>
        </w:rPr>
        <w:t xml:space="preserve"> "Уақытша санитариялық шараны енгізу туралы мәліметтерді Комиссияға ұсыну" (P. SS.09.PRC.001) рәсімі шеңберінде орындалатын жалпы процесс операцияларының тізбесі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енгізу туралы мәліметтерді Комиссияға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уақытша санитариялық шараны енгізу туралы мәліметтерді қабылдауы және өңдеуі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жалпы ақпараттық ресурсқа енгізу нәтижесі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енгізу туралы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12-кестесінде келтірілген</w:t>
            </w:r>
          </w:p>
        </w:tc>
      </w:tr>
    </w:tbl>
    <w:bookmarkStart w:name="z90" w:id="74"/>
    <w:p>
      <w:pPr>
        <w:spacing w:after="0"/>
        <w:ind w:left="0"/>
        <w:jc w:val="both"/>
      </w:pPr>
      <w:r>
        <w:rPr>
          <w:rFonts w:ascii="Times New Roman"/>
          <w:b w:val="false"/>
          <w:i w:val="false"/>
          <w:color w:val="000000"/>
          <w:sz w:val="28"/>
        </w:rPr>
        <w:t>
      9-кесте</w:t>
      </w:r>
    </w:p>
    <w:bookmarkEnd w:id="74"/>
    <w:bookmarkStart w:name="z91" w:id="75"/>
    <w:p>
      <w:pPr>
        <w:spacing w:after="0"/>
        <w:ind w:left="0"/>
        <w:jc w:val="left"/>
      </w:pPr>
      <w:r>
        <w:rPr>
          <w:rFonts w:ascii="Times New Roman"/>
          <w:b/>
          <w:i w:val="false"/>
          <w:color w:val="000000"/>
        </w:rPr>
        <w:t xml:space="preserve"> "Уақытша санитариялық шараны енгізу туралы мәліметтерді Комиссияға жіберу" (P.SS.09.OPR.001) операциясының сипаттамасы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енгізу туралы мәліметтерді Комиссияға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уақытша санитариялық шара енгізген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мен Комиссия арасындағы ақпараттық өзара іс-қимыл регламентіне сәйкес уақытша санитариялық шараны енгізу туралы мәліметтерді қалыптастырады және Комиссияға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енгізу туралы мәліметтер Комиссияға жіберілді</w:t>
            </w:r>
          </w:p>
        </w:tc>
      </w:tr>
    </w:tbl>
    <w:bookmarkStart w:name="z92" w:id="76"/>
    <w:p>
      <w:pPr>
        <w:spacing w:after="0"/>
        <w:ind w:left="0"/>
        <w:jc w:val="both"/>
      </w:pPr>
      <w:r>
        <w:rPr>
          <w:rFonts w:ascii="Times New Roman"/>
          <w:b w:val="false"/>
          <w:i w:val="false"/>
          <w:color w:val="000000"/>
          <w:sz w:val="28"/>
        </w:rPr>
        <w:t>
      10-кесте</w:t>
      </w:r>
    </w:p>
    <w:bookmarkEnd w:id="76"/>
    <w:bookmarkStart w:name="z93" w:id="77"/>
    <w:p>
      <w:pPr>
        <w:spacing w:after="0"/>
        <w:ind w:left="0"/>
        <w:jc w:val="left"/>
      </w:pPr>
      <w:r>
        <w:rPr>
          <w:rFonts w:ascii="Times New Roman"/>
          <w:b/>
          <w:i w:val="false"/>
          <w:color w:val="000000"/>
        </w:rPr>
        <w:t xml:space="preserve"> "Комиссияның уақытша санитариялық шараны енгізу туралы мәліметтерді қабылдауы және өңдеуі" (P.SS.09.OPR.002) операциясының сипаттамасы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уақытша санитариялық шараны енгізу туралы мәліметтерді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санитариялық шараны енгізу туралы мәліметтерді алған кезде орындалады ("Уақытша санитариялық шараны енгізу туралы мәліметтерді Комиссияға жіберу" (P.SS.09.OPR.001)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 Хабарлама және электрондық құжат (мәліметтер) Уәкілетті органдар мен Комиссия арасындағы ақпараттық өзара іс-қимыл регламентінде көзделген электрондық құжаттың (мәліметтердің) деректемелерін толтыруға қойылатын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мен Комиссия арасындағы ақпараттық өзара іс-қимыл регламентіне сәйкес уақытша санитариялық шараларды енгізу туралы мәліметтерді қабылдайды және оларды тексереді. Тексеруді сәтті орындаған жағдайда орындаушы Уәкілетті органдар мен Комиссия арасындағы ақпараттық өзара іс-қимыл регламентіне сәйкес көрсетілген мәліметтерді жалпы ақпараттық ресурсқа енгізуді жүзеге асырады, оларды жаңарту күні мен уақытын толтырады, мәліметтерді қосуға сәйкес келетін өңдеу нәтижесі кодының мәнімен мәліметтерді жалпы ақпараттық ресурсқа енгізу нәтижесі туралы хабарламаны қалыптастырады және уәкілетті органға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енгізу туралы мәліметтер жалпы ақпараттық ресурсқа енгізілді, мәліметтерді жалпы ақпараттық ресурсқа енгізу нәтижесі туралы хабарлама уәкілетті органға жіберілді</w:t>
            </w:r>
          </w:p>
        </w:tc>
      </w:tr>
    </w:tbl>
    <w:bookmarkStart w:name="z94" w:id="78"/>
    <w:p>
      <w:pPr>
        <w:spacing w:after="0"/>
        <w:ind w:left="0"/>
        <w:jc w:val="both"/>
      </w:pPr>
      <w:r>
        <w:rPr>
          <w:rFonts w:ascii="Times New Roman"/>
          <w:b w:val="false"/>
          <w:i w:val="false"/>
          <w:color w:val="000000"/>
          <w:sz w:val="28"/>
        </w:rPr>
        <w:t>
      11-кесте</w:t>
      </w:r>
    </w:p>
    <w:bookmarkEnd w:id="78"/>
    <w:bookmarkStart w:name="z95" w:id="79"/>
    <w:p>
      <w:pPr>
        <w:spacing w:after="0"/>
        <w:ind w:left="0"/>
        <w:jc w:val="left"/>
      </w:pPr>
      <w:r>
        <w:rPr>
          <w:rFonts w:ascii="Times New Roman"/>
          <w:b/>
          <w:i w:val="false"/>
          <w:color w:val="000000"/>
        </w:rPr>
        <w:t xml:space="preserve"> "Мәліметтерді жалпы ақпараттық ресурсқа енгізу нәтижесі туралы хабарлама алу" (P.SS.09.OPR.003) операциясының сипаттамасы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жалпы ақпараттық ресурсқа енгізу нәтижесі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жалпы ақпараттық ресурсқа енгізу нәтижесі туралы хабарлама алынған кезде орындалады ("Комиссияның уақытша санитариялық шараны енгізу туралы мәліметтерді қабылдауы және өңдеуі" (P.SS.09.OPR.002)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іс-қимыл регламентіне сәйкес мәліметтерді жалпы ақпараттық ресурсқа енгізу нәтижесі туралы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жалпы ақпараттық ресурсқа енгізу нәтижесі туралы хабарлама өңделді</w:t>
            </w:r>
          </w:p>
        </w:tc>
      </w:tr>
    </w:tbl>
    <w:p>
      <w:pPr>
        <w:spacing w:after="0"/>
        <w:ind w:left="0"/>
        <w:jc w:val="both"/>
      </w:pPr>
      <w:r>
        <w:rPr>
          <w:rFonts w:ascii="Times New Roman"/>
          <w:b w:val="false"/>
          <w:i w:val="false"/>
          <w:color w:val="000000"/>
          <w:sz w:val="28"/>
        </w:rPr>
        <w:t>
      12-кесте</w:t>
      </w:r>
    </w:p>
    <w:bookmarkStart w:name="z96" w:id="80"/>
    <w:p>
      <w:pPr>
        <w:spacing w:after="0"/>
        <w:ind w:left="0"/>
        <w:jc w:val="left"/>
      </w:pPr>
      <w:r>
        <w:rPr>
          <w:rFonts w:ascii="Times New Roman"/>
          <w:b/>
          <w:i w:val="false"/>
          <w:color w:val="000000"/>
        </w:rPr>
        <w:t xml:space="preserve"> "Уақытша санитариялық шараны енгізу туралы мәліметтерді жариялау" (P.SS.09.OPR.004) операциясының сипаттамасы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енгізу туралы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жалпы ақпараттық ресурсқа енгізілген кезде орындалады ("Комиссияның уақытша санитариялық шараны енгізу туралы мәліметтерді қабылдауы және өңдеуі" (P.SS.09.OPR.002)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ақпараттық порталында ақпараттық ресурстан жаңартылған мәліметтерді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енгізу туралы мәліметтер Одақтың ақпараттық порталында жарияланды</w:t>
            </w:r>
          </w:p>
        </w:tc>
      </w:tr>
    </w:tbl>
    <w:bookmarkStart w:name="z97" w:id="81"/>
    <w:p>
      <w:pPr>
        <w:spacing w:after="0"/>
        <w:ind w:left="0"/>
        <w:jc w:val="left"/>
      </w:pPr>
      <w:r>
        <w:rPr>
          <w:rFonts w:ascii="Times New Roman"/>
          <w:b/>
          <w:i w:val="false"/>
          <w:color w:val="000000"/>
        </w:rPr>
        <w:t xml:space="preserve"> "Уақытша санитариялық шараны енгізу туралы мәліметтерді уәкілетті органға ұсыну" (P. SS.09.PRC.002) рәсімі</w:t>
      </w:r>
    </w:p>
    <w:bookmarkEnd w:id="81"/>
    <w:bookmarkStart w:name="z98" w:id="82"/>
    <w:p>
      <w:pPr>
        <w:spacing w:after="0"/>
        <w:ind w:left="0"/>
        <w:jc w:val="both"/>
      </w:pPr>
      <w:r>
        <w:rPr>
          <w:rFonts w:ascii="Times New Roman"/>
          <w:b w:val="false"/>
          <w:i w:val="false"/>
          <w:color w:val="000000"/>
          <w:sz w:val="28"/>
        </w:rPr>
        <w:t>
      38. "Уақытша санитариялық шараны енгізу туралы мәліметтерді уәкілетті органға ұсыну" (P.SS.09.PRC.002) Рәсімін орындау схемасы 7-суретте көрсетілген.</w:t>
      </w:r>
    </w:p>
    <w:bookmarkEnd w:id="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7. "Уақытша санитариялық шараны енгізу туралы мәліметтерді уәкілетті органға ұсыну" (P.SS.09.PRC.002) рәсімін орындау схемасы</w:t>
      </w:r>
    </w:p>
    <w:bookmarkStart w:name="z100" w:id="83"/>
    <w:p>
      <w:pPr>
        <w:spacing w:after="0"/>
        <w:ind w:left="0"/>
        <w:jc w:val="both"/>
      </w:pPr>
      <w:r>
        <w:rPr>
          <w:rFonts w:ascii="Times New Roman"/>
          <w:b w:val="false"/>
          <w:i w:val="false"/>
          <w:color w:val="000000"/>
          <w:sz w:val="28"/>
        </w:rPr>
        <w:t xml:space="preserve">
      39. "Уақытша санитариялық шараны енгізу туралы мәліметтерді уәкілетті органға ұсыну" (P. SS.09.PRC.002) рәсімі уәкілетті орган уақытша санитариялық шараны енгізген кезде орындалады. </w:t>
      </w:r>
    </w:p>
    <w:bookmarkEnd w:id="83"/>
    <w:bookmarkStart w:name="z101" w:id="84"/>
    <w:p>
      <w:pPr>
        <w:spacing w:after="0"/>
        <w:ind w:left="0"/>
        <w:jc w:val="both"/>
      </w:pPr>
      <w:r>
        <w:rPr>
          <w:rFonts w:ascii="Times New Roman"/>
          <w:b w:val="false"/>
          <w:i w:val="false"/>
          <w:color w:val="000000"/>
          <w:sz w:val="28"/>
        </w:rPr>
        <w:t xml:space="preserve">
      40. Бірінші болып "Уақытша санитариялық шараны енгізу туралы мәліметтерді уәкілетті органға жолдау" (P. SS.09.OPR.005) операциясы орындалады, оны орындау нәтижелері бойынша уәкілетті орган уақытша санитариялық шараның енгізілгені туралы мәліметтерді қалыптастырады және хабардар етілетін уәкілетті органға жібереді. </w:t>
      </w:r>
    </w:p>
    <w:bookmarkEnd w:id="84"/>
    <w:bookmarkStart w:name="z102" w:id="85"/>
    <w:p>
      <w:pPr>
        <w:spacing w:after="0"/>
        <w:ind w:left="0"/>
        <w:jc w:val="both"/>
      </w:pPr>
      <w:r>
        <w:rPr>
          <w:rFonts w:ascii="Times New Roman"/>
          <w:b w:val="false"/>
          <w:i w:val="false"/>
          <w:color w:val="000000"/>
          <w:sz w:val="28"/>
        </w:rPr>
        <w:t>
      41. Хабардар етілетін уәкілетті орган уақытша санитариялық шараны енгізу туралы мәліметтерді алған кезде "Уәкілетті органның уақытша санитариялық шараны енгізу туралы мәліметтерді қабылдауы және өңдеуі" (P. SS.09.OPR.006) операциясы орындалады, оны орындау нәтижелері бойынша хабардар етілетін уәкілетті орган көрсетілген мәліметтерді өңдеуді орындайды, ал уақытша санитариялық шараны енгізу туралы мәліметтерді өңдеу нәтижесі туралы хабарлама уәкілетті органға жіберіледі.</w:t>
      </w:r>
    </w:p>
    <w:bookmarkEnd w:id="85"/>
    <w:bookmarkStart w:name="z103" w:id="86"/>
    <w:p>
      <w:pPr>
        <w:spacing w:after="0"/>
        <w:ind w:left="0"/>
        <w:jc w:val="both"/>
      </w:pPr>
      <w:r>
        <w:rPr>
          <w:rFonts w:ascii="Times New Roman"/>
          <w:b w:val="false"/>
          <w:i w:val="false"/>
          <w:color w:val="000000"/>
          <w:sz w:val="28"/>
        </w:rPr>
        <w:t>
      42. Уәкілетті орган уақытша санитариялық шараны енгізу туралы мәліметтерді өңдеу нәтижесі туралы хабарламаны алған кезде "Уақытша санитариялық шараны енгізу туралы мәліметтерді өңдеу нәтижесі туралы хабарлама алу" (P. SS.09.OPR.007) операциясы орындалады, оның нәтижелері бойынша көрсетілген хабарламаны қабылдау және өңдеу жүзеге асырылады.</w:t>
      </w:r>
    </w:p>
    <w:bookmarkEnd w:id="86"/>
    <w:bookmarkStart w:name="z104" w:id="87"/>
    <w:p>
      <w:pPr>
        <w:spacing w:after="0"/>
        <w:ind w:left="0"/>
        <w:jc w:val="both"/>
      </w:pPr>
      <w:r>
        <w:rPr>
          <w:rFonts w:ascii="Times New Roman"/>
          <w:b w:val="false"/>
          <w:i w:val="false"/>
          <w:color w:val="000000"/>
          <w:sz w:val="28"/>
        </w:rPr>
        <w:t>
      43. "Уақытша санитариялық шараны енгізу туралы мәліметтерді уәкілетті органға ұсыну" (P. SS.09.PRC.002) рәсімін орындау нәтижесі  хабардар етілетін уәкілетті органның уақытша санитариялық шараны енгізу туралы мәліметтерді алуы болып табылады.</w:t>
      </w:r>
    </w:p>
    <w:bookmarkEnd w:id="87"/>
    <w:bookmarkStart w:name="z105" w:id="88"/>
    <w:p>
      <w:pPr>
        <w:spacing w:after="0"/>
        <w:ind w:left="0"/>
        <w:jc w:val="both"/>
      </w:pPr>
      <w:r>
        <w:rPr>
          <w:rFonts w:ascii="Times New Roman"/>
          <w:b w:val="false"/>
          <w:i w:val="false"/>
          <w:color w:val="000000"/>
          <w:sz w:val="28"/>
        </w:rPr>
        <w:t>
      44. "Уақытша санитариялық шараны енгізу туралы мәліметтерді уәкілетті органға ұсыну" (P. SS.09.PRC.002) рәсімі шеңберінде орындалатын жалпы процесс операцияларының тізбесі 13-кестеде келтірілген.</w:t>
      </w:r>
    </w:p>
    <w:bookmarkEnd w:id="88"/>
    <w:bookmarkStart w:name="z106" w:id="89"/>
    <w:p>
      <w:pPr>
        <w:spacing w:after="0"/>
        <w:ind w:left="0"/>
        <w:jc w:val="both"/>
      </w:pPr>
      <w:r>
        <w:rPr>
          <w:rFonts w:ascii="Times New Roman"/>
          <w:b w:val="false"/>
          <w:i w:val="false"/>
          <w:color w:val="000000"/>
          <w:sz w:val="28"/>
        </w:rPr>
        <w:t>
      13-кесте</w:t>
      </w:r>
    </w:p>
    <w:bookmarkEnd w:id="89"/>
    <w:bookmarkStart w:name="z107" w:id="90"/>
    <w:p>
      <w:pPr>
        <w:spacing w:after="0"/>
        <w:ind w:left="0"/>
        <w:jc w:val="left"/>
      </w:pPr>
      <w:r>
        <w:rPr>
          <w:rFonts w:ascii="Times New Roman"/>
          <w:b/>
          <w:i w:val="false"/>
          <w:color w:val="000000"/>
        </w:rPr>
        <w:t xml:space="preserve"> "Уақытша санитариялық шараны енгізу туралы мәліметтерді уәкілетті органға ұсыну" (P. SS.09.PRC.002) рәсімі шеңберінде орындалатын жалпы процесс операцияларының тізбесі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енгізу туралы мәліметтерді уәкілетті органға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уақытша санитариялық шараны енгізу туралы мәліметтерді қабылдауы және өңдеуі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енгізу туралы мәліметтерді өңдеу нәтижесі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16-кестесінде келтірілген</w:t>
            </w:r>
          </w:p>
        </w:tc>
      </w:tr>
    </w:tbl>
    <w:bookmarkStart w:name="z108" w:id="91"/>
    <w:p>
      <w:pPr>
        <w:spacing w:after="0"/>
        <w:ind w:left="0"/>
        <w:jc w:val="both"/>
      </w:pPr>
      <w:r>
        <w:rPr>
          <w:rFonts w:ascii="Times New Roman"/>
          <w:b w:val="false"/>
          <w:i w:val="false"/>
          <w:color w:val="000000"/>
          <w:sz w:val="28"/>
        </w:rPr>
        <w:t>
      14-кесте</w:t>
      </w:r>
    </w:p>
    <w:bookmarkEnd w:id="91"/>
    <w:bookmarkStart w:name="z109" w:id="92"/>
    <w:p>
      <w:pPr>
        <w:spacing w:after="0"/>
        <w:ind w:left="0"/>
        <w:jc w:val="left"/>
      </w:pPr>
      <w:r>
        <w:rPr>
          <w:rFonts w:ascii="Times New Roman"/>
          <w:b/>
          <w:i w:val="false"/>
          <w:color w:val="000000"/>
        </w:rPr>
        <w:t xml:space="preserve"> "Уақытша санитариялық шараны енгізу туралы мәліметтерді уәкілетті органға жіберу" (P.SS.09.OPR.005) операциясының сипаттамасы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енгізу туралы мәліметтерді уәкілетті органға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уақытша санитариялық шара енгізген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іс-қимыл регламентіне сәйкес хабарланатын уәкілетті органға уақытша санитариялық шараның енгізілгені туралы мәліметтерді қалыптастырады және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енгізу туралы мәліметтер хабарланатын уәкілетті органға жіберілді</w:t>
            </w:r>
          </w:p>
        </w:tc>
      </w:tr>
    </w:tbl>
    <w:bookmarkStart w:name="z110" w:id="93"/>
    <w:p>
      <w:pPr>
        <w:spacing w:after="0"/>
        <w:ind w:left="0"/>
        <w:jc w:val="both"/>
      </w:pPr>
      <w:r>
        <w:rPr>
          <w:rFonts w:ascii="Times New Roman"/>
          <w:b w:val="false"/>
          <w:i w:val="false"/>
          <w:color w:val="000000"/>
          <w:sz w:val="28"/>
        </w:rPr>
        <w:t>
      15-кесте</w:t>
      </w:r>
    </w:p>
    <w:bookmarkEnd w:id="93"/>
    <w:bookmarkStart w:name="z111" w:id="94"/>
    <w:p>
      <w:pPr>
        <w:spacing w:after="0"/>
        <w:ind w:left="0"/>
        <w:jc w:val="left"/>
      </w:pPr>
      <w:r>
        <w:rPr>
          <w:rFonts w:ascii="Times New Roman"/>
          <w:b/>
          <w:i w:val="false"/>
          <w:color w:val="000000"/>
        </w:rPr>
        <w:t xml:space="preserve"> "Уәкілетті органның уақытша санитариялық шараны енгізу туралы мәліметтерді қабылдауы және өңдеуі" (P.SS.09.OPR.006) операциясының сипаттамасы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уақытша санитариялық шараны енгізу туралы мәліметтерді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етілетін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санитариялық шараны енгізу туралы мәліметтерді алған кезде орындалады ("Уақытша санитариялық шараны енгізу туралы мәліметтерді уәкілетті органға жіберу" (P.SS.09.OPR.005)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 Хабарлама және электрондық құжат (мәліметтер) Уәкілетті органдар арасындағы ақпараттық өзара іс-қимыл регламентінде көзделген электрондық құжаттың (мәліметтердің) деректемелерін толтыруға қойылатын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іс-қимыл регламентіне сәйкес уақытша санитариялық шараны енгізу туралы мәліметтерді қабылдайды, оларды тексереді, уақытша санитариялық шараны енгізу туралы мәліметтерді өңдеу нәтижесі туралы хабарламаны қалыптастырады және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енгізу туралы мәліметтер алынды және өңделді, уақытша санитариялық шараны енгізу туралы мәліметтерді өңдеу нәтижесі туралы хабарлама уәкілетті органға жіберілді</w:t>
            </w:r>
          </w:p>
        </w:tc>
      </w:tr>
    </w:tbl>
    <w:bookmarkStart w:name="z112" w:id="95"/>
    <w:p>
      <w:pPr>
        <w:spacing w:after="0"/>
        <w:ind w:left="0"/>
        <w:jc w:val="both"/>
      </w:pPr>
      <w:r>
        <w:rPr>
          <w:rFonts w:ascii="Times New Roman"/>
          <w:b w:val="false"/>
          <w:i w:val="false"/>
          <w:color w:val="000000"/>
          <w:sz w:val="28"/>
        </w:rPr>
        <w:t>
      16-кесте</w:t>
      </w:r>
    </w:p>
    <w:bookmarkEnd w:id="95"/>
    <w:bookmarkStart w:name="z113" w:id="96"/>
    <w:p>
      <w:pPr>
        <w:spacing w:after="0"/>
        <w:ind w:left="0"/>
        <w:jc w:val="left"/>
      </w:pPr>
      <w:r>
        <w:rPr>
          <w:rFonts w:ascii="Times New Roman"/>
          <w:b/>
          <w:i w:val="false"/>
          <w:color w:val="000000"/>
        </w:rPr>
        <w:t xml:space="preserve"> "Уақытша санитариялық шараны енгізу туралы мәліметтерді өңдеу нәтижесі туралы хабарлама алу" (P.SS.09.OPR.007) операциясының сипаттамасы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енгізу туралы мәліметтерді өңдеу нәтижесі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енгізу туралы мәліметтерді өңдеу нәтижесі туралы хабарлама алған кезде орындалады ("Уәкілетті органның уақытша санитариялық шараны енгізу туралы мәліметтерді қабылдауы және өңдеуі" (P.SS.09.OPR.006)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арасындағы ақпараттық өзара іс-қимыл регламентіне сәйкес уақытша санитариялық шараны енгізу туралы мәліметтерді өңдеу нәтижесі туралы хабарламаны қабылдауды және өңдеуді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енгізу туралы мәліметтерді өңдеу нәтижесі туралы хабарлама өңделді</w:t>
            </w:r>
          </w:p>
        </w:tc>
      </w:tr>
    </w:tbl>
    <w:bookmarkStart w:name="z114" w:id="97"/>
    <w:p>
      <w:pPr>
        <w:spacing w:after="0"/>
        <w:ind w:left="0"/>
        <w:jc w:val="left"/>
      </w:pPr>
      <w:r>
        <w:rPr>
          <w:rFonts w:ascii="Times New Roman"/>
          <w:b/>
          <w:i w:val="false"/>
          <w:color w:val="000000"/>
        </w:rPr>
        <w:t xml:space="preserve"> "Уақытша санитариялық шараның өзгеруі туралы мәліметтерді комиссияға ұсыну" (P. SS.09.PRC.003) рәсімі</w:t>
      </w:r>
    </w:p>
    <w:bookmarkEnd w:id="97"/>
    <w:bookmarkStart w:name="z115" w:id="98"/>
    <w:p>
      <w:pPr>
        <w:spacing w:after="0"/>
        <w:ind w:left="0"/>
        <w:jc w:val="both"/>
      </w:pPr>
      <w:r>
        <w:rPr>
          <w:rFonts w:ascii="Times New Roman"/>
          <w:b w:val="false"/>
          <w:i w:val="false"/>
          <w:color w:val="000000"/>
          <w:sz w:val="28"/>
        </w:rPr>
        <w:t>
      45. "Уақытша санитариялық шараның өзгеруі туралы мәліметтерді комиссияға ұсыну" (P. SS.09.PRC.003) рәсімін орындау схемасы 8-суретте көрсетілген.</w:t>
      </w:r>
    </w:p>
    <w:bookmarkEnd w:id="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99"/>
    <w:p>
      <w:pPr>
        <w:spacing w:after="0"/>
        <w:ind w:left="0"/>
        <w:jc w:val="both"/>
      </w:pPr>
      <w:r>
        <w:rPr>
          <w:rFonts w:ascii="Times New Roman"/>
          <w:b w:val="false"/>
          <w:i w:val="false"/>
          <w:color w:val="000000"/>
          <w:sz w:val="28"/>
        </w:rPr>
        <w:t>
      8-сурет. "Уақытша санитариялық шараның өзгеруі туралы мәліметтерді комиссияға ұсыну" (P. SS.09.PRC.003) рәсімін орындау схемасы</w:t>
      </w:r>
    </w:p>
    <w:bookmarkEnd w:id="99"/>
    <w:bookmarkStart w:name="z117" w:id="100"/>
    <w:p>
      <w:pPr>
        <w:spacing w:after="0"/>
        <w:ind w:left="0"/>
        <w:jc w:val="both"/>
      </w:pPr>
      <w:r>
        <w:rPr>
          <w:rFonts w:ascii="Times New Roman"/>
          <w:b w:val="false"/>
          <w:i w:val="false"/>
          <w:color w:val="000000"/>
          <w:sz w:val="28"/>
        </w:rPr>
        <w:t>
      46. "Уақытша санитариялық шараның өзгеруі туралы мәліметтерді Комиссияға ұсыну" (P. SS.09.PRC.003) рәсімі уәкілетті орган уақытша санитариялық шараны өзгерткен кезде орындалады.</w:t>
      </w:r>
    </w:p>
    <w:bookmarkEnd w:id="100"/>
    <w:bookmarkStart w:name="z118" w:id="101"/>
    <w:p>
      <w:pPr>
        <w:spacing w:after="0"/>
        <w:ind w:left="0"/>
        <w:jc w:val="both"/>
      </w:pPr>
      <w:r>
        <w:rPr>
          <w:rFonts w:ascii="Times New Roman"/>
          <w:b w:val="false"/>
          <w:i w:val="false"/>
          <w:color w:val="000000"/>
          <w:sz w:val="28"/>
        </w:rPr>
        <w:t>
      47. Бірінші "Уақытша санитариялық шараның өзгеруі туралы мәліметтерді Комиссияға жіберу" (P. SS.09.OPR.008) операциясы орындалады, оны орындау нәтижелері бойынша уәкілетті орган уақытша санитариялық шараның өзгеруі туралы мәліметтерді қалыптастырады және Комиссияға жібереді.</w:t>
      </w:r>
    </w:p>
    <w:bookmarkEnd w:id="101"/>
    <w:bookmarkStart w:name="z119" w:id="102"/>
    <w:p>
      <w:pPr>
        <w:spacing w:after="0"/>
        <w:ind w:left="0"/>
        <w:jc w:val="both"/>
      </w:pPr>
      <w:r>
        <w:rPr>
          <w:rFonts w:ascii="Times New Roman"/>
          <w:b w:val="false"/>
          <w:i w:val="false"/>
          <w:color w:val="000000"/>
          <w:sz w:val="28"/>
        </w:rPr>
        <w:t>
      48. Комиссия уақытша санитариялық шараның өзгеруі туралы мәліметтерді алған кезде "Комиссияның уақытша санитариялық шараның өзгеруі туралы мәліметтерді қабылдауы және өңдеуі" (P. SS.09.OPR.009) операциясы орындалады, оны орындау нәтижелері бойынша жалпы ақпараттық ресурстың мәліметтеріне өзгерістер енгізіледі, ал уәкілетті органға жалпы ақпараттық ресурстың мәліметтерін өзгерту нәтижесі туралы хабарлама жіберіледі.</w:t>
      </w:r>
    </w:p>
    <w:bookmarkEnd w:id="102"/>
    <w:bookmarkStart w:name="z120" w:id="103"/>
    <w:p>
      <w:pPr>
        <w:spacing w:after="0"/>
        <w:ind w:left="0"/>
        <w:jc w:val="both"/>
      </w:pPr>
      <w:r>
        <w:rPr>
          <w:rFonts w:ascii="Times New Roman"/>
          <w:b w:val="false"/>
          <w:i w:val="false"/>
          <w:color w:val="000000"/>
          <w:sz w:val="28"/>
        </w:rPr>
        <w:t>
      49. Уәкілетті орган жалпы ақпараттық ресурстың мәліметтерін өзгерту нәтижесі туралы хабарламаны алған кезде "Жалпы ақпараттық ресурстың мәліметтерін өзгерту нәтижесі туралы хабарлама алу" (P. SS.09.OPR.010) операциясы орындалады, оның нәтижелері бойынша көрсетілген хабарламаны қабылдау және өңдеу жүзеге асырылады.</w:t>
      </w:r>
    </w:p>
    <w:bookmarkEnd w:id="103"/>
    <w:bookmarkStart w:name="z121" w:id="104"/>
    <w:p>
      <w:pPr>
        <w:spacing w:after="0"/>
        <w:ind w:left="0"/>
        <w:jc w:val="both"/>
      </w:pPr>
      <w:r>
        <w:rPr>
          <w:rFonts w:ascii="Times New Roman"/>
          <w:b w:val="false"/>
          <w:i w:val="false"/>
          <w:color w:val="000000"/>
          <w:sz w:val="28"/>
        </w:rPr>
        <w:t>
      50. "Комиссияның уақытша санитариялық шараның өзгеруі туралы мәліметтерді қабылдауы және өңдеуі" (P. SS.09.OPR.008) операциясы орындалған жағдайда, "Уақытша санитариялық шараның өзгеруі туралы мәліметтерді жариялау" (P. SS.09.OPR.011) операциясы орындалады, орындау нәтижелері бойынша уақытша санитариялық шараның өзгеруі туралы мәліметтер Одақтың ақпараттық порталында жарияланады.</w:t>
      </w:r>
    </w:p>
    <w:bookmarkEnd w:id="104"/>
    <w:bookmarkStart w:name="z122" w:id="105"/>
    <w:p>
      <w:pPr>
        <w:spacing w:after="0"/>
        <w:ind w:left="0"/>
        <w:jc w:val="both"/>
      </w:pPr>
      <w:r>
        <w:rPr>
          <w:rFonts w:ascii="Times New Roman"/>
          <w:b w:val="false"/>
          <w:i w:val="false"/>
          <w:color w:val="000000"/>
          <w:sz w:val="28"/>
        </w:rPr>
        <w:t>
      51. "Уақытша санитариялық шараның өзгеруі туралы мәліметтерді Комиссияға ұсыну" (P. SS.09.PRC.003) рәсімін орындау нәтижесі Комиссияның жалпы ақпараттық ресурстың мәліметтерін өзгертуі, сондай-ақ Одақтың ақпараттық порталында уақытша санитариялық шаралар туралы жаңартылған мәліметтерді жариялауы болып табылады.</w:t>
      </w:r>
    </w:p>
    <w:bookmarkEnd w:id="105"/>
    <w:bookmarkStart w:name="z123" w:id="106"/>
    <w:p>
      <w:pPr>
        <w:spacing w:after="0"/>
        <w:ind w:left="0"/>
        <w:jc w:val="both"/>
      </w:pPr>
      <w:r>
        <w:rPr>
          <w:rFonts w:ascii="Times New Roman"/>
          <w:b w:val="false"/>
          <w:i w:val="false"/>
          <w:color w:val="000000"/>
          <w:sz w:val="28"/>
        </w:rPr>
        <w:t>
      52. "Уақытша санитариялық шараның өзгеруі туралы мәліметтерді комиссияға ұсыну" (P. SS.09.PRC.003) рәсімі шеңберінде орындалатын жалпы процесс операцияларының тізбесі 17-кестеде келтірілген.</w:t>
      </w:r>
    </w:p>
    <w:bookmarkEnd w:id="106"/>
    <w:bookmarkStart w:name="z124" w:id="107"/>
    <w:p>
      <w:pPr>
        <w:spacing w:after="0"/>
        <w:ind w:left="0"/>
        <w:jc w:val="both"/>
      </w:pPr>
      <w:r>
        <w:rPr>
          <w:rFonts w:ascii="Times New Roman"/>
          <w:b w:val="false"/>
          <w:i w:val="false"/>
          <w:color w:val="000000"/>
          <w:sz w:val="28"/>
        </w:rPr>
        <w:t>
      17-кесте</w:t>
      </w:r>
    </w:p>
    <w:bookmarkEnd w:id="107"/>
    <w:bookmarkStart w:name="z125" w:id="108"/>
    <w:p>
      <w:pPr>
        <w:spacing w:after="0"/>
        <w:ind w:left="0"/>
        <w:jc w:val="left"/>
      </w:pPr>
      <w:r>
        <w:rPr>
          <w:rFonts w:ascii="Times New Roman"/>
          <w:b/>
          <w:i w:val="false"/>
          <w:color w:val="000000"/>
        </w:rPr>
        <w:t xml:space="preserve"> "Уақытша санитариялық шараның өзгеруі туралы мәліметтерді комиссияға ұсыну" (P. SS.09.PRC.003) рәсімі шеңберінде орындалатын жалпы процесс операцияларының тізбесі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өзгеруі туралы мәліметтерді Комиссияға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уақытша санитариялық шараның өзгеруі туралы мәліметтерді қабылдауы және өңдеуі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ақпараттық ресурстың мәліметтерін өзгерту нәтижесі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өзгеруі туралы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21-кестесінде келтірілген</w:t>
            </w:r>
          </w:p>
        </w:tc>
      </w:tr>
    </w:tbl>
    <w:bookmarkStart w:name="z126" w:id="109"/>
    <w:p>
      <w:pPr>
        <w:spacing w:after="0"/>
        <w:ind w:left="0"/>
        <w:jc w:val="both"/>
      </w:pPr>
      <w:r>
        <w:rPr>
          <w:rFonts w:ascii="Times New Roman"/>
          <w:b w:val="false"/>
          <w:i w:val="false"/>
          <w:color w:val="000000"/>
          <w:sz w:val="28"/>
        </w:rPr>
        <w:t>
      18-кесте</w:t>
      </w:r>
    </w:p>
    <w:bookmarkEnd w:id="109"/>
    <w:bookmarkStart w:name="z127" w:id="110"/>
    <w:p>
      <w:pPr>
        <w:spacing w:after="0"/>
        <w:ind w:left="0"/>
        <w:jc w:val="left"/>
      </w:pPr>
      <w:r>
        <w:rPr>
          <w:rFonts w:ascii="Times New Roman"/>
          <w:b/>
          <w:i w:val="false"/>
          <w:color w:val="000000"/>
        </w:rPr>
        <w:t xml:space="preserve"> "Уақытша санитариялық шараның өзгеруі туралы мәліметтерді Комиссияға жіберу" (P.SS.09.OPR.008) операциясының сипаттамасы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өзгеруі туралы мәліметтерді Комиссияға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уақытша санитариялық шараны өзгерткен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іс-қимыл регламентіне сәйкес уақытша санитариялық шараның өзгеруі туралы мәліметтерді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өзгеруі туралы мәліметтер Комиссияға жіберілді</w:t>
            </w:r>
          </w:p>
        </w:tc>
      </w:tr>
    </w:tbl>
    <w:bookmarkStart w:name="z128" w:id="111"/>
    <w:p>
      <w:pPr>
        <w:spacing w:after="0"/>
        <w:ind w:left="0"/>
        <w:jc w:val="both"/>
      </w:pPr>
      <w:r>
        <w:rPr>
          <w:rFonts w:ascii="Times New Roman"/>
          <w:b w:val="false"/>
          <w:i w:val="false"/>
          <w:color w:val="000000"/>
          <w:sz w:val="28"/>
        </w:rPr>
        <w:t>
      19-кесте</w:t>
      </w:r>
    </w:p>
    <w:bookmarkEnd w:id="111"/>
    <w:bookmarkStart w:name="z129" w:id="112"/>
    <w:p>
      <w:pPr>
        <w:spacing w:after="0"/>
        <w:ind w:left="0"/>
        <w:jc w:val="left"/>
      </w:pPr>
      <w:r>
        <w:rPr>
          <w:rFonts w:ascii="Times New Roman"/>
          <w:b/>
          <w:i w:val="false"/>
          <w:color w:val="000000"/>
        </w:rPr>
        <w:t xml:space="preserve"> "Комиссияның уақытша санитариялық шараның өзгеруі туралы мәліметтерді қабылдауы және өңдеуі" (P.SS.09.OPR.009) операциясының сипаттамасы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уақытша санитариялық шараның өзгеруі туралы мәліметтерді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санитариялық шараның өзгеруі туралы мәліметтерді алған кезде орындалады "Уақытша санитариялық шараның өзгеруі туралы мәліметтерді Комиссияға жіберу" (P.SS.09.OPR.008)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 Хабарлама және электрондық құжат (мәліметтер) Уәкілетті органдар мен Комиссия арасындағы ақпараттық өзара іс-қимыл регламентінде көзделген электрондық құжаттың (мәліметтердің) деректемелерін толтыруға қойылатын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мен Комиссия арасындағы ақпараттық өзара іс-қимыл регламентіне сәйкес уақытша санитариялық шараның өзгеруі туралы мәліметтерді қабылдайды және оларды тексереді. Тексеруді сәтті орындаған жағдайда, орындаушы өзгертілетін мәліметтердің әрекет ету мерзімі мен уақытын алынған өзгертілген мәліметтердің әрекет ету басталу күні мен уақытының мәнімен толтырады. Орындаушы Уәкілетті органдар мен Комиссия арасындағы ақпараттық өзара іс-қимыл регламентіне сәйкес алынған мәліметтерді жалпы ақпараттық ресурсқа енгізеді, олардың жаңартылған күні мен уақытын толтырады, мәліметтердің өзгеруіне сәйкес келетін өңдеу нәтижесі кодының мәнімен жалпы ақпараттық ресурс мәліметтерінің өзгеру нәтижесі туралы хабарламаны қалыптастырады және уәкілетті органға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ақпараттық ресурстың мәліметтері өзгертілді, жалпы ақпараттық ресурстың мәліметтерін өзгерту нәтижесі туралы хабарлама уәкілетті органға жіберілді</w:t>
            </w:r>
          </w:p>
        </w:tc>
      </w:tr>
    </w:tbl>
    <w:bookmarkStart w:name="z130" w:id="113"/>
    <w:p>
      <w:pPr>
        <w:spacing w:after="0"/>
        <w:ind w:left="0"/>
        <w:jc w:val="both"/>
      </w:pPr>
      <w:r>
        <w:rPr>
          <w:rFonts w:ascii="Times New Roman"/>
          <w:b w:val="false"/>
          <w:i w:val="false"/>
          <w:color w:val="000000"/>
          <w:sz w:val="28"/>
        </w:rPr>
        <w:t>
      20-кесте</w:t>
      </w:r>
    </w:p>
    <w:bookmarkEnd w:id="113"/>
    <w:bookmarkStart w:name="z131" w:id="114"/>
    <w:p>
      <w:pPr>
        <w:spacing w:after="0"/>
        <w:ind w:left="0"/>
        <w:jc w:val="left"/>
      </w:pPr>
      <w:r>
        <w:rPr>
          <w:rFonts w:ascii="Times New Roman"/>
          <w:b/>
          <w:i w:val="false"/>
          <w:color w:val="000000"/>
        </w:rPr>
        <w:t xml:space="preserve"> "Жалпы ақпараттық ресурстың мәліметтерін өзгерту нәтижесі туралы хабарлама алу" (P.SS.09.OPR.010) операциясының сипаттамасы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ақпараттық ресурстың мәліметтерін өзгерту нәтижесі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ақпараттық ресурстың мәліметтерін өзгерту нәтижесі туралы хабарлама алған кезде орындалады ("Комиссияның уақытша санитариялық шараның өзгеруі туралы мәліметтерді қабылдауы және өңдеуі" (P.SS.09.OPR.009)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мен Комиссия арасындағы ақпараттық өзара іс-қимыл регламентіне сәйкес жалпы ақпараттық ресурстың мәліметтерін өзгерту нәтижесі туралы хабарламаны қабылдауды және өңдеуді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ақпараттық ресурстың мәліметтерін өзгерту нәтижесі туралы хабарлама өңделді</w:t>
            </w:r>
          </w:p>
        </w:tc>
      </w:tr>
    </w:tbl>
    <w:bookmarkStart w:name="z132" w:id="115"/>
    <w:p>
      <w:pPr>
        <w:spacing w:after="0"/>
        <w:ind w:left="0"/>
        <w:jc w:val="both"/>
      </w:pPr>
      <w:r>
        <w:rPr>
          <w:rFonts w:ascii="Times New Roman"/>
          <w:b w:val="false"/>
          <w:i w:val="false"/>
          <w:color w:val="000000"/>
          <w:sz w:val="28"/>
        </w:rPr>
        <w:t>
      21-кесте</w:t>
      </w:r>
    </w:p>
    <w:bookmarkEnd w:id="115"/>
    <w:bookmarkStart w:name="z133" w:id="116"/>
    <w:p>
      <w:pPr>
        <w:spacing w:after="0"/>
        <w:ind w:left="0"/>
        <w:jc w:val="left"/>
      </w:pPr>
      <w:r>
        <w:rPr>
          <w:rFonts w:ascii="Times New Roman"/>
          <w:b/>
          <w:i w:val="false"/>
          <w:color w:val="000000"/>
        </w:rPr>
        <w:t xml:space="preserve"> "Уақытша санитариялық шараның өзгеруі туралы мәліметтерді жариялау" (P.SS.09.OPR.011) операциясының сипаттамасы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өзгеруі туралы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ақпараттық ресурстың мәліметтері өзгерген кезде орындалады ("Комиссияның уақытша санитариялық шараның өзгеруі туралы мәліметтерді қабылдауы және өңдеуі" (P.SS.09.OPR.009)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санитариялық шаралар туралы жаңартылған мәліметтерді Одақтың ақпараттық порталында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өзгеруі туралы мәліметтер Одақтың ақпараттық порталында жарияланды</w:t>
            </w:r>
          </w:p>
        </w:tc>
      </w:tr>
    </w:tbl>
    <w:bookmarkStart w:name="z134" w:id="117"/>
    <w:p>
      <w:pPr>
        <w:spacing w:after="0"/>
        <w:ind w:left="0"/>
        <w:jc w:val="left"/>
      </w:pPr>
      <w:r>
        <w:rPr>
          <w:rFonts w:ascii="Times New Roman"/>
          <w:b/>
          <w:i w:val="false"/>
          <w:color w:val="000000"/>
        </w:rPr>
        <w:t xml:space="preserve"> "Уақытша санитариялық шараның өзгеруі туралы мәліметтерді уәкілетті органға ұсыну" (P. SS.09.PRC.004) рәсімі</w:t>
      </w:r>
    </w:p>
    <w:bookmarkEnd w:id="117"/>
    <w:bookmarkStart w:name="z135" w:id="118"/>
    <w:p>
      <w:pPr>
        <w:spacing w:after="0"/>
        <w:ind w:left="0"/>
        <w:jc w:val="both"/>
      </w:pPr>
      <w:r>
        <w:rPr>
          <w:rFonts w:ascii="Times New Roman"/>
          <w:b w:val="false"/>
          <w:i w:val="false"/>
          <w:color w:val="000000"/>
          <w:sz w:val="28"/>
        </w:rPr>
        <w:t>
      53. "Уақытша санитариялық шараның өзгеруі туралы мәліметтерді уәкілетті органға ұсыну" (P. SS.09.PRC.004) рәсімін орындау схемасы 9-суретте көрсетілген.</w:t>
      </w:r>
    </w:p>
    <w:bookmarkEnd w:id="1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 w:id="119"/>
    <w:p>
      <w:pPr>
        <w:spacing w:after="0"/>
        <w:ind w:left="0"/>
        <w:jc w:val="both"/>
      </w:pPr>
      <w:r>
        <w:rPr>
          <w:rFonts w:ascii="Times New Roman"/>
          <w:b w:val="false"/>
          <w:i w:val="false"/>
          <w:color w:val="000000"/>
          <w:sz w:val="28"/>
        </w:rPr>
        <w:t>
      9-сурет. "Уақытша санитариялық шараның өзгеруі туралы мәліметтерді уәкілетті органға ұсыну" (P. SS.09.PRC.004) рәсімін орындау схемасы</w:t>
      </w:r>
    </w:p>
    <w:bookmarkEnd w:id="119"/>
    <w:bookmarkStart w:name="z137" w:id="120"/>
    <w:p>
      <w:pPr>
        <w:spacing w:after="0"/>
        <w:ind w:left="0"/>
        <w:jc w:val="both"/>
      </w:pPr>
      <w:r>
        <w:rPr>
          <w:rFonts w:ascii="Times New Roman"/>
          <w:b w:val="false"/>
          <w:i w:val="false"/>
          <w:color w:val="000000"/>
          <w:sz w:val="28"/>
        </w:rPr>
        <w:t xml:space="preserve">
      54. "Уақытша санитариялық шараның өзгеруі туралы мәліметтерді уәкілетті органға ұсыну" (P. SS.09.PRC.004) рәсімі уәкілетті орган уақытша санитариялық шараны өзгерткен кезде орындалады. </w:t>
      </w:r>
    </w:p>
    <w:bookmarkEnd w:id="120"/>
    <w:bookmarkStart w:name="z138" w:id="121"/>
    <w:p>
      <w:pPr>
        <w:spacing w:after="0"/>
        <w:ind w:left="0"/>
        <w:jc w:val="both"/>
      </w:pPr>
      <w:r>
        <w:rPr>
          <w:rFonts w:ascii="Times New Roman"/>
          <w:b w:val="false"/>
          <w:i w:val="false"/>
          <w:color w:val="000000"/>
          <w:sz w:val="28"/>
        </w:rPr>
        <w:t>
      55. Бірінші болып "Уақытша санитариялық шараның өзгеруі туралы мәліметтерді уәкілетті органға жіберу" (P. SS.09.OPR.012) операциясы орындалады, оны орындау нәтижелері бойынша уәкілетті орган уақытша санитариялық шараның өзгергені туралы мәліметтерді қалыптастырады және хабардар етілетін уәкілетті органға жібереді.</w:t>
      </w:r>
    </w:p>
    <w:bookmarkEnd w:id="121"/>
    <w:bookmarkStart w:name="z139" w:id="122"/>
    <w:p>
      <w:pPr>
        <w:spacing w:after="0"/>
        <w:ind w:left="0"/>
        <w:jc w:val="both"/>
      </w:pPr>
      <w:r>
        <w:rPr>
          <w:rFonts w:ascii="Times New Roman"/>
          <w:b w:val="false"/>
          <w:i w:val="false"/>
          <w:color w:val="000000"/>
          <w:sz w:val="28"/>
        </w:rPr>
        <w:t>
      56. Хабардар етілетін уәкілетті орган уақытша санитариялық шараның өзгергені туралы мәліметтерді алған кезде "Уәкілетті органның уақытша санитариялық шараның өзгергені туралы мәліметтерді қабылдауы және өңдеуі" (P. SS.09.OPR.013) операциясы орындалады, орындау нәтижелері бойынша хабардар етілетін уәкілетті орган көрсетілген мәліметтерді өңдеуді орындайды, ал уәкілетті органға уақытша санитариялық шараның өзгеруі туралы мәліметтерді өңдеу нәтижесі туралы хабарлама жіберіледі.</w:t>
      </w:r>
    </w:p>
    <w:bookmarkEnd w:id="122"/>
    <w:bookmarkStart w:name="z140" w:id="123"/>
    <w:p>
      <w:pPr>
        <w:spacing w:after="0"/>
        <w:ind w:left="0"/>
        <w:jc w:val="both"/>
      </w:pPr>
      <w:r>
        <w:rPr>
          <w:rFonts w:ascii="Times New Roman"/>
          <w:b w:val="false"/>
          <w:i w:val="false"/>
          <w:color w:val="000000"/>
          <w:sz w:val="28"/>
        </w:rPr>
        <w:t>
      57. Уәкілетті орган уақытша санитариялық шараның өзгеруі туралы мәліметтерді өңдеу нәтижесі туралы хабарламаны алған кезде "Уақытша санитариялық шараның өзгеруі туралы мәліметтерді өңдеу нәтижесі туралы хабарлама алу" (P. SS.09.OPR.014) операциясы орындалады, оның нәтижелері бойынша көрсетілген хабарламаны қабылдау және өңдеу жүзеге асырылады.</w:t>
      </w:r>
    </w:p>
    <w:bookmarkEnd w:id="123"/>
    <w:bookmarkStart w:name="z141" w:id="124"/>
    <w:p>
      <w:pPr>
        <w:spacing w:after="0"/>
        <w:ind w:left="0"/>
        <w:jc w:val="both"/>
      </w:pPr>
      <w:r>
        <w:rPr>
          <w:rFonts w:ascii="Times New Roman"/>
          <w:b w:val="false"/>
          <w:i w:val="false"/>
          <w:color w:val="000000"/>
          <w:sz w:val="28"/>
        </w:rPr>
        <w:t>
      58. "Уақытша санитариялық шараның өзгеруі туралы мәліметтерді уәкілетті органға ұсыну" (P. SS.09.PRC.004) рәсімін орындау нәтижесі хабардар етілетін уәкілетті органның уақытша санитариялық шараның өзгергені туралы мәліметтерді алуы болып табылады.</w:t>
      </w:r>
    </w:p>
    <w:bookmarkEnd w:id="124"/>
    <w:bookmarkStart w:name="z142" w:id="125"/>
    <w:p>
      <w:pPr>
        <w:spacing w:after="0"/>
        <w:ind w:left="0"/>
        <w:jc w:val="both"/>
      </w:pPr>
      <w:r>
        <w:rPr>
          <w:rFonts w:ascii="Times New Roman"/>
          <w:b w:val="false"/>
          <w:i w:val="false"/>
          <w:color w:val="000000"/>
          <w:sz w:val="28"/>
        </w:rPr>
        <w:t>
      59. "Уақытша санитариялық шараның өзгеруі туралы мәліметтерді уәкілетті органға ұсыну" (P. SS.09.PRC.004) рәсімі шеңберінде орындалатын жалпы процесс операцияларының тізбесі 22-кестеде келтірілген.</w:t>
      </w:r>
    </w:p>
    <w:bookmarkEnd w:id="125"/>
    <w:bookmarkStart w:name="z143" w:id="126"/>
    <w:p>
      <w:pPr>
        <w:spacing w:after="0"/>
        <w:ind w:left="0"/>
        <w:jc w:val="both"/>
      </w:pPr>
      <w:r>
        <w:rPr>
          <w:rFonts w:ascii="Times New Roman"/>
          <w:b w:val="false"/>
          <w:i w:val="false"/>
          <w:color w:val="000000"/>
          <w:sz w:val="28"/>
        </w:rPr>
        <w:t>
      22-кесте</w:t>
      </w:r>
    </w:p>
    <w:bookmarkEnd w:id="126"/>
    <w:bookmarkStart w:name="z144" w:id="127"/>
    <w:p>
      <w:pPr>
        <w:spacing w:after="0"/>
        <w:ind w:left="0"/>
        <w:jc w:val="left"/>
      </w:pPr>
      <w:r>
        <w:rPr>
          <w:rFonts w:ascii="Times New Roman"/>
          <w:b/>
          <w:i w:val="false"/>
          <w:color w:val="000000"/>
        </w:rPr>
        <w:t xml:space="preserve"> "Уақытша санитариялық шараның өзгеруі туралы мәліметтерді уәкілетті органға ұсыну" (P. SS.09.PRC.004) рәсімі шеңберінде орындалатын жалпы процесс операцияларының тізбесі</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өзгеруі туралы мәліметтерді уәкілетті органға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уақытша санитариялық шараның өзгеруі туралы мәліметтерді қабылдауы және өңдеуі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өзгеруі туралы мәліметтерді өңдеу нәтижесі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25-кестесінде келтірілген</w:t>
            </w:r>
          </w:p>
        </w:tc>
      </w:tr>
    </w:tbl>
    <w:bookmarkStart w:name="z145" w:id="128"/>
    <w:p>
      <w:pPr>
        <w:spacing w:after="0"/>
        <w:ind w:left="0"/>
        <w:jc w:val="both"/>
      </w:pPr>
      <w:r>
        <w:rPr>
          <w:rFonts w:ascii="Times New Roman"/>
          <w:b w:val="false"/>
          <w:i w:val="false"/>
          <w:color w:val="000000"/>
          <w:sz w:val="28"/>
        </w:rPr>
        <w:t>
      23-кесте</w:t>
      </w:r>
    </w:p>
    <w:bookmarkEnd w:id="128"/>
    <w:bookmarkStart w:name="z146" w:id="129"/>
    <w:p>
      <w:pPr>
        <w:spacing w:after="0"/>
        <w:ind w:left="0"/>
        <w:jc w:val="left"/>
      </w:pPr>
      <w:r>
        <w:rPr>
          <w:rFonts w:ascii="Times New Roman"/>
          <w:b/>
          <w:i w:val="false"/>
          <w:color w:val="000000"/>
        </w:rPr>
        <w:t xml:space="preserve"> "Уақытша санитариялық шараның өзгеруі туралы мәліметтерді уәкілетті органға жіберу" (P.SS.09.OPR.012) операциясының сипаттамасы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өзгеруі туралы мәліметтерді уәкілетті органға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уақытша санитариялық шараны өзгерткен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іс-қимыл регламентіне сәйкес уақытша санитариялық шараның өзгеруі туралы мәліметтерді қалыптастырады және хабарланатын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өзгеруі туралы мәліметтер хабарланатын уәкілетті органға жіберілді</w:t>
            </w:r>
          </w:p>
        </w:tc>
      </w:tr>
    </w:tbl>
    <w:bookmarkStart w:name="z147" w:id="130"/>
    <w:p>
      <w:pPr>
        <w:spacing w:after="0"/>
        <w:ind w:left="0"/>
        <w:jc w:val="both"/>
      </w:pPr>
      <w:r>
        <w:rPr>
          <w:rFonts w:ascii="Times New Roman"/>
          <w:b w:val="false"/>
          <w:i w:val="false"/>
          <w:color w:val="000000"/>
          <w:sz w:val="28"/>
        </w:rPr>
        <w:t>
      24-кесте</w:t>
      </w:r>
    </w:p>
    <w:bookmarkEnd w:id="130"/>
    <w:bookmarkStart w:name="z148" w:id="131"/>
    <w:p>
      <w:pPr>
        <w:spacing w:after="0"/>
        <w:ind w:left="0"/>
        <w:jc w:val="left"/>
      </w:pPr>
      <w:r>
        <w:rPr>
          <w:rFonts w:ascii="Times New Roman"/>
          <w:b/>
          <w:i w:val="false"/>
          <w:color w:val="000000"/>
        </w:rPr>
        <w:t xml:space="preserve"> "Уәкілетті органның уақытша санитариялық шараның өзгеруі туралы мәліметтерді қабылдауы және өңдеуі" (P.SS.09.OPR.013) операциясының сипаттамасы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уақытша санитариялық шараның өзгеруі туралы мәліметтерді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санитариялық шараның өзгеруі туралы мәліметтерді алған кезде орындалады ("Уақытша санитариялық шараның өзгеруі туралы мәліметтерді уәкілетті органға жіберу" (P.SS.09.OPR.012)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 Хабарлама және электрондық құжат (мәліметтер) Уәкілетті органдар арасындағы ақпараттық өзара іс-қимыл регламентінде көзделген электрондық құжаттың (мәліметтердің) деректемелерін толтыруға қойылатын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іс-қимыл регламентіне сәйкес уақытша санитариялық шараның өзгеруі туралы мәліметтерді қабылдайды, оларды тексереді, уақытша санитариялық шараның өзгеруі туралы мәліметтерді өңдеу нәтижесі туралы хабарламаны қалыптастырады және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өзгеруі туралы мәліметтер алынды және өңделді, уақытша санитариялық шараның өзгеруі туралы мәліметтерді өңдеу нәтижесі туралы хабарлама уәкілетті органға жіберілді</w:t>
            </w:r>
          </w:p>
        </w:tc>
      </w:tr>
    </w:tbl>
    <w:bookmarkStart w:name="z149" w:id="132"/>
    <w:p>
      <w:pPr>
        <w:spacing w:after="0"/>
        <w:ind w:left="0"/>
        <w:jc w:val="both"/>
      </w:pPr>
      <w:r>
        <w:rPr>
          <w:rFonts w:ascii="Times New Roman"/>
          <w:b w:val="false"/>
          <w:i w:val="false"/>
          <w:color w:val="000000"/>
          <w:sz w:val="28"/>
        </w:rPr>
        <w:t>
      25-кесте</w:t>
      </w:r>
    </w:p>
    <w:bookmarkEnd w:id="132"/>
    <w:bookmarkStart w:name="z150" w:id="133"/>
    <w:p>
      <w:pPr>
        <w:spacing w:after="0"/>
        <w:ind w:left="0"/>
        <w:jc w:val="left"/>
      </w:pPr>
      <w:r>
        <w:rPr>
          <w:rFonts w:ascii="Times New Roman"/>
          <w:b/>
          <w:i w:val="false"/>
          <w:color w:val="000000"/>
        </w:rPr>
        <w:t xml:space="preserve"> "Уақытша санитариялық шараның өзгеруі туралы мәліметтерді өңдеу нәтижесі туралы хабарлама алу" (P.SS.09.OPR.014) операциясының сипаттамасы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өзгеруі туралы мәліметтерді өңдеу нәтижесі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өзгеруі туралы мәліметтерді өңдеу нәтижесі туралы хабарлама алынған кезде орындалады ("Уәкілетті органның уақытша санитариялық шараның өзгеруі туралы мәліметтерді қабылдауы және өңдеуі" (P.SS.09.OPR.013)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іс-қимыл регламентіне сәйкес уақытша санитариялық шараның өзгеруі туралы мәліметтерді өңдеу нәтижесі туралы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өзгеруі туралы мәліметтерді өңдеу нәтижесі туралы хабарлама өңделді</w:t>
            </w:r>
          </w:p>
        </w:tc>
      </w:tr>
    </w:tbl>
    <w:bookmarkStart w:name="z151" w:id="134"/>
    <w:p>
      <w:pPr>
        <w:spacing w:after="0"/>
        <w:ind w:left="0"/>
        <w:jc w:val="left"/>
      </w:pPr>
      <w:r>
        <w:rPr>
          <w:rFonts w:ascii="Times New Roman"/>
          <w:b/>
          <w:i w:val="false"/>
          <w:color w:val="000000"/>
        </w:rPr>
        <w:t xml:space="preserve"> "Уақытша санитариялық шараның күшін жою туралы мәліметтерді Комиссияға ұсыну" (P. SS.09.PRC.005) рәсімі</w:t>
      </w:r>
    </w:p>
    <w:bookmarkEnd w:id="134"/>
    <w:bookmarkStart w:name="z152" w:id="135"/>
    <w:p>
      <w:pPr>
        <w:spacing w:after="0"/>
        <w:ind w:left="0"/>
        <w:jc w:val="both"/>
      </w:pPr>
      <w:r>
        <w:rPr>
          <w:rFonts w:ascii="Times New Roman"/>
          <w:b w:val="false"/>
          <w:i w:val="false"/>
          <w:color w:val="000000"/>
          <w:sz w:val="28"/>
        </w:rPr>
        <w:t>
      60. "Уақытша санитариялық шараның күшін жою туралы мәліметтерді комиссияға ұсыну" (P. SS.09.PRC.005) рәсімін орындау схемасы 10-суретте көрсетілген.</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451600"/>
                          </a:xfrm>
                          <a:prstGeom prst="rect">
                            <a:avLst/>
                          </a:prstGeom>
                        </pic:spPr>
                      </pic:pic>
                    </a:graphicData>
                  </a:graphic>
                </wp:inline>
              </w:drawing>
            </w:r>
          </w:p>
          <w:p>
            <w:pPr>
              <w:spacing w:after="20"/>
              <w:ind w:left="20"/>
              <w:jc w:val="both"/>
            </w:pPr>
          </w:p>
          <w:p>
            <w:pPr>
              <w:spacing w:after="20"/>
              <w:ind w:left="20"/>
              <w:jc w:val="both"/>
            </w:pPr>
          </w:p>
        </w:tc>
      </w:tr>
    </w:tbl>
    <w:bookmarkStart w:name="z153" w:id="136"/>
    <w:p>
      <w:pPr>
        <w:spacing w:after="0"/>
        <w:ind w:left="0"/>
        <w:jc w:val="both"/>
      </w:pPr>
      <w:r>
        <w:rPr>
          <w:rFonts w:ascii="Times New Roman"/>
          <w:b w:val="false"/>
          <w:i w:val="false"/>
          <w:color w:val="000000"/>
          <w:sz w:val="28"/>
        </w:rPr>
        <w:t>
      10-сурет. "Уақытша санитариялық шараның күшін жою туралы мәліметтерді комиссияға ұсыну" (P. SS.09.PRC.005) рәсімін орындау схемасы</w:t>
      </w:r>
    </w:p>
    <w:bookmarkEnd w:id="136"/>
    <w:bookmarkStart w:name="z154" w:id="137"/>
    <w:p>
      <w:pPr>
        <w:spacing w:after="0"/>
        <w:ind w:left="0"/>
        <w:jc w:val="both"/>
      </w:pPr>
      <w:r>
        <w:rPr>
          <w:rFonts w:ascii="Times New Roman"/>
          <w:b w:val="false"/>
          <w:i w:val="false"/>
          <w:color w:val="000000"/>
          <w:sz w:val="28"/>
        </w:rPr>
        <w:t xml:space="preserve">
      61. "Уақытша санитариялық шараның күшін жою туралы мәліметтерді Комиссияға ұсыну" (P. SS.09.PRC.005) рәсімі уәкілетті орган уақытша санитариялық шараның күшін жойған кезде орындалады. </w:t>
      </w:r>
    </w:p>
    <w:bookmarkEnd w:id="137"/>
    <w:bookmarkStart w:name="z155" w:id="138"/>
    <w:p>
      <w:pPr>
        <w:spacing w:after="0"/>
        <w:ind w:left="0"/>
        <w:jc w:val="both"/>
      </w:pPr>
      <w:r>
        <w:rPr>
          <w:rFonts w:ascii="Times New Roman"/>
          <w:b w:val="false"/>
          <w:i w:val="false"/>
          <w:color w:val="000000"/>
          <w:sz w:val="28"/>
        </w:rPr>
        <w:t>
      62. Бірінші болып "Уақытша санитариялық шараның күшін жою туралы мәліметтерді Комиссияға жіберу" (P. SS.09.OPR.015) операциясы орындалады, орындау нәтижелері бойынша уәкілетті орган уақытша санитариялық шараның күшін жою туралы мәліметтерді қалыптастырады және Комиссияға жібереді.</w:t>
      </w:r>
    </w:p>
    <w:bookmarkEnd w:id="138"/>
    <w:bookmarkStart w:name="z156" w:id="139"/>
    <w:p>
      <w:pPr>
        <w:spacing w:after="0"/>
        <w:ind w:left="0"/>
        <w:jc w:val="both"/>
      </w:pPr>
      <w:r>
        <w:rPr>
          <w:rFonts w:ascii="Times New Roman"/>
          <w:b w:val="false"/>
          <w:i w:val="false"/>
          <w:color w:val="000000"/>
          <w:sz w:val="28"/>
        </w:rPr>
        <w:t>
      63. Комиссия уақытша санитариялық шараның күшін жою туралы мәліметтерді алған кезде "Комиссияның уақытша санитариялық шараның күшін жою туралы мәліметтерді қабылдауы және өңдеуі" (P. SS.09.OPR.016) операциясы орындалады, орындау нәтижелері бойынша жалпы ақпараттық ресурстың мәліметтеріне өзгерістер енгізіледі, ал уәкілетті органға жалпы ақпараттық ресурста уақытша санитариялық шараның күшін жою туралы мәліметтерді өңдеу нәтижесі туралы хабарлама жіберіледі.</w:t>
      </w:r>
    </w:p>
    <w:bookmarkEnd w:id="139"/>
    <w:bookmarkStart w:name="z157" w:id="140"/>
    <w:p>
      <w:pPr>
        <w:spacing w:after="0"/>
        <w:ind w:left="0"/>
        <w:jc w:val="both"/>
      </w:pPr>
      <w:r>
        <w:rPr>
          <w:rFonts w:ascii="Times New Roman"/>
          <w:b w:val="false"/>
          <w:i w:val="false"/>
          <w:color w:val="000000"/>
          <w:sz w:val="28"/>
        </w:rPr>
        <w:t xml:space="preserve">
      64. Уәкілетті орган уақытша санитариялық шараның күшін жою туралы мәліметтерді өңдеу нәтижесі туралы хабарламаны алған кезде жалпы ақпараттық ресурста "Жалпы ақпараттық ресурста уақытша санитариялық шараның күшін жою туралы мәліметтерді өңдеу нәтижесі туралы хабарлама алу" (P. SS.09.OPR.017) операциясы орындалады, оның нәтижелері бойынша көрсетілген хабарламаны қабылдау және өңдеу жүзеге асырылады. </w:t>
      </w:r>
    </w:p>
    <w:bookmarkEnd w:id="140"/>
    <w:bookmarkStart w:name="z158" w:id="141"/>
    <w:p>
      <w:pPr>
        <w:spacing w:after="0"/>
        <w:ind w:left="0"/>
        <w:jc w:val="both"/>
      </w:pPr>
      <w:r>
        <w:rPr>
          <w:rFonts w:ascii="Times New Roman"/>
          <w:b w:val="false"/>
          <w:i w:val="false"/>
          <w:color w:val="000000"/>
          <w:sz w:val="28"/>
        </w:rPr>
        <w:t xml:space="preserve">
      65. "Комиссияның уақытша санитариялық шараның күшін жою туралы мәліметтерді қабылдауы және өңдеуі" (P. SS.09.OPR.016) операциясы орындалған жағдайда, "Уақытша санитариялық шараның күшін жою туралы мәліметтерді жариялау" (P. SS.09.OPR.018) операциясы орындалады, оны орындау нәтижелері бойынша уақытша санитариялық шараның күшін жою туралы мәліметтер Одақтың ақпараттық порталында жарияланады. </w:t>
      </w:r>
    </w:p>
    <w:bookmarkEnd w:id="141"/>
    <w:bookmarkStart w:name="z159" w:id="142"/>
    <w:p>
      <w:pPr>
        <w:spacing w:after="0"/>
        <w:ind w:left="0"/>
        <w:jc w:val="both"/>
      </w:pPr>
      <w:r>
        <w:rPr>
          <w:rFonts w:ascii="Times New Roman"/>
          <w:b w:val="false"/>
          <w:i w:val="false"/>
          <w:color w:val="000000"/>
          <w:sz w:val="28"/>
        </w:rPr>
        <w:t>
      66. "Уақытша санитариялық шараның күшін жою туралы мәліметтерді Комиссияға ұсыну" (P. SS.09.PRC.005) рәсімін орындау нәтижесі Комиссияның жалпы ақпараттық ресурстың мәліметтерін өзгертуі, сондай-ақ Одақтың ақпараттық порталында уақытша санитариялық шаралар туралы жаңартылған мәліметтерді жариялауы болып табылады.</w:t>
      </w:r>
    </w:p>
    <w:bookmarkEnd w:id="142"/>
    <w:bookmarkStart w:name="z160" w:id="143"/>
    <w:p>
      <w:pPr>
        <w:spacing w:after="0"/>
        <w:ind w:left="0"/>
        <w:jc w:val="both"/>
      </w:pPr>
      <w:r>
        <w:rPr>
          <w:rFonts w:ascii="Times New Roman"/>
          <w:b w:val="false"/>
          <w:i w:val="false"/>
          <w:color w:val="000000"/>
          <w:sz w:val="28"/>
        </w:rPr>
        <w:t>
      67. "Уақытша санитариялық шараның күшін жою туралы мәліметтерді Комиссияға ұсыну" (P. SS.09.PRC.005) рәсімі шеңберінде орындалатын жалпы процесс операцияларының тізбесі 26-кестеде келтірілген.</w:t>
      </w:r>
    </w:p>
    <w:bookmarkEnd w:id="143"/>
    <w:bookmarkStart w:name="z161" w:id="144"/>
    <w:p>
      <w:pPr>
        <w:spacing w:after="0"/>
        <w:ind w:left="0"/>
        <w:jc w:val="both"/>
      </w:pPr>
      <w:r>
        <w:rPr>
          <w:rFonts w:ascii="Times New Roman"/>
          <w:b w:val="false"/>
          <w:i w:val="false"/>
          <w:color w:val="000000"/>
          <w:sz w:val="28"/>
        </w:rPr>
        <w:t>
      26-кесте</w:t>
      </w:r>
    </w:p>
    <w:bookmarkEnd w:id="144"/>
    <w:bookmarkStart w:name="z162" w:id="145"/>
    <w:p>
      <w:pPr>
        <w:spacing w:after="0"/>
        <w:ind w:left="0"/>
        <w:jc w:val="left"/>
      </w:pPr>
      <w:r>
        <w:rPr>
          <w:rFonts w:ascii="Times New Roman"/>
          <w:b/>
          <w:i w:val="false"/>
          <w:color w:val="000000"/>
        </w:rPr>
        <w:t xml:space="preserve"> "Уақытша санитариялық шараның күшін жою туралы мәліметтерді Комиссияға ұсыну" (P. SS.09.PRC.005) рәсімі шеңберінде орындалатын жалпы процесс операцияларының тізбесі</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күшін жою туралы мәліметтерді Комиссияға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уақытша санитариялық шараның күшін жою туралы мәліметтерді қабылдауы және өңдеуі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ақпараттық ресурста уақытша санитариялық шараның күшін жою туралы мәліметтерді өңдеу нәтижесі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күшін жою туралы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30-кестесінде келтірілген</w:t>
            </w:r>
          </w:p>
        </w:tc>
      </w:tr>
    </w:tbl>
    <w:bookmarkStart w:name="z163" w:id="146"/>
    <w:p>
      <w:pPr>
        <w:spacing w:after="0"/>
        <w:ind w:left="0"/>
        <w:jc w:val="both"/>
      </w:pPr>
      <w:r>
        <w:rPr>
          <w:rFonts w:ascii="Times New Roman"/>
          <w:b w:val="false"/>
          <w:i w:val="false"/>
          <w:color w:val="000000"/>
          <w:sz w:val="28"/>
        </w:rPr>
        <w:t>
      27-кесте</w:t>
      </w:r>
    </w:p>
    <w:bookmarkEnd w:id="146"/>
    <w:bookmarkStart w:name="z164" w:id="147"/>
    <w:p>
      <w:pPr>
        <w:spacing w:after="0"/>
        <w:ind w:left="0"/>
        <w:jc w:val="left"/>
      </w:pPr>
      <w:r>
        <w:rPr>
          <w:rFonts w:ascii="Times New Roman"/>
          <w:b/>
          <w:i w:val="false"/>
          <w:color w:val="000000"/>
        </w:rPr>
        <w:t xml:space="preserve"> "Уақытша санитариялық шараның күшін жою туралы мәліметтерді Комиссияға жіберу" (P.SS.09.OPR.015) операциясының сипаттамасы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күшін жою туралы мәліметтерді Комиссияға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уақытша санитариялық шараның күшін жойған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мен Комиссия арасындағы ақпараттық өзара іс-қимыл регламентіне сәйкес уақытша санитариялық шараның күшін жою туралы мәліметтерді қалыптастырады және Комиссияға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күшін жою туралы мәліметтер Комиссияға жіберілді</w:t>
            </w:r>
          </w:p>
        </w:tc>
      </w:tr>
    </w:tbl>
    <w:bookmarkStart w:name="z165" w:id="148"/>
    <w:p>
      <w:pPr>
        <w:spacing w:after="0"/>
        <w:ind w:left="0"/>
        <w:jc w:val="both"/>
      </w:pPr>
      <w:r>
        <w:rPr>
          <w:rFonts w:ascii="Times New Roman"/>
          <w:b w:val="false"/>
          <w:i w:val="false"/>
          <w:color w:val="000000"/>
          <w:sz w:val="28"/>
        </w:rPr>
        <w:t>
      28-кесте</w:t>
      </w:r>
    </w:p>
    <w:bookmarkEnd w:id="148"/>
    <w:bookmarkStart w:name="z166" w:id="149"/>
    <w:p>
      <w:pPr>
        <w:spacing w:after="0"/>
        <w:ind w:left="0"/>
        <w:jc w:val="left"/>
      </w:pPr>
      <w:r>
        <w:rPr>
          <w:rFonts w:ascii="Times New Roman"/>
          <w:b/>
          <w:i w:val="false"/>
          <w:color w:val="000000"/>
        </w:rPr>
        <w:t xml:space="preserve"> "Комиссияның уақытша санитариялық шараның күшін жою туралы мәліметтерді қабылдауы және өңдеуі" (P.SS.09.OPR.016) операциясының сипаттамасы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уақытша санитариялық шараның күшін жою туралы мәліметтерді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санитариялық шараның күшін жою туралы мәліметтерді алған кезде орындалады ("Уақытша санитариялық шараның күшін жою туралы мәліметтерді Комиссияға жіберу" (P.SS.09.OPR.015)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 Хабарлама және электрондық құжат (мәліметтер) Уәкілетті органдар мен Комиссия арасындағы ақпараттық өзара іс-қимыл регламентінде көзделген электрондық құжаттың (мәліметтердің) деректемелерін толтыруға қойылатын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мен Комиссия арасындағы ақпараттық өзара іс-қимыл регламентіне сәйкес уақытша санитариялық шараның күшін жою туралы мәліметтерді қабылдайды және оларды тексереді. Тексеруді сәтті орындаған жағдайда, орындаушы өзгертілетін мәліметтердің қолданылу күні мен уақытын алынған мәліметтердің құрамында көрсетілген іс-қимылдың аяқталу күні мен уақытының мәнімен толтырады. Орындаушы Уәкілетті органдар мен Комиссия арасындағы ақпараттық өзара іс-қимыл регламентіне сәйкес алынған мәліметтерді жалпы ақпараттық ресурсқа енгізеді, іс-қимылдың аяқталу күні мен уақытын толтырады, мәліметтерді өзгертуге сәйкес келетін өңдеу нәтижесі кодының мәнімен жалпы ақпараттық ресурста уақытша санитариялық шараның күшін жою туралы мәліметтерді өңдеу нәтижесі туралы хабарламаны қалыптастырады және уәкілетті органға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ақпараттық ресурстың мәліметтері өзгертілді, жалпы ақпараттық ресурста уақытша санитариялық шараның күшін жою туралы мәліметтерді өңдеу нәтижесі туралы хабарлама уәкілетті органға жіберілді</w:t>
            </w:r>
          </w:p>
        </w:tc>
      </w:tr>
    </w:tbl>
    <w:bookmarkStart w:name="z167" w:id="150"/>
    <w:p>
      <w:pPr>
        <w:spacing w:after="0"/>
        <w:ind w:left="0"/>
        <w:jc w:val="both"/>
      </w:pPr>
      <w:r>
        <w:rPr>
          <w:rFonts w:ascii="Times New Roman"/>
          <w:b w:val="false"/>
          <w:i w:val="false"/>
          <w:color w:val="000000"/>
          <w:sz w:val="28"/>
        </w:rPr>
        <w:t>
      29-кесте</w:t>
      </w:r>
    </w:p>
    <w:bookmarkEnd w:id="150"/>
    <w:bookmarkStart w:name="z168" w:id="151"/>
    <w:p>
      <w:pPr>
        <w:spacing w:after="0"/>
        <w:ind w:left="0"/>
        <w:jc w:val="left"/>
      </w:pPr>
      <w:r>
        <w:rPr>
          <w:rFonts w:ascii="Times New Roman"/>
          <w:b/>
          <w:i w:val="false"/>
          <w:color w:val="000000"/>
        </w:rPr>
        <w:t xml:space="preserve"> "Жалпы ақпараттық ресурста уақытша санитариялық шараның күшін жою туралы мәліметтерді өңдеу нәтижесі туралы хабарлама алу" (P.SS.09.OPR.017) операциясының сипаттамасы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ақпараттық ресурста уақытша санитариялық шараның күшін жою туралы мәліметтерді өңдеу нәтижесі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ақпараттық ресурста уақытша санитариялық шараның күшін жою туралы мәліметтерді өңдеу нәтижесі туралы хабарлама алған кезде орындалады ("Комиссияның уақытша санитариялық шараның күшін жою туралы мәліметтерді қабылдауы және өңдеуі" (P.SS.09.OPR.016)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мен Комиссия арасындағы ақпараттық өзара іс-қимыл регламентіне сәйкес жалпы ақпараттық ресурста уақытша санитариялық шараның күшін жою туралы мәліметтерді өңдеу нәтижесі туралы хабарламаны қабылдауды және өңдеуді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күшін жою туралы мәліметтерді өңдеу нәтижесі туралы хабарлама жалпы ақпараттық ресурста өңделді</w:t>
            </w:r>
          </w:p>
        </w:tc>
      </w:tr>
    </w:tbl>
    <w:bookmarkStart w:name="z169" w:id="152"/>
    <w:p>
      <w:pPr>
        <w:spacing w:after="0"/>
        <w:ind w:left="0"/>
        <w:jc w:val="both"/>
      </w:pPr>
      <w:r>
        <w:rPr>
          <w:rFonts w:ascii="Times New Roman"/>
          <w:b w:val="false"/>
          <w:i w:val="false"/>
          <w:color w:val="000000"/>
          <w:sz w:val="28"/>
        </w:rPr>
        <w:t>
      30-кесте</w:t>
      </w:r>
    </w:p>
    <w:bookmarkEnd w:id="152"/>
    <w:bookmarkStart w:name="z170" w:id="153"/>
    <w:p>
      <w:pPr>
        <w:spacing w:after="0"/>
        <w:ind w:left="0"/>
        <w:jc w:val="left"/>
      </w:pPr>
      <w:r>
        <w:rPr>
          <w:rFonts w:ascii="Times New Roman"/>
          <w:b/>
          <w:i w:val="false"/>
          <w:color w:val="000000"/>
        </w:rPr>
        <w:t xml:space="preserve"> "Уақытша санитариялық шараның күшін жою туралы мәліметтерді жариялау" (P.SS.09.OPR.018) операциясының сипаттамасы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күшін жою туралы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ақпараттық ресурстың мәліметтері өзгерген кезде орындалады ("Комиссияның уақытша санитариялық шараның күшін жою туралы мәліметтерді қабылдауы және өңдеуі" (P.SS.09.OPR.016)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санитариялық шаралар туралы жаңартылған мәліметтерді Одақтың ақпараттық порталында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күшін жою туралы мәліметтер Одақтың ақпараттық порталында жарияланды</w:t>
            </w:r>
          </w:p>
        </w:tc>
      </w:tr>
    </w:tbl>
    <w:bookmarkStart w:name="z171" w:id="154"/>
    <w:p>
      <w:pPr>
        <w:spacing w:after="0"/>
        <w:ind w:left="0"/>
        <w:jc w:val="left"/>
      </w:pPr>
      <w:r>
        <w:rPr>
          <w:rFonts w:ascii="Times New Roman"/>
          <w:b/>
          <w:i w:val="false"/>
          <w:color w:val="000000"/>
        </w:rPr>
        <w:t xml:space="preserve"> "Уақытша санитариялық шараның күшін жою туралы мәліметтерді уәкілетті органға ұсыну" (P. SS.09.PRC.006) рәсімі</w:t>
      </w:r>
    </w:p>
    <w:bookmarkEnd w:id="154"/>
    <w:bookmarkStart w:name="z172" w:id="155"/>
    <w:p>
      <w:pPr>
        <w:spacing w:after="0"/>
        <w:ind w:left="0"/>
        <w:jc w:val="both"/>
      </w:pPr>
      <w:r>
        <w:rPr>
          <w:rFonts w:ascii="Times New Roman"/>
          <w:b w:val="false"/>
          <w:i w:val="false"/>
          <w:color w:val="000000"/>
          <w:sz w:val="28"/>
        </w:rPr>
        <w:t>
      68. "Уақытша санитариялық шараның күшін жою туралы мәліметтерді уәкілетті органға ұсыну" (P. SS.09.PRC.006) рәсімін орындау схемасы 11-суретте көрсетілген.</w:t>
      </w:r>
    </w:p>
    <w:bookmarkEnd w:id="1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 w:id="156"/>
    <w:p>
      <w:pPr>
        <w:spacing w:after="0"/>
        <w:ind w:left="0"/>
        <w:jc w:val="both"/>
      </w:pPr>
      <w:r>
        <w:rPr>
          <w:rFonts w:ascii="Times New Roman"/>
          <w:b w:val="false"/>
          <w:i w:val="false"/>
          <w:color w:val="000000"/>
          <w:sz w:val="28"/>
        </w:rPr>
        <w:t>
      11-сурет. "Уақытша санитариялық шараның күшін жою туралы мәліметтерді уәкілетті органға ұсыну" (P. SS.09.PRC.006) рәсімін орындау схемасы</w:t>
      </w:r>
    </w:p>
    <w:bookmarkEnd w:id="156"/>
    <w:bookmarkStart w:name="z174" w:id="157"/>
    <w:p>
      <w:pPr>
        <w:spacing w:after="0"/>
        <w:ind w:left="0"/>
        <w:jc w:val="both"/>
      </w:pPr>
      <w:r>
        <w:rPr>
          <w:rFonts w:ascii="Times New Roman"/>
          <w:b w:val="false"/>
          <w:i w:val="false"/>
          <w:color w:val="000000"/>
          <w:sz w:val="28"/>
        </w:rPr>
        <w:t xml:space="preserve">
      69. "Уақытша санитариялық шараның күшін жою туралы мәліметтерді уәкілетті органға ұсыну" (P. SS.09.PRC.006) рәсімі уәкілетті орган уақытша санитариялық шараның күшін жойған кезде орындалады. </w:t>
      </w:r>
    </w:p>
    <w:bookmarkEnd w:id="157"/>
    <w:bookmarkStart w:name="z175" w:id="158"/>
    <w:p>
      <w:pPr>
        <w:spacing w:after="0"/>
        <w:ind w:left="0"/>
        <w:jc w:val="both"/>
      </w:pPr>
      <w:r>
        <w:rPr>
          <w:rFonts w:ascii="Times New Roman"/>
          <w:b w:val="false"/>
          <w:i w:val="false"/>
          <w:color w:val="000000"/>
          <w:sz w:val="28"/>
        </w:rPr>
        <w:t xml:space="preserve">
      70. Бірінші болып "Уақытша санитариялық шараның күшін жою туралы мәліметтерді уәкілетті органға жіберу" (P. SS.09.OPR.019) операциясы орындалады, оны орындау нәтижелері бойынша уәкілетті орган уақытша санитариялық шараның күшін жою туралы мәліметтерді қалыптастырады және хабардар етілетін уәкілетті органға жібереді. </w:t>
      </w:r>
    </w:p>
    <w:bookmarkEnd w:id="158"/>
    <w:bookmarkStart w:name="z176" w:id="159"/>
    <w:p>
      <w:pPr>
        <w:spacing w:after="0"/>
        <w:ind w:left="0"/>
        <w:jc w:val="both"/>
      </w:pPr>
      <w:r>
        <w:rPr>
          <w:rFonts w:ascii="Times New Roman"/>
          <w:b w:val="false"/>
          <w:i w:val="false"/>
          <w:color w:val="000000"/>
          <w:sz w:val="28"/>
        </w:rPr>
        <w:t>
      71. Хабарланатын уәкілетті орган уақытша санитариялық шараның күшін жою туралы мәліметтерді алған кезде "Уәкілетті органның уақытша санитариялық шараның күшін жою туралы мәліметтерді қабылдауы және өңдеуі" (P. SS.09.OPR.020) операциясы орындалады, оны орындау нәтижелері бойынша хабарланатын уәкілетті орган көрсетілген мәліметтерді өңдеуді орындайды, ал уәкілетті органға уақытша санитариялық шараның күшін жою туралы мәліметтерді өңдеу нәтижесі туралы хабарлама жіберіледі.</w:t>
      </w:r>
    </w:p>
    <w:bookmarkEnd w:id="159"/>
    <w:bookmarkStart w:name="z177" w:id="160"/>
    <w:p>
      <w:pPr>
        <w:spacing w:after="0"/>
        <w:ind w:left="0"/>
        <w:jc w:val="both"/>
      </w:pPr>
      <w:r>
        <w:rPr>
          <w:rFonts w:ascii="Times New Roman"/>
          <w:b w:val="false"/>
          <w:i w:val="false"/>
          <w:color w:val="000000"/>
          <w:sz w:val="28"/>
        </w:rPr>
        <w:t>
      72. Уәкілетті орган уақытша санитариялық шараның күшін жою туралы мәліметтерді өңдеу нәтижесі туралы хабарламаны алған кезде "Уақытша санитариялық шараның күшін жою туралы мәліметтерді өңдеу нәтижесі туралы хабарлама алу" (P. SS.09.OPR.021) операциясы орындалады, орындау нәтижелері бойынша көрсетілген хабарламаны қабылдау және өңдеу жүзеге асырылады.</w:t>
      </w:r>
    </w:p>
    <w:bookmarkEnd w:id="160"/>
    <w:bookmarkStart w:name="z178" w:id="161"/>
    <w:p>
      <w:pPr>
        <w:spacing w:after="0"/>
        <w:ind w:left="0"/>
        <w:jc w:val="both"/>
      </w:pPr>
      <w:r>
        <w:rPr>
          <w:rFonts w:ascii="Times New Roman"/>
          <w:b w:val="false"/>
          <w:i w:val="false"/>
          <w:color w:val="000000"/>
          <w:sz w:val="28"/>
        </w:rPr>
        <w:t>
      73. "Уақытша санитариялық шараның күшін жою туралы мәліметтерді уәкілетті органға ұсыну" (P. SS.09.PRC.006) рәсімін орындау нәтижесі хабардар етілетін уәкілетті органның уақытша санитариялық шараның күшін жою туралы мәліметтерді алуы болып табылады.</w:t>
      </w:r>
    </w:p>
    <w:bookmarkEnd w:id="161"/>
    <w:bookmarkStart w:name="z179" w:id="162"/>
    <w:p>
      <w:pPr>
        <w:spacing w:after="0"/>
        <w:ind w:left="0"/>
        <w:jc w:val="both"/>
      </w:pPr>
      <w:r>
        <w:rPr>
          <w:rFonts w:ascii="Times New Roman"/>
          <w:b w:val="false"/>
          <w:i w:val="false"/>
          <w:color w:val="000000"/>
          <w:sz w:val="28"/>
        </w:rPr>
        <w:t>
      74. "Уақытша санитариялық шараның күшін жою туралы мәліметтерді уәкілетті органға ұсыну" (P. SS.09.PRC.006) рәсімі шеңберінде орындалатын жалпы процесс операцияларының тізбесі 31-кестеде келтірілген.</w:t>
      </w:r>
    </w:p>
    <w:bookmarkEnd w:id="162"/>
    <w:bookmarkStart w:name="z180" w:id="163"/>
    <w:p>
      <w:pPr>
        <w:spacing w:after="0"/>
        <w:ind w:left="0"/>
        <w:jc w:val="both"/>
      </w:pPr>
      <w:r>
        <w:rPr>
          <w:rFonts w:ascii="Times New Roman"/>
          <w:b w:val="false"/>
          <w:i w:val="false"/>
          <w:color w:val="000000"/>
          <w:sz w:val="28"/>
        </w:rPr>
        <w:t>
      31-кесте</w:t>
      </w:r>
    </w:p>
    <w:bookmarkEnd w:id="163"/>
    <w:bookmarkStart w:name="z181" w:id="164"/>
    <w:p>
      <w:pPr>
        <w:spacing w:after="0"/>
        <w:ind w:left="0"/>
        <w:jc w:val="left"/>
      </w:pPr>
      <w:r>
        <w:rPr>
          <w:rFonts w:ascii="Times New Roman"/>
          <w:b/>
          <w:i w:val="false"/>
          <w:color w:val="000000"/>
        </w:rPr>
        <w:t xml:space="preserve"> "Уақытша санитариялық шараның күшін жою туралы мәліметтерді уәкілетті органға ұсыну" (P. SS.09.PRC.006) рәсімі шеңберінде орындалатын жалпы процесс операцияларының тізбесі</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күшін жою туралы мәліметтерді уәкілетті органға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уақытша санитариялық шараның күшін жою туралы мәліметтерді қабылдауы және өңдеуі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күшін жою туралы мәліметтерді өңдеу нәтижесі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34-кестесінде келтірілген</w:t>
            </w:r>
          </w:p>
        </w:tc>
      </w:tr>
    </w:tbl>
    <w:bookmarkStart w:name="z182" w:id="165"/>
    <w:p>
      <w:pPr>
        <w:spacing w:after="0"/>
        <w:ind w:left="0"/>
        <w:jc w:val="both"/>
      </w:pPr>
      <w:r>
        <w:rPr>
          <w:rFonts w:ascii="Times New Roman"/>
          <w:b w:val="false"/>
          <w:i w:val="false"/>
          <w:color w:val="000000"/>
          <w:sz w:val="28"/>
        </w:rPr>
        <w:t>
      32-кесте</w:t>
      </w:r>
    </w:p>
    <w:bookmarkEnd w:id="165"/>
    <w:bookmarkStart w:name="z183" w:id="166"/>
    <w:p>
      <w:pPr>
        <w:spacing w:after="0"/>
        <w:ind w:left="0"/>
        <w:jc w:val="left"/>
      </w:pPr>
      <w:r>
        <w:rPr>
          <w:rFonts w:ascii="Times New Roman"/>
          <w:b/>
          <w:i w:val="false"/>
          <w:color w:val="000000"/>
        </w:rPr>
        <w:t xml:space="preserve"> "Уақытша санитариялық шараның күшін жою туралы мәліметтерді уәкілетті органға жіберу" (P.SS.09.OPR.019) операциясының сипаттамасы</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күшін жою туралы мәліметтерді уәкілетті органға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уақытша санитариялық шараның күшін жойған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іс-қимыл регламентіне сәйкес уақытша санитариялық шараның күшін жою туралы мәліметтерді қалыптастырады және хабарланатын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күшін жою туралы мәліметтер хабарланатын уәкілетті органға жіберілді</w:t>
            </w:r>
          </w:p>
        </w:tc>
      </w:tr>
    </w:tbl>
    <w:bookmarkStart w:name="z184" w:id="167"/>
    <w:p>
      <w:pPr>
        <w:spacing w:after="0"/>
        <w:ind w:left="0"/>
        <w:jc w:val="both"/>
      </w:pPr>
      <w:r>
        <w:rPr>
          <w:rFonts w:ascii="Times New Roman"/>
          <w:b w:val="false"/>
          <w:i w:val="false"/>
          <w:color w:val="000000"/>
          <w:sz w:val="28"/>
        </w:rPr>
        <w:t>
      33-кесте</w:t>
      </w:r>
    </w:p>
    <w:bookmarkEnd w:id="167"/>
    <w:bookmarkStart w:name="z185" w:id="168"/>
    <w:p>
      <w:pPr>
        <w:spacing w:after="0"/>
        <w:ind w:left="0"/>
        <w:jc w:val="left"/>
      </w:pPr>
      <w:r>
        <w:rPr>
          <w:rFonts w:ascii="Times New Roman"/>
          <w:b/>
          <w:i w:val="false"/>
          <w:color w:val="000000"/>
        </w:rPr>
        <w:t xml:space="preserve"> "Уәкілетті органның уақытша санитариялық шараның күшін жою туралы мәліметтерді қабылдауы және өңдеуі" (P.SS.09.OPR.020) операциясының сипаттамасы</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уақытша санитариялық шараның күшін жою туралы мәліметтерді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хабарланатын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санитариялық шараның күшін жою туралы мәліметтерді алған кезде орындалады ("Уақытша санитариялық шараның күшін жою туралы мәліметтерді уәкілетті органға жіберу" (P.SS.09.OPR.019)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 Хабарлама және электрондық құжат (мәліметтер) Уәкілетті органдар арасындағы ақпараттық өзара іс-қимыл регламентінде көзделген электрондық құжаттың (мәліметтердің) деректемелерін толтыруға қойылатын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іс-қимыл регламентіне сәйкес уақытша санитариялық шараның күшін жою туралы мәліметтерді қабылдайды, оларды тексереді, уақытша санитариялық шараның күшін жою туралы мәліметтерді өңдеу нәтижесі туралы хабарламаны қалыптастырады және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күшін жою туралы мәліметтер алынды және өңделді, уақытша санитариялық шараның күшін жою туралы мәліметтерді өңдеу нәтижесі туралы хабарлама уәкілетті органға жіберілді</w:t>
            </w:r>
          </w:p>
        </w:tc>
      </w:tr>
    </w:tbl>
    <w:bookmarkStart w:name="z186" w:id="169"/>
    <w:p>
      <w:pPr>
        <w:spacing w:after="0"/>
        <w:ind w:left="0"/>
        <w:jc w:val="both"/>
      </w:pPr>
      <w:r>
        <w:rPr>
          <w:rFonts w:ascii="Times New Roman"/>
          <w:b w:val="false"/>
          <w:i w:val="false"/>
          <w:color w:val="000000"/>
          <w:sz w:val="28"/>
        </w:rPr>
        <w:t>
      34-кесте</w:t>
      </w:r>
    </w:p>
    <w:bookmarkEnd w:id="169"/>
    <w:bookmarkStart w:name="z187" w:id="170"/>
    <w:p>
      <w:pPr>
        <w:spacing w:after="0"/>
        <w:ind w:left="0"/>
        <w:jc w:val="left"/>
      </w:pPr>
      <w:r>
        <w:rPr>
          <w:rFonts w:ascii="Times New Roman"/>
          <w:b/>
          <w:i w:val="false"/>
          <w:color w:val="000000"/>
        </w:rPr>
        <w:t xml:space="preserve"> "Уақытша санитариялық шараның күшін жою туралы мәліметтерді өңдеу нәтижесі туралы хабарлама алу" (P.SS.09.OPR.021) операциясының сипаттамасы</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күшін жою туралы мәліметтерді өңдеу нәтижесі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күшін жою туралы мәліметтерді өңдеу нәтижесі туралы хабарлама алынған кезде орындалады ("Уәкілетті органның уақытша санитариялық шараның күшін жою туралы мәліметтерді қабылдауы және өңдеуі" (P.SS.09.OPR.020)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іс-қимыл регламентіне сәйкес уақытша санитариялық шараның күшін жою туралы мәліметтерді өңдеу нәтижесі туралы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күшін жою туралы мәліметтерді өңдеу нәтижесі туралы хабарлама өңделді</w:t>
            </w:r>
          </w:p>
        </w:tc>
      </w:tr>
    </w:tbl>
    <w:bookmarkStart w:name="z188" w:id="171"/>
    <w:p>
      <w:pPr>
        <w:spacing w:after="0"/>
        <w:ind w:left="0"/>
        <w:jc w:val="left"/>
      </w:pPr>
      <w:r>
        <w:rPr>
          <w:rFonts w:ascii="Times New Roman"/>
          <w:b/>
          <w:i w:val="false"/>
          <w:color w:val="000000"/>
        </w:rPr>
        <w:t xml:space="preserve"> 2. Уақытша санитариялық шараны қарау нәтижелері туралы мәліметтерді ұсыну рәсімдері</w:t>
      </w:r>
    </w:p>
    <w:bookmarkEnd w:id="171"/>
    <w:bookmarkStart w:name="z189" w:id="172"/>
    <w:p>
      <w:pPr>
        <w:spacing w:after="0"/>
        <w:ind w:left="0"/>
        <w:jc w:val="left"/>
      </w:pPr>
      <w:r>
        <w:rPr>
          <w:rFonts w:ascii="Times New Roman"/>
          <w:b/>
          <w:i w:val="false"/>
          <w:color w:val="000000"/>
        </w:rPr>
        <w:t xml:space="preserve"> "Уақытша санитарлық шараны қарау нәтижелері туралы мәліметтерді Комиссияға ұсыну" (P. SS.09.PRC.007) рәсімі</w:t>
      </w:r>
    </w:p>
    <w:bookmarkEnd w:id="172"/>
    <w:bookmarkStart w:name="z190" w:id="173"/>
    <w:p>
      <w:pPr>
        <w:spacing w:after="0"/>
        <w:ind w:left="0"/>
        <w:jc w:val="both"/>
      </w:pPr>
      <w:r>
        <w:rPr>
          <w:rFonts w:ascii="Times New Roman"/>
          <w:b w:val="false"/>
          <w:i w:val="false"/>
          <w:color w:val="000000"/>
          <w:sz w:val="28"/>
        </w:rPr>
        <w:t>
      75. "Уақытша санитарлық шараны қарау нәтижелері туралы мәліметтерді Комиссияға ұсыну" (P. SS.09.PRC.007) рәсімін орындау схемасы 12-суретте көрсетілген.</w:t>
      </w:r>
    </w:p>
    <w:bookmarkEnd w:id="173"/>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819900"/>
                          </a:xfrm>
                          <a:prstGeom prst="rect">
                            <a:avLst/>
                          </a:prstGeom>
                        </pic:spPr>
                      </pic:pic>
                    </a:graphicData>
                  </a:graphic>
                </wp:inline>
              </w:drawing>
            </w:r>
          </w:p>
          <w:p>
            <w:pPr>
              <w:spacing w:after="20"/>
              <w:ind w:left="20"/>
              <w:jc w:val="both"/>
            </w:pPr>
          </w:p>
          <w:p>
            <w:pPr>
              <w:spacing w:after="20"/>
              <w:ind w:left="20"/>
              <w:jc w:val="both"/>
            </w:pPr>
          </w:p>
        </w:tc>
      </w:tr>
    </w:tbl>
    <w:bookmarkStart w:name="z191" w:id="174"/>
    <w:p>
      <w:pPr>
        <w:spacing w:after="0"/>
        <w:ind w:left="0"/>
        <w:jc w:val="both"/>
      </w:pPr>
      <w:r>
        <w:rPr>
          <w:rFonts w:ascii="Times New Roman"/>
          <w:b w:val="false"/>
          <w:i w:val="false"/>
          <w:color w:val="000000"/>
          <w:sz w:val="28"/>
        </w:rPr>
        <w:t>
      12-сурет. "Уақытша санитарлық шараны қарау нәтижелері туралы мәліметтерді Комиссияға ұсыну" (P. SS.09.PRC.007) рәсімін орындау схемасы</w:t>
      </w:r>
    </w:p>
    <w:bookmarkEnd w:id="174"/>
    <w:bookmarkStart w:name="z192" w:id="175"/>
    <w:p>
      <w:pPr>
        <w:spacing w:after="0"/>
        <w:ind w:left="0"/>
        <w:jc w:val="both"/>
      </w:pPr>
      <w:r>
        <w:rPr>
          <w:rFonts w:ascii="Times New Roman"/>
          <w:b w:val="false"/>
          <w:i w:val="false"/>
          <w:color w:val="000000"/>
          <w:sz w:val="28"/>
        </w:rPr>
        <w:t>
      76. "Уақытша санитарлық шараны қарау нәтижелері туралы мәліметтерді Комиссияға ұсыну" рәсімі (P. SS.09.PRC.007) хабарланатын уәкілетті органның уақытша санитариялық шара туралы мәліметтерді қарауы қорытындылары бойынша және көрсетілген мәліметтерді қарау нәтижелері туралы мәліметтерді Комиссияға ұсыну мақсатында орындалады.</w:t>
      </w:r>
    </w:p>
    <w:bookmarkEnd w:id="175"/>
    <w:bookmarkStart w:name="z193" w:id="176"/>
    <w:p>
      <w:pPr>
        <w:spacing w:after="0"/>
        <w:ind w:left="0"/>
        <w:jc w:val="both"/>
      </w:pPr>
      <w:r>
        <w:rPr>
          <w:rFonts w:ascii="Times New Roman"/>
          <w:b w:val="false"/>
          <w:i w:val="false"/>
          <w:color w:val="000000"/>
          <w:sz w:val="28"/>
        </w:rPr>
        <w:t>
      77. Бірінші болып "Уақытша санитарлық шараны қарау нәтижелері туралы мәліметтерді комиссияға жіберу" (P. SS.09.OPR.022) операциясы орындалады, орындау нәтижелері бойынша хабарланатын уәкілетті орган уақытша санитариялық шараны қарау нәтижелері туралы мәліметтерді қалыптастырады және Комиссияға жібереді.</w:t>
      </w:r>
    </w:p>
    <w:bookmarkEnd w:id="176"/>
    <w:bookmarkStart w:name="z194" w:id="177"/>
    <w:p>
      <w:pPr>
        <w:spacing w:after="0"/>
        <w:ind w:left="0"/>
        <w:jc w:val="both"/>
      </w:pPr>
      <w:r>
        <w:rPr>
          <w:rFonts w:ascii="Times New Roman"/>
          <w:b w:val="false"/>
          <w:i w:val="false"/>
          <w:color w:val="000000"/>
          <w:sz w:val="28"/>
        </w:rPr>
        <w:t>
      78. Комиссия уақытша санитариялық шараны қарау нәтижелері туралы мәліметтерді алған кезде "Комиссияның уақытша санитариялық шараны қарау нәтижелері туралы мәліметтерді қабылдауы және өңдеуі" (P. SS.09.OPR.023) операциясы орындалады, орындау нәтижелері бойынша көрсетілген мәліметтерді жалпы ақпараттық ресурста қабылдау және өңдеу жүзеге асырылатын, ал хабарланатын уәкілетті органға Комиссияның уақытша санитариялық шараны қарауы нәтижелері туралы мәліметтерді өңдеу нәтижесі туралы хабарлама жіберіледі.</w:t>
      </w:r>
    </w:p>
    <w:bookmarkEnd w:id="177"/>
    <w:bookmarkStart w:name="z195" w:id="178"/>
    <w:p>
      <w:pPr>
        <w:spacing w:after="0"/>
        <w:ind w:left="0"/>
        <w:jc w:val="both"/>
      </w:pPr>
      <w:r>
        <w:rPr>
          <w:rFonts w:ascii="Times New Roman"/>
          <w:b w:val="false"/>
          <w:i w:val="false"/>
          <w:color w:val="000000"/>
          <w:sz w:val="28"/>
        </w:rPr>
        <w:t xml:space="preserve">
      79. Хабарланатын уәкілетті орган Комиссияның уақытша санитариялық шараны қарауы нәтижелері туралы мәліметтерді өңдеу нәтижесі туралы хабарламаны алған кезде "Комиссияның уақытша санитариялық шараны қарау нәтижелері туралы мәліметтерді өңдеу нәтижесі туралы хабарлама алуы" (P. SS.09.OPR.024) операциясы орындалады, оның нәтижелері бойынша көрсетілген хабарламаны қабылдау және өңдеу жүзеге асырылады. </w:t>
      </w:r>
    </w:p>
    <w:bookmarkEnd w:id="178"/>
    <w:bookmarkStart w:name="z196" w:id="179"/>
    <w:p>
      <w:pPr>
        <w:spacing w:after="0"/>
        <w:ind w:left="0"/>
        <w:jc w:val="both"/>
      </w:pPr>
      <w:r>
        <w:rPr>
          <w:rFonts w:ascii="Times New Roman"/>
          <w:b w:val="false"/>
          <w:i w:val="false"/>
          <w:color w:val="000000"/>
          <w:sz w:val="28"/>
        </w:rPr>
        <w:t xml:space="preserve">
      80. "Уақытша санитарлық шараны қарау нәтижелері туралы мәліметтерді Комиссияға ұсыну" (P. SS.09.PRC.007) рәсімін орындау нәтижесі Комиссияның уақытша санитариялық шараны қарау нәтижелері туралы мәліметтерді алуы болып табылады. </w:t>
      </w:r>
    </w:p>
    <w:bookmarkEnd w:id="179"/>
    <w:bookmarkStart w:name="z197" w:id="180"/>
    <w:p>
      <w:pPr>
        <w:spacing w:after="0"/>
        <w:ind w:left="0"/>
        <w:jc w:val="both"/>
      </w:pPr>
      <w:r>
        <w:rPr>
          <w:rFonts w:ascii="Times New Roman"/>
          <w:b w:val="false"/>
          <w:i w:val="false"/>
          <w:color w:val="000000"/>
          <w:sz w:val="28"/>
        </w:rPr>
        <w:t>
      81. "Уақытша санитарлық шараны қарау нәтижелері туралы мәліметтерді Комиссияға ұсыну" (P. SS.09.PRC.007) рәсімі шеңберінде орындалатын жалпы процесс операцияларының тізбесі 35-кестеде келтірілген.</w:t>
      </w:r>
    </w:p>
    <w:bookmarkEnd w:id="180"/>
    <w:bookmarkStart w:name="z198" w:id="181"/>
    <w:p>
      <w:pPr>
        <w:spacing w:after="0"/>
        <w:ind w:left="0"/>
        <w:jc w:val="both"/>
      </w:pPr>
      <w:r>
        <w:rPr>
          <w:rFonts w:ascii="Times New Roman"/>
          <w:b w:val="false"/>
          <w:i w:val="false"/>
          <w:color w:val="000000"/>
          <w:sz w:val="28"/>
        </w:rPr>
        <w:t>
      35-кесте</w:t>
      </w:r>
    </w:p>
    <w:bookmarkEnd w:id="181"/>
    <w:bookmarkStart w:name="z199" w:id="182"/>
    <w:p>
      <w:pPr>
        <w:spacing w:after="0"/>
        <w:ind w:left="0"/>
        <w:jc w:val="left"/>
      </w:pPr>
      <w:r>
        <w:rPr>
          <w:rFonts w:ascii="Times New Roman"/>
          <w:b/>
          <w:i w:val="false"/>
          <w:color w:val="000000"/>
        </w:rPr>
        <w:t xml:space="preserve"> Уақытша санитарлық шараны қарау нәтижелері туралы мәліметтерді Комиссияға ұсыну" (P. SS.09.PRC.007) рәсімі шеңберінде орындалатын жалпы процесс операцияларының тізбесі</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қарау нәтижелері туралы мәліметтерді Комиссияға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уақытша санитарлық шараны қарау нәтижелері туралы мәліметтерді қабылдауы және өңдеуі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уақытша санитариялық шараны қарау нәтижелері туралы мәліметтерді өңдеу нәтижесі туралы хабарлама 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38-кестесінде келтірілген</w:t>
            </w:r>
          </w:p>
        </w:tc>
      </w:tr>
    </w:tbl>
    <w:bookmarkStart w:name="z200" w:id="183"/>
    <w:p>
      <w:pPr>
        <w:spacing w:after="0"/>
        <w:ind w:left="0"/>
        <w:jc w:val="both"/>
      </w:pPr>
      <w:r>
        <w:rPr>
          <w:rFonts w:ascii="Times New Roman"/>
          <w:b w:val="false"/>
          <w:i w:val="false"/>
          <w:color w:val="000000"/>
          <w:sz w:val="28"/>
        </w:rPr>
        <w:t>
      36-кесте</w:t>
      </w:r>
    </w:p>
    <w:bookmarkEnd w:id="183"/>
    <w:bookmarkStart w:name="z201" w:id="184"/>
    <w:p>
      <w:pPr>
        <w:spacing w:after="0"/>
        <w:ind w:left="0"/>
        <w:jc w:val="left"/>
      </w:pPr>
      <w:r>
        <w:rPr>
          <w:rFonts w:ascii="Times New Roman"/>
          <w:b/>
          <w:i w:val="false"/>
          <w:color w:val="000000"/>
        </w:rPr>
        <w:t xml:space="preserve"> "Уақытша санитариялық шараны қарау нәтижелері туралы мәліметтерді Комиссияға жіберу" (P.SS.09.OPR.022) операциясының сипаттамасы</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қарау нәтижелері туралы мәліметтерді Комиссияға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мәліметтерді хабарланатын уәкілетті орган қарау қорытындылары бойынша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іс-қимыл регламентіне сәйкес уақытша санитариялық шараны қарау нәтижелері туралы мәліметтерді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санитарлық шараны қарау нәтижелері туралы мәліметтер Комиссияға жіберілді</w:t>
            </w:r>
          </w:p>
        </w:tc>
      </w:tr>
    </w:tbl>
    <w:bookmarkStart w:name="z202" w:id="185"/>
    <w:p>
      <w:pPr>
        <w:spacing w:after="0"/>
        <w:ind w:left="0"/>
        <w:jc w:val="both"/>
      </w:pPr>
      <w:r>
        <w:rPr>
          <w:rFonts w:ascii="Times New Roman"/>
          <w:b w:val="false"/>
          <w:i w:val="false"/>
          <w:color w:val="000000"/>
          <w:sz w:val="28"/>
        </w:rPr>
        <w:t>
      37-кесте</w:t>
      </w:r>
    </w:p>
    <w:bookmarkEnd w:id="185"/>
    <w:bookmarkStart w:name="z203" w:id="186"/>
    <w:p>
      <w:pPr>
        <w:spacing w:after="0"/>
        <w:ind w:left="0"/>
        <w:jc w:val="left"/>
      </w:pPr>
      <w:r>
        <w:rPr>
          <w:rFonts w:ascii="Times New Roman"/>
          <w:b/>
          <w:i w:val="false"/>
          <w:color w:val="000000"/>
        </w:rPr>
        <w:t xml:space="preserve"> "Комиссияның уақытша санитарлық шараны қарау нәтижелері туралы мәліметтерді қабылдауы және өңдеуі" (P.SS.09.OPR.023) операциясының сипаттамасы</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уақытша санитарлық шараны қарау нәтижелері туралы мәліметтерді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санитарлық шараны қарау нәтижелері туралы мәліметтерді алған кезде орындалады ("Уақытша санитариялық шараны қарау нәтижелері туралы мәліметтерді Комиссияға жіберу" (P.SS.09.OPR.022)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 Хабарлама және электрондық құжат (мәліметтер) Уәкілетті органдар мен Комиссия арасындағы ақпараттық өзара іс-қимыл регламентінде көзделген электрондық құжаттың (мәліметтердің) деректемелерін толтыруға қойылатын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іс-қимыл регламентіне сәйкес уақытша санитариялық шараны қарау нәтижелері туралы мәліметтерді қабылдайды, оларды тексереді, Комиссияның уақытша санитариялық шараны қарау нәтижелері туралы мәліметтерді өңдеу нәтижесі туралы хабарламаны қалыптастырады және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қарау нәтижелері туралы мәліметтер алынды және өңделді, Комиссияның уақытша санитариялық шараны қарау нәтижелері туралы мәліметтерді өңдеу нәтижесі туралы хабарлама хабарланатын уәкілетті органға жіберілді</w:t>
            </w:r>
          </w:p>
        </w:tc>
      </w:tr>
    </w:tbl>
    <w:bookmarkStart w:name="z204" w:id="187"/>
    <w:p>
      <w:pPr>
        <w:spacing w:after="0"/>
        <w:ind w:left="0"/>
        <w:jc w:val="both"/>
      </w:pPr>
      <w:r>
        <w:rPr>
          <w:rFonts w:ascii="Times New Roman"/>
          <w:b w:val="false"/>
          <w:i w:val="false"/>
          <w:color w:val="000000"/>
          <w:sz w:val="28"/>
        </w:rPr>
        <w:t>
      38-кесте</w:t>
      </w:r>
    </w:p>
    <w:bookmarkEnd w:id="187"/>
    <w:bookmarkStart w:name="z205" w:id="188"/>
    <w:p>
      <w:pPr>
        <w:spacing w:after="0"/>
        <w:ind w:left="0"/>
        <w:jc w:val="left"/>
      </w:pPr>
      <w:r>
        <w:rPr>
          <w:rFonts w:ascii="Times New Roman"/>
          <w:b/>
          <w:i w:val="false"/>
          <w:color w:val="000000"/>
        </w:rPr>
        <w:t xml:space="preserve"> "Комиссияның уақытша санитариялық шараны қарау нәтижелері туралы мәліметтерді өңдеу нәтижесі туралы хабарлама алуы" (P.SS.09.OPR.024) операциясының сипаттамасы</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уақытша санитариялық шараны қарау нәтижелері туралы мәліметтерді өңдеу нәтижесі туралы хабарлама 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хабарланатын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уақытша санитариялық шараны қарау нәтижелері туралы мәліметтерді өңдеу нәтижесі туралы хабарлама алынған кезде орындалады ("Комиссияның уақытша санитарлық шараны қарау нәтижелері туралы мәліметтерді қабылдауы және өңдеуі" (P.SS.09.OPR.023)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мен Комиссия арасындағы ақпараттық өзара іс-қимыл регламентіне сәйкес Комиссияның уақытша санитариялық шараны қарау нәтижелері туралы мәліметтерді өңдеу нәтижесі туралы хабарламаны қабылдауды және өңдеуді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уақытша санитарлық шараны қарау нәтижелері туралы мәліметтерді өңдеу нәтижесі туралы хабарлама өңделді</w:t>
            </w:r>
          </w:p>
        </w:tc>
      </w:tr>
    </w:tbl>
    <w:bookmarkStart w:name="z206" w:id="189"/>
    <w:p>
      <w:pPr>
        <w:spacing w:after="0"/>
        <w:ind w:left="0"/>
        <w:jc w:val="left"/>
      </w:pPr>
      <w:r>
        <w:rPr>
          <w:rFonts w:ascii="Times New Roman"/>
          <w:b/>
          <w:i w:val="false"/>
          <w:color w:val="000000"/>
        </w:rPr>
        <w:t xml:space="preserve"> "Уақытша санитарлық шараны қарау нәтижелері туралы мәліметтерді уәкілетті органға ұсыну" (P. SS.09.PRC.008) рәсімі </w:t>
      </w:r>
    </w:p>
    <w:bookmarkEnd w:id="189"/>
    <w:p>
      <w:pPr>
        <w:spacing w:after="0"/>
        <w:ind w:left="0"/>
        <w:jc w:val="left"/>
      </w:pPr>
    </w:p>
    <w:p>
      <w:pPr>
        <w:spacing w:after="0"/>
        <w:ind w:left="0"/>
        <w:jc w:val="both"/>
      </w:pPr>
      <w:r>
        <w:rPr>
          <w:rFonts w:ascii="Times New Roman"/>
          <w:b w:val="false"/>
          <w:i w:val="false"/>
          <w:color w:val="000000"/>
          <w:sz w:val="28"/>
        </w:rPr>
        <w:t>
      82. "Уақытша санитарлық шараны қарау нәтижелері туралы мәліметтерді уәкілетті органға ұсыну" (P. SS.09.PRC.008) рәсімін орындау схемасы 13-суретте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 w:id="190"/>
    <w:p>
      <w:pPr>
        <w:spacing w:after="0"/>
        <w:ind w:left="0"/>
        <w:jc w:val="both"/>
      </w:pPr>
      <w:r>
        <w:rPr>
          <w:rFonts w:ascii="Times New Roman"/>
          <w:b w:val="false"/>
          <w:i w:val="false"/>
          <w:color w:val="000000"/>
          <w:sz w:val="28"/>
        </w:rPr>
        <w:t>
      13-сурет. "Уақытша санитарлық шараны қарау нәтижелері туралы мәліметтерді уәкілетті органға ұсыну" (P. SS.09.PRC.008) рәсімін орындау схемасы</w:t>
      </w:r>
    </w:p>
    <w:bookmarkEnd w:id="190"/>
    <w:bookmarkStart w:name="z209" w:id="191"/>
    <w:p>
      <w:pPr>
        <w:spacing w:after="0"/>
        <w:ind w:left="0"/>
        <w:jc w:val="both"/>
      </w:pPr>
      <w:r>
        <w:rPr>
          <w:rFonts w:ascii="Times New Roman"/>
          <w:b w:val="false"/>
          <w:i w:val="false"/>
          <w:color w:val="000000"/>
          <w:sz w:val="28"/>
        </w:rPr>
        <w:t>
      83. "Уақытша санитарлық шараны қарау нәтижелері туралы мәліметтерді уәкілетті органға ұсыну" (P. SS.09.PRC.008) рәсімі хабарланатын уәкілетті органның уақытша санитариялық шара туралы мәліметтерді қарауының қорытындылары бойынша және уәкілетті органдарға көрсетілген мәліметтерді қарау нәтижелері туралы мәліметтерді ұсыну мақсатында орындалады.</w:t>
      </w:r>
    </w:p>
    <w:bookmarkEnd w:id="191"/>
    <w:bookmarkStart w:name="z210" w:id="192"/>
    <w:p>
      <w:pPr>
        <w:spacing w:after="0"/>
        <w:ind w:left="0"/>
        <w:jc w:val="both"/>
      </w:pPr>
      <w:r>
        <w:rPr>
          <w:rFonts w:ascii="Times New Roman"/>
          <w:b w:val="false"/>
          <w:i w:val="false"/>
          <w:color w:val="000000"/>
          <w:sz w:val="28"/>
        </w:rPr>
        <w:t>
      84. Бірінші болып "Уақытша санитарлық шараны қарау нәтижелері туралы мәліметтерді уәкілетті органға жіберу" (P. SS.09.OPR.025) операциясы орындалады, орындау нәтижелері бойынша хабарланатын уәкілетті органның  уақытша санитариялық шараны қарауы нәтижелері туралы мәліметтерді қалыптастырады және уәкілетті органға жібереді.</w:t>
      </w:r>
    </w:p>
    <w:bookmarkEnd w:id="192"/>
    <w:bookmarkStart w:name="z211" w:id="193"/>
    <w:p>
      <w:pPr>
        <w:spacing w:after="0"/>
        <w:ind w:left="0"/>
        <w:jc w:val="both"/>
      </w:pPr>
      <w:r>
        <w:rPr>
          <w:rFonts w:ascii="Times New Roman"/>
          <w:b w:val="false"/>
          <w:i w:val="false"/>
          <w:color w:val="000000"/>
          <w:sz w:val="28"/>
        </w:rPr>
        <w:t>
      85. Уәкілетті орган уақытша санитариялық шараны қарау нәтижелері туралы мәліметтерді алған кезде "Уәкілетті органның уақытша санитариялық шараны қарау нәтижелері туралы мәліметтерді қабылдауы және өңдеуі" (P. SS.09.OPR.026) операциясы орындалады, орындау нәтижелері бойынша көрсетілген мәліметтерді қабылдау және өңдеу жүзеге асырылады, ал хабарланатын уәкілетті органға уақытша санитариялық шараны қарау нәтижелері туралы мәліметтерді уәкілетті органның өңдеуі нәтижесі туралы хабарлама жіберіледі.</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86. Хабарланатын уәкілетті орган уақытша санитариялық шараны қарау нәтижелері туралы мәліметтерді өңдеу нәтижесі туралы хабарламаны алған кезде "Уәкілетті органның уақытша санитариялық шараны қарау нәтижелері туралы мәліметтерді өңдеу нәтижесі туралы хабарлама алуы" (P. SS.09.OPR.027) операциясы орындалады, оның нәтижелері бойынша көрсетілген хабарламаны қабылдау және өңдеу жүзеге асырылады.</w:t>
      </w:r>
    </w:p>
    <w:bookmarkStart w:name="z213" w:id="194"/>
    <w:p>
      <w:pPr>
        <w:spacing w:after="0"/>
        <w:ind w:left="0"/>
        <w:jc w:val="both"/>
      </w:pPr>
      <w:r>
        <w:rPr>
          <w:rFonts w:ascii="Times New Roman"/>
          <w:b w:val="false"/>
          <w:i w:val="false"/>
          <w:color w:val="000000"/>
          <w:sz w:val="28"/>
        </w:rPr>
        <w:t xml:space="preserve">
      87. "Уақытша санитарлық шараны қарау нәтижелері туралы мәліметтерді уәкілетті органға ұсыну" (P. SS.09.PRC.008) рәсімін орындау нәтижесі уәкілетті органның уақытша санитариялық шараны қарау нәтижелері туралы мәліметтерді алуы болып табылады. </w:t>
      </w:r>
    </w:p>
    <w:bookmarkEnd w:id="194"/>
    <w:bookmarkStart w:name="z214" w:id="195"/>
    <w:p>
      <w:pPr>
        <w:spacing w:after="0"/>
        <w:ind w:left="0"/>
        <w:jc w:val="both"/>
      </w:pPr>
      <w:r>
        <w:rPr>
          <w:rFonts w:ascii="Times New Roman"/>
          <w:b w:val="false"/>
          <w:i w:val="false"/>
          <w:color w:val="000000"/>
          <w:sz w:val="28"/>
        </w:rPr>
        <w:t>
      88. "Уақытша санитарлық шараны қарау нәтижелері туралы мәліметтерді уәкілетті органға ұсыну" (P. SS.09.PRC.008) рәсімі шеңберінде орындалатын жалпы процесс операцияларының тізбесі 39-кестеде келтірілген.</w:t>
      </w:r>
    </w:p>
    <w:bookmarkEnd w:id="195"/>
    <w:bookmarkStart w:name="z215" w:id="196"/>
    <w:p>
      <w:pPr>
        <w:spacing w:after="0"/>
        <w:ind w:left="0"/>
        <w:jc w:val="both"/>
      </w:pPr>
      <w:r>
        <w:rPr>
          <w:rFonts w:ascii="Times New Roman"/>
          <w:b w:val="false"/>
          <w:i w:val="false"/>
          <w:color w:val="000000"/>
          <w:sz w:val="28"/>
        </w:rPr>
        <w:t>
      39-кесте</w:t>
      </w:r>
    </w:p>
    <w:bookmarkEnd w:id="196"/>
    <w:bookmarkStart w:name="z216" w:id="197"/>
    <w:p>
      <w:pPr>
        <w:spacing w:after="0"/>
        <w:ind w:left="0"/>
        <w:jc w:val="left"/>
      </w:pPr>
      <w:r>
        <w:rPr>
          <w:rFonts w:ascii="Times New Roman"/>
          <w:b/>
          <w:i w:val="false"/>
          <w:color w:val="000000"/>
        </w:rPr>
        <w:t xml:space="preserve"> "Уақытша санитарлық шараны қарау нәтижелері туралы мәліметтерді уәкілетті органға ұсыну" (P. SS.09.PRC.008) рәсімі шеңберінде орындалатын жалпы процесс операцияларының тізбесі</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қарау нәтижелері туралы мәліметтерді уәкілетті органға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уақытша санитариялық шараны қарау нәтижелері туралы мәліметтерді қабылдауы және өңдеуі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уақытша санитариялық шараны қарау нәтижелері туралы мәліметтерді өңдеу нәтижесі туралы хабарламаны 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42-кестесінде келтірілген</w:t>
            </w:r>
          </w:p>
        </w:tc>
      </w:tr>
    </w:tbl>
    <w:bookmarkStart w:name="z217" w:id="198"/>
    <w:p>
      <w:pPr>
        <w:spacing w:after="0"/>
        <w:ind w:left="0"/>
        <w:jc w:val="both"/>
      </w:pPr>
      <w:r>
        <w:rPr>
          <w:rFonts w:ascii="Times New Roman"/>
          <w:b w:val="false"/>
          <w:i w:val="false"/>
          <w:color w:val="000000"/>
          <w:sz w:val="28"/>
        </w:rPr>
        <w:t>
      40-кесте</w:t>
      </w:r>
    </w:p>
    <w:bookmarkEnd w:id="198"/>
    <w:bookmarkStart w:name="z218" w:id="199"/>
    <w:p>
      <w:pPr>
        <w:spacing w:after="0"/>
        <w:ind w:left="0"/>
        <w:jc w:val="left"/>
      </w:pPr>
      <w:r>
        <w:rPr>
          <w:rFonts w:ascii="Times New Roman"/>
          <w:b/>
          <w:i w:val="false"/>
          <w:color w:val="000000"/>
        </w:rPr>
        <w:t xml:space="preserve"> "Уақытша санитариялық шараны қарау нәтижелері туралы мәліметтерді уәкілетті органға жіберу" (P.SS.09.OPR.025) операциясының сипаттамасы</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қарау нәтижелері туралы мәліметтерді уәкілетті органға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мәліметтерді уәкілетті орган хабардар ететін қарау қорытындылары бойынша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іс-қимыл регламентіне сәйкес уақытша санитариялық шараны қарау нәтижелері туралы мәліметтерді қалыптастырады және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қарау нәтижелері туралы мәліметтер уәкілетті органға жіберілді</w:t>
            </w:r>
          </w:p>
        </w:tc>
      </w:tr>
    </w:tbl>
    <w:bookmarkStart w:name="z219" w:id="200"/>
    <w:p>
      <w:pPr>
        <w:spacing w:after="0"/>
        <w:ind w:left="0"/>
        <w:jc w:val="both"/>
      </w:pPr>
      <w:r>
        <w:rPr>
          <w:rFonts w:ascii="Times New Roman"/>
          <w:b w:val="false"/>
          <w:i w:val="false"/>
          <w:color w:val="000000"/>
          <w:sz w:val="28"/>
        </w:rPr>
        <w:t>
      41-кесте</w:t>
      </w:r>
    </w:p>
    <w:bookmarkEnd w:id="200"/>
    <w:bookmarkStart w:name="z220" w:id="201"/>
    <w:p>
      <w:pPr>
        <w:spacing w:after="0"/>
        <w:ind w:left="0"/>
        <w:jc w:val="left"/>
      </w:pPr>
      <w:r>
        <w:rPr>
          <w:rFonts w:ascii="Times New Roman"/>
          <w:b/>
          <w:i w:val="false"/>
          <w:color w:val="000000"/>
        </w:rPr>
        <w:t xml:space="preserve"> "Уәкілетті органның уақытша санитариялық шараны қарау нәтижелері туралы мәліметтерді қабылдауы және өңдеуі" (P.SS.09.OPR.026) операциясының сипаттамасы</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уақытша санитариялық шараны қарау нәтижелері туралы мәліметтерді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санитарлық шараны қарау нәтижелері туралы мәліметтерді алған кезде орындалады ("Уақытша санитариялық шараны қарау нәтижелері туралы мәліметтерді уәкілетті органға жіберу" (P.SS.09.OPR.025)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 Хабарлама және электрондық құжат (мәліметтер) Уәкілетті органдар арасындағы ақпараттық өзара іс-қимыл регламентінде көзделген электрондық құжаттың (мәліметтердің) деректемелерін толтыруға қойылатын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іс-қимыл регламентіне сәйкес уақытша санитариялық шараны қарау нәтижелері туралы мәліметтерді қабылдайды, оларды тексереді, уәкілетті органның уақытша санитариялық шараны қарау нәтижелері туралы мәліметтерді өңдеу нәтижесі туралы хабарламаны қалыптастырады және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қарау нәтижелері туралы мәліметтер алынды және өңделді, уәкілетті органның уақытша санитариялық шараны қарау нәтижелері туралы мәліметтерді өңдеу нәтижесі туралы хабарламасы хабарланатын уәкілетті органға жіберілді</w:t>
            </w:r>
          </w:p>
        </w:tc>
      </w:tr>
    </w:tbl>
    <w:bookmarkStart w:name="z221" w:id="202"/>
    <w:p>
      <w:pPr>
        <w:spacing w:after="0"/>
        <w:ind w:left="0"/>
        <w:jc w:val="both"/>
      </w:pPr>
      <w:r>
        <w:rPr>
          <w:rFonts w:ascii="Times New Roman"/>
          <w:b w:val="false"/>
          <w:i w:val="false"/>
          <w:color w:val="000000"/>
          <w:sz w:val="28"/>
        </w:rPr>
        <w:t>
      42-кесте</w:t>
      </w:r>
    </w:p>
    <w:bookmarkEnd w:id="202"/>
    <w:bookmarkStart w:name="z222" w:id="203"/>
    <w:p>
      <w:pPr>
        <w:spacing w:after="0"/>
        <w:ind w:left="0"/>
        <w:jc w:val="left"/>
      </w:pPr>
      <w:r>
        <w:rPr>
          <w:rFonts w:ascii="Times New Roman"/>
          <w:b/>
          <w:i w:val="false"/>
          <w:color w:val="000000"/>
        </w:rPr>
        <w:t xml:space="preserve"> "Уәкілетті органның уақытша санитариялық шараны қарау нәтижелері туралы мәліметтерді өңдеу нәтижесі туралы хабарламаны алуы" (P.SS.09.OPR.027) операциясының сипаттамасы</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уақытша санитариялық шараны қарау нәтижелері туралы мәліметтерді өңдеу нәтижесі туралы хабарламаны 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хабарланатын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уақытша санитариялық шараны қарау нәтижелері туралы мәліметтерді өңдеу нәтижесі туралы хабарламаны алған кезде орындалады ("Уәкілетті органның уақытша санитариялық шараны қарау нәтижелері туралы мәліметтерді қабылдауы және өңдеуі" (P.SS.09.OPR.026)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іс-қимыл регламентіне сәйкес уәкілетті органның уақытша санитариялық шараны қарау нәтижелері туралы мәліметтерді өңдеу нәтижесі туралы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уақытша санитарлық шараны қарау нәтижелері туралы мәліметтерді өңдеу нәтижесі туралы хабарламасы өңделді</w:t>
            </w:r>
          </w:p>
        </w:tc>
      </w:tr>
    </w:tbl>
    <w:bookmarkStart w:name="z223" w:id="204"/>
    <w:p>
      <w:pPr>
        <w:spacing w:after="0"/>
        <w:ind w:left="0"/>
        <w:jc w:val="left"/>
      </w:pPr>
      <w:r>
        <w:rPr>
          <w:rFonts w:ascii="Times New Roman"/>
          <w:b/>
          <w:i w:val="false"/>
          <w:color w:val="000000"/>
        </w:rPr>
        <w:t xml:space="preserve"> 3. Уақытша санитарлық шара туралы қосымша мәліметтер алу рәсімдері "Комиссияға уақытша санитарлық шара туралы қосымша мәліметтерді ұсыну" (P. SS.09.PRC.009) рәсімі</w:t>
      </w:r>
    </w:p>
    <w:bookmarkEnd w:id="204"/>
    <w:p>
      <w:pPr>
        <w:spacing w:after="0"/>
        <w:ind w:left="0"/>
        <w:jc w:val="left"/>
      </w:pPr>
    </w:p>
    <w:p>
      <w:pPr>
        <w:spacing w:after="0"/>
        <w:ind w:left="0"/>
        <w:jc w:val="both"/>
      </w:pPr>
      <w:r>
        <w:rPr>
          <w:rFonts w:ascii="Times New Roman"/>
          <w:b w:val="false"/>
          <w:i w:val="false"/>
          <w:color w:val="000000"/>
          <w:sz w:val="28"/>
        </w:rPr>
        <w:t>
      89. "Уақытша санитарлық шара туралы қосымша мәліметтерді Комиссияға ұсыну" (P. SS.09.PRC.009) рәсімін орындау схемасы 14-суретте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94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794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 w:id="205"/>
    <w:p>
      <w:pPr>
        <w:spacing w:after="0"/>
        <w:ind w:left="0"/>
        <w:jc w:val="both"/>
      </w:pPr>
      <w:r>
        <w:rPr>
          <w:rFonts w:ascii="Times New Roman"/>
          <w:b w:val="false"/>
          <w:i w:val="false"/>
          <w:color w:val="000000"/>
          <w:sz w:val="28"/>
        </w:rPr>
        <w:t>
      14-сурет. "Уақытша санитарлық шара туралы қосымша мәліметтерді Комиссияға ұсыну" (P. SS.09.PRC.009) рәсімін орындау схемасы</w:t>
      </w:r>
    </w:p>
    <w:bookmarkEnd w:id="205"/>
    <w:bookmarkStart w:name="z226" w:id="206"/>
    <w:p>
      <w:pPr>
        <w:spacing w:after="0"/>
        <w:ind w:left="0"/>
        <w:jc w:val="both"/>
      </w:pPr>
      <w:r>
        <w:rPr>
          <w:rFonts w:ascii="Times New Roman"/>
          <w:b w:val="false"/>
          <w:i w:val="false"/>
          <w:color w:val="000000"/>
          <w:sz w:val="28"/>
        </w:rPr>
        <w:t>
      90. "Комиссияға уақытша санитарлық шара туралы қосымша мәліметтерді ұсыну" (P. SS.09.PRC.009) рәсімі Комиссия уақытша санитариялық шара туралы қосымша мәліметтерді алу қажет болған кезде орындалады.</w:t>
      </w:r>
    </w:p>
    <w:bookmarkEnd w:id="206"/>
    <w:p>
      <w:pPr>
        <w:spacing w:after="0"/>
        <w:ind w:left="0"/>
        <w:jc w:val="both"/>
      </w:pPr>
      <w:r>
        <w:rPr>
          <w:rFonts w:ascii="Times New Roman"/>
          <w:b w:val="false"/>
          <w:i w:val="false"/>
          <w:color w:val="000000"/>
          <w:sz w:val="28"/>
        </w:rPr>
        <w:t xml:space="preserve">
      91. Бірінші "Уақытша санитарлық шара туралы қосымша мәліметтерді ұсыну үшін Комиссияның сұрауы" (P. SS.09.OPR.028) операциясы орындалады, оны орындау нәтижелері бойынша Комиссия уақытша санитариялық шара туралы қосымша мәліметтерді ұсынуға сұрау салуды қалыптастырады және уәкілетті органға жібереді. </w:t>
      </w:r>
    </w:p>
    <w:bookmarkStart w:name="z227" w:id="207"/>
    <w:p>
      <w:pPr>
        <w:spacing w:after="0"/>
        <w:ind w:left="0"/>
        <w:jc w:val="both"/>
      </w:pPr>
      <w:r>
        <w:rPr>
          <w:rFonts w:ascii="Times New Roman"/>
          <w:b w:val="false"/>
          <w:i w:val="false"/>
          <w:color w:val="000000"/>
          <w:sz w:val="28"/>
        </w:rPr>
        <w:t>
      92. Уәкілетті орган уақытша санитариялық шара туралы қосымша мәліметтерді ұсынуға Комиссияның сұрау салуын алған кезде "Уақытша санитариялық шара туралы қосымша мәліметтерді ұсынуға Комиссияның сұрау салуын қабылдау және өңдеу" (P. SS.09.OPR.029) операциясы орындалады, оны орындау нәтижелері бойынша уәкілетті орган көрсетілген сұрау салуды өңдеуді орындайды, ал Комиссияға уақытша санитариялық шара туралы қосымша мәліметтерді ұсынуға Комиссияның сұрау салуын өңдеу нәтижесі туралы хабарлама жіберіледі.</w:t>
      </w:r>
    </w:p>
    <w:bookmarkEnd w:id="207"/>
    <w:bookmarkStart w:name="z228" w:id="208"/>
    <w:p>
      <w:pPr>
        <w:spacing w:after="0"/>
        <w:ind w:left="0"/>
        <w:jc w:val="both"/>
      </w:pPr>
      <w:r>
        <w:rPr>
          <w:rFonts w:ascii="Times New Roman"/>
          <w:b w:val="false"/>
          <w:i w:val="false"/>
          <w:color w:val="000000"/>
          <w:sz w:val="28"/>
        </w:rPr>
        <w:t>
      93. Комиссия уақытша санитариялық шара туралы қосымша мәліметтерді ұсынуға Комиссияның сұрау салуын өңдеу нәтижесі туралы хабарламаны алған кезде "Комиссияның уақытша санитариялық шара туралы қосымша мәліметтерді ұсынуға сұрау салуын өңдеу нәтижесі туралы хабарлама алу" (P. SS.09.OPR.030) операциясы орындалады, оның нәтижелері бойынша көрсетілген хабарламаны қабылдау және өңдеу жүзеге асырылады.</w:t>
      </w:r>
    </w:p>
    <w:bookmarkEnd w:id="208"/>
    <w:bookmarkStart w:name="z229" w:id="209"/>
    <w:p>
      <w:pPr>
        <w:spacing w:after="0"/>
        <w:ind w:left="0"/>
        <w:jc w:val="both"/>
      </w:pPr>
      <w:r>
        <w:rPr>
          <w:rFonts w:ascii="Times New Roman"/>
          <w:b w:val="false"/>
          <w:i w:val="false"/>
          <w:color w:val="000000"/>
          <w:sz w:val="28"/>
        </w:rPr>
        <w:t>
      94. "Уақытша санитарлық шара туралы қосымша мәліметтерді ұсынуға Комиссияның сұрау салуын қабылдау және өңдеу" (P. SS.09.OPR.029) операциясы орындалған сәттен бастап 10 жұмыс күні ішінде "Уақытша санитарлық шара туралы қосымша мәліметтерді Комиссияға жіберу" (P. SS.09.OPR.031) операциясы орындалады, оны орындау нәтижелері бойынша уәкілетті орган уақытша санитариялық шара туралы қосымша мәліметтерді қалыптастырады және Комиссияға жібереді немесе сұрау салу параметрлерін қанағаттандыратын мәліметтердің жоқтығы туралы хабарлама жібереді.</w:t>
      </w:r>
    </w:p>
    <w:bookmarkEnd w:id="209"/>
    <w:bookmarkStart w:name="z230" w:id="210"/>
    <w:p>
      <w:pPr>
        <w:spacing w:after="0"/>
        <w:ind w:left="0"/>
        <w:jc w:val="both"/>
      </w:pPr>
      <w:r>
        <w:rPr>
          <w:rFonts w:ascii="Times New Roman"/>
          <w:b w:val="false"/>
          <w:i w:val="false"/>
          <w:color w:val="000000"/>
          <w:sz w:val="28"/>
        </w:rPr>
        <w:t>
      95. Комиссия уақытша санитариялық шара туралы қосымша мәліметтерді немесе сұрау салу параметрлерін қанағаттандыратын мәліметтердің жоқтығы туралы хабарламаны алған кезде "Комиссияның уақытша санитариялық шара туралы қосымша мәліметтерді қабылдауы және өңдеуі" (P. SS.09.OPR.032) операциясы орындалады, оны орындау нәтижелері бойынша көрсетілген мәліметтерді жалпы ақпараттық ресурста қабылдау және өңдеу жүзеге асырылады, ал уәкілетті органға Комиссияның уақытша санитариялық шара туралы қосымша мәліметтерді өңдеу нәтижесі туралы хабарлама жіберіледі.</w:t>
      </w:r>
    </w:p>
    <w:bookmarkEnd w:id="210"/>
    <w:bookmarkStart w:name="z231" w:id="211"/>
    <w:p>
      <w:pPr>
        <w:spacing w:after="0"/>
        <w:ind w:left="0"/>
        <w:jc w:val="both"/>
      </w:pPr>
      <w:r>
        <w:rPr>
          <w:rFonts w:ascii="Times New Roman"/>
          <w:b w:val="false"/>
          <w:i w:val="false"/>
          <w:color w:val="000000"/>
          <w:sz w:val="28"/>
        </w:rPr>
        <w:t>
      96. Уәкілетті орган Комиссияның уақытша санитариялық шара туралы қосымша мәліметтерді өңдеуінің нәтижесі туралы хабарламаны алған кезде "Комиссияның уақытша санитариялық шара туралы қосымша мәліметтерді өңдеу нәтижесі туралы хабарлама алу" (P. SS.09.OPR.033) операциясы орындалады, орындау нәтижелері бойынша көрсетілген хабарламаны қабылдау және өңдеу жүзеге асырылады.</w:t>
      </w:r>
    </w:p>
    <w:bookmarkEnd w:id="211"/>
    <w:bookmarkStart w:name="z232" w:id="212"/>
    <w:p>
      <w:pPr>
        <w:spacing w:after="0"/>
        <w:ind w:left="0"/>
        <w:jc w:val="both"/>
      </w:pPr>
      <w:r>
        <w:rPr>
          <w:rFonts w:ascii="Times New Roman"/>
          <w:b w:val="false"/>
          <w:i w:val="false"/>
          <w:color w:val="000000"/>
          <w:sz w:val="28"/>
        </w:rPr>
        <w:t>
      97. "Уақытша санитарлық шара туралы қосымша мәліметтерді Комиссияға ұсыну" (P. SS.09.PRC.009) рәсімін орындау нәтижесі Комиссияға сұрау салу бойынша уақытша санитарлық шара туралы қосымша мәліметтерді немесе сұрау салу параметрлерін қанағаттандыратын мәліметтердің жоқтығы туралы хабарламаны ұсыну болып табылады.</w:t>
      </w:r>
    </w:p>
    <w:bookmarkEnd w:id="212"/>
    <w:bookmarkStart w:name="z233" w:id="213"/>
    <w:p>
      <w:pPr>
        <w:spacing w:after="0"/>
        <w:ind w:left="0"/>
        <w:jc w:val="both"/>
      </w:pPr>
      <w:r>
        <w:rPr>
          <w:rFonts w:ascii="Times New Roman"/>
          <w:b w:val="false"/>
          <w:i w:val="false"/>
          <w:color w:val="000000"/>
          <w:sz w:val="28"/>
        </w:rPr>
        <w:t xml:space="preserve">
      98. "Уақытша санитарлық шара туралы қосымша мәліметтерді Комиссияға ұсыну" (P. SS.09.PRC.009) рәсімі шеңберінде орындалатын жалпы процесс операцияларының тізбесі 43-кестеде келтірілген. </w:t>
      </w:r>
    </w:p>
    <w:bookmarkEnd w:id="213"/>
    <w:bookmarkStart w:name="z234" w:id="214"/>
    <w:p>
      <w:pPr>
        <w:spacing w:after="0"/>
        <w:ind w:left="0"/>
        <w:jc w:val="both"/>
      </w:pPr>
      <w:r>
        <w:rPr>
          <w:rFonts w:ascii="Times New Roman"/>
          <w:b w:val="false"/>
          <w:i w:val="false"/>
          <w:color w:val="000000"/>
          <w:sz w:val="28"/>
        </w:rPr>
        <w:t>
      43-кесте</w:t>
      </w:r>
    </w:p>
    <w:bookmarkEnd w:id="214"/>
    <w:bookmarkStart w:name="z235" w:id="215"/>
    <w:p>
      <w:pPr>
        <w:spacing w:after="0"/>
        <w:ind w:left="0"/>
        <w:jc w:val="left"/>
      </w:pPr>
      <w:r>
        <w:rPr>
          <w:rFonts w:ascii="Times New Roman"/>
          <w:b/>
          <w:i w:val="false"/>
          <w:color w:val="000000"/>
        </w:rPr>
        <w:t xml:space="preserve"> "Уақытша санитарлық шара туралы қосымша мәліметтерді Комиссияға ұсыну" (P. SS.09.PRC.009) рәсімі шеңберінде орындалатын жалпы процесс операцияларының тізбесі</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санитарлық шара туралы қосымша мәліметтерді ұсынуға Комиссияның сұрау салуы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санитарлық шара туралы қосымша мәліметтерді ұсынуға Комиссияның сұрау салуын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санитарлық шара туралы қосымша мәліметтерді ұсынуға Комиссияның сұрау салуын өңдеу нәтижесі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санитарлық шара туралы қосымша мәліметтерді Комиссияға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уақытша санитарлық шара туралы қосымша мәліметтерді қабылдауы және өңдеуі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уақытша санитарлық шара туралы қосымша мәліметтерді өңдеу нәтижесі туралы хабарлама 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49-кестесінде келтірілген</w:t>
            </w:r>
          </w:p>
        </w:tc>
      </w:tr>
    </w:tbl>
    <w:bookmarkStart w:name="z236" w:id="216"/>
    <w:p>
      <w:pPr>
        <w:spacing w:after="0"/>
        <w:ind w:left="0"/>
        <w:jc w:val="both"/>
      </w:pPr>
      <w:r>
        <w:rPr>
          <w:rFonts w:ascii="Times New Roman"/>
          <w:b w:val="false"/>
          <w:i w:val="false"/>
          <w:color w:val="000000"/>
          <w:sz w:val="28"/>
        </w:rPr>
        <w:t>
      44-кесте</w:t>
      </w:r>
    </w:p>
    <w:bookmarkEnd w:id="216"/>
    <w:bookmarkStart w:name="z237" w:id="217"/>
    <w:p>
      <w:pPr>
        <w:spacing w:after="0"/>
        <w:ind w:left="0"/>
        <w:jc w:val="left"/>
      </w:pPr>
      <w:r>
        <w:rPr>
          <w:rFonts w:ascii="Times New Roman"/>
          <w:b/>
          <w:i w:val="false"/>
          <w:color w:val="000000"/>
        </w:rPr>
        <w:t xml:space="preserve"> "Уақытша санитарлық шара туралы қосымша мәліметтерді ұсынуға Комиссияның сұрау салуы" (P.SS.09.OPR.028) операциясының сипаттамасы</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санитарлық шара туралы қосымша мәліметтерді ұсынуға Комиссияның сұрау салуы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санитарлық шара туралы қосымша мәліметтер алу қажет болған жағдайда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іс-қимыл регламентіне сәйкес сұрау салудың қажетті параметрлерін көрсете отырып, уәкілетті органға уақытша санитариялық шара туралы қосымша мәліметтерді ұсынуға сұрау салуды қалыптастырады және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санитарлық шара туралы қосымша мәліметтерді ұсынуға Комиссияның сұрау салуы уәкілетті органға жіберілді</w:t>
            </w:r>
          </w:p>
        </w:tc>
      </w:tr>
    </w:tbl>
    <w:bookmarkStart w:name="z238" w:id="218"/>
    <w:p>
      <w:pPr>
        <w:spacing w:after="0"/>
        <w:ind w:left="0"/>
        <w:jc w:val="both"/>
      </w:pPr>
      <w:r>
        <w:rPr>
          <w:rFonts w:ascii="Times New Roman"/>
          <w:b w:val="false"/>
          <w:i w:val="false"/>
          <w:color w:val="000000"/>
          <w:sz w:val="28"/>
        </w:rPr>
        <w:t>
      45-кесте</w:t>
      </w:r>
    </w:p>
    <w:bookmarkEnd w:id="218"/>
    <w:bookmarkStart w:name="z239" w:id="219"/>
    <w:p>
      <w:pPr>
        <w:spacing w:after="0"/>
        <w:ind w:left="0"/>
        <w:jc w:val="left"/>
      </w:pPr>
      <w:r>
        <w:rPr>
          <w:rFonts w:ascii="Times New Roman"/>
          <w:b/>
          <w:i w:val="false"/>
          <w:color w:val="000000"/>
        </w:rPr>
        <w:t xml:space="preserve"> "Уақытша санитарлық шара туралы қосымша мәліметтерді ұсынуға Комиссияның сұрау салуын қабылдау және өңдеу" (P.SS.09.OPR.029) операциясының сипаттамасы</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санитарлық шара туралы қосымша мәліметтерді ұсынуға Комиссияның сұрау салуын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санитарлық шара туралы қосымша мәліметтерді ұсынуға комиссияның сұрау салуын алған кезде орындалады ("Уақытша санитарлық шара туралы қосымша мәліметтерді ұсынуға Комиссияның сұрау салуы" (P.SS.09.OPR.028)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 Хабарлама және электрондық құжат (мәліметтер) Уәкілетті органдар мен Комиссия арасындағы ақпараттық өзара іс-қимыл регламентінде көзделген электрондық құжаттың (мәліметтердің) деректемелерін толтыруға қойылатын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мен Комиссия  арасындағы ақпараттық өзара іс-қимыл регламентіне сәйкес уақытша санитариялық шара туралы қосымша мәліметтер беруге Комиссияның сұрау салуын қабылдайды, оны тексереді және Комиссияға уақытша санитариялық шара туралы қосымша мәліметтер беруге Комиссияның сұрау салуын өңдеу нәтижесі туралы хабарлама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санитарлық шара туралы қосымша мәліметтерді ұсынуға Комиссияның сұрау салуы өңделді, уақытша санитарлық шара туралы қосымша мәліметтерді ұсынуға Комиссияның сұрау салуын өңдеу нәтижесі туралы хабарлама Комиссияға жіберілді</w:t>
            </w:r>
          </w:p>
        </w:tc>
      </w:tr>
    </w:tbl>
    <w:bookmarkStart w:name="z240" w:id="220"/>
    <w:p>
      <w:pPr>
        <w:spacing w:after="0"/>
        <w:ind w:left="0"/>
        <w:jc w:val="both"/>
      </w:pPr>
      <w:r>
        <w:rPr>
          <w:rFonts w:ascii="Times New Roman"/>
          <w:b w:val="false"/>
          <w:i w:val="false"/>
          <w:color w:val="000000"/>
          <w:sz w:val="28"/>
        </w:rPr>
        <w:t>
      46-кесте</w:t>
      </w:r>
    </w:p>
    <w:bookmarkEnd w:id="220"/>
    <w:bookmarkStart w:name="z241" w:id="221"/>
    <w:p>
      <w:pPr>
        <w:spacing w:after="0"/>
        <w:ind w:left="0"/>
        <w:jc w:val="left"/>
      </w:pPr>
      <w:r>
        <w:rPr>
          <w:rFonts w:ascii="Times New Roman"/>
          <w:b/>
          <w:i w:val="false"/>
          <w:color w:val="000000"/>
        </w:rPr>
        <w:t xml:space="preserve"> "Уақытша санитарлық шара туралы қосымша мәліметтерді ұсынуға Комиссияның сұрау салуын өңдеу нәтижесі туралы хабарлама алу" (P.SS.09.OPR.030) операциясының сипаттамасы</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санитарлық шара туралы қосымша мәліметтерді ұсынуға Комиссияның сұрау салуын өңдеу нәтижесі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Комиссияның уақытша санитариялық шара туралы қосымша мәліметтерді ұсынуға сұрау салуын өңдеу нәтижесі туралы хабарлама алған кезде орындалады ("Уақытша санитарлық шара туралы қосымша мәліметтерді ұсынуға Комиссияның сұрау салуын қабылдау және өңдеу" (P.SS.09.OPR.029)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мен Комиссия арасындағы ақпараттық өзара іс-қимыл регламентіне сәйкес уақытша санитарлық шара туралы қосымша мәліметтерді ұсынуға Комиссияның сұрау салуын өңдеу нәтижесі туралы хабарламаны қабылдауды және өңдеуді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қосымша мәліметтерді ұсынуға Комиссияның сұрау салуын өңдеу нәтижесі туралы хабарлама өңделді</w:t>
            </w:r>
          </w:p>
        </w:tc>
      </w:tr>
    </w:tbl>
    <w:bookmarkStart w:name="z242" w:id="222"/>
    <w:p>
      <w:pPr>
        <w:spacing w:after="0"/>
        <w:ind w:left="0"/>
        <w:jc w:val="both"/>
      </w:pPr>
      <w:r>
        <w:rPr>
          <w:rFonts w:ascii="Times New Roman"/>
          <w:b w:val="false"/>
          <w:i w:val="false"/>
          <w:color w:val="000000"/>
          <w:sz w:val="28"/>
        </w:rPr>
        <w:t>
      47-кесте</w:t>
      </w:r>
    </w:p>
    <w:bookmarkEnd w:id="222"/>
    <w:bookmarkStart w:name="z243" w:id="223"/>
    <w:p>
      <w:pPr>
        <w:spacing w:after="0"/>
        <w:ind w:left="0"/>
        <w:jc w:val="left"/>
      </w:pPr>
      <w:r>
        <w:rPr>
          <w:rFonts w:ascii="Times New Roman"/>
          <w:b/>
          <w:i w:val="false"/>
          <w:color w:val="000000"/>
        </w:rPr>
        <w:t xml:space="preserve"> "Уақытша санитарлық шара туралы қосымша мәліметтерді Комиссияға жіберу" (P.SS.09.OPR.031) операциясының сипаттамасы</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санитарлық шара туралы қосымша мәліметтерді Комиссияға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қосымша мәліметтерді ұсынуға Комиссияның сұрау салуын қабылдаған сәттен бастап 10 жұмыс күні ішінде орындалады ("Уақытша санитарлық шара туралы қосымша мәліметтерді ұсынуға Комиссияның сұрау салуын қабылдау және өңдеу" (P.SS.09.OPR.029)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мен Комиссия арасындағы ақпараттық өзара іс-қимыл регламентіне сәйкес уақытша санитариялық шара туралы қосымша мәліметтерді немесе сұрау салу параметрлерін қанағаттандыратын мәліметтердің жоқтығы туралы хабарламаны қалыптастырады және Комиссияға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санитарлық шара туралы қосымша мәліметтер немесе сұрау салу параметрлерін қанағаттандыратын мәліметтердің жоқтығы туралы хабарлама Комиссияға жіберілді</w:t>
            </w:r>
          </w:p>
        </w:tc>
      </w:tr>
    </w:tbl>
    <w:bookmarkStart w:name="z244" w:id="224"/>
    <w:p>
      <w:pPr>
        <w:spacing w:after="0"/>
        <w:ind w:left="0"/>
        <w:jc w:val="both"/>
      </w:pPr>
      <w:r>
        <w:rPr>
          <w:rFonts w:ascii="Times New Roman"/>
          <w:b w:val="false"/>
          <w:i w:val="false"/>
          <w:color w:val="000000"/>
          <w:sz w:val="28"/>
        </w:rPr>
        <w:t>
      48-кесте</w:t>
      </w:r>
    </w:p>
    <w:bookmarkEnd w:id="224"/>
    <w:bookmarkStart w:name="z245" w:id="225"/>
    <w:p>
      <w:pPr>
        <w:spacing w:after="0"/>
        <w:ind w:left="0"/>
        <w:jc w:val="left"/>
      </w:pPr>
      <w:r>
        <w:rPr>
          <w:rFonts w:ascii="Times New Roman"/>
          <w:b/>
          <w:i w:val="false"/>
          <w:color w:val="000000"/>
        </w:rPr>
        <w:t xml:space="preserve"> "Комиссияның уақытша санитарлық шара туралы қосымша мәліметтерді қабылдауы және өңдеуі" (P.SS.09.OPR.032) операциясының сипаттамасы</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уақытша санитарлық шара туралы қосымша мәліметтерді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санитарлық шара туралы қосымша мәліметтерді немесе сұрау салу параметрлерін қанағаттандыратын мәліметтердің жоқтығы туралы хабарламаны алған кезде орындалады ("Уақытша санитарлық шара туралы қосымша мәліметтерді Комиссияға жіберу" (P.SS.09.OPR.031)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 Хабарлама және электрондық құжат (мәліметтер) Уәкілетті органдар мен Комиссия арасындағы ақпараттық өзара іс-қимыл регламентінде көзделген электрондық құжаттың (мәліметтердің) деректемелерін толтыруға қойылатын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мен Комиссия арасындағы ақпараттық өзара іс-қимыл регламентіне сәйкес уақытша санитариялық шара туралы қосымша мәліметтерді немесе сұрау салудың параметрлерін қанағаттандыратын мәліметтердің жоқтығы туралы хабарламаны қабылдайды, оларды тексереді, Комиссияның уақытша санитариялық шара туралы қосымша мәліметтерді өңдеу нәтижесі туралы хабарламаны қалыптастырады және уәкілетті органға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қосымша мәліметтер немесе сұрау салу параметрлерін қанағаттандыратын мәліметтердің жоқтығы туралы хабарлама алынды және өңделді, Комиссияның уақытша санитариялық шара туралы қосымша мәліметтерді өңдеу нәтижесі туралы хабарлама уәкілетті органға жіберілді</w:t>
            </w:r>
          </w:p>
        </w:tc>
      </w:tr>
    </w:tbl>
    <w:bookmarkStart w:name="z246" w:id="226"/>
    <w:p>
      <w:pPr>
        <w:spacing w:after="0"/>
        <w:ind w:left="0"/>
        <w:jc w:val="both"/>
      </w:pPr>
      <w:r>
        <w:rPr>
          <w:rFonts w:ascii="Times New Roman"/>
          <w:b w:val="false"/>
          <w:i w:val="false"/>
          <w:color w:val="000000"/>
          <w:sz w:val="28"/>
        </w:rPr>
        <w:t>
      49-кесте</w:t>
      </w:r>
    </w:p>
    <w:bookmarkEnd w:id="226"/>
    <w:bookmarkStart w:name="z247" w:id="227"/>
    <w:p>
      <w:pPr>
        <w:spacing w:after="0"/>
        <w:ind w:left="0"/>
        <w:jc w:val="left"/>
      </w:pPr>
      <w:r>
        <w:rPr>
          <w:rFonts w:ascii="Times New Roman"/>
          <w:b/>
          <w:i w:val="false"/>
          <w:color w:val="000000"/>
        </w:rPr>
        <w:t xml:space="preserve"> "Комиссияның уақытша санитарлық шара туралы қосымша мәліметтерді өңдеу нәтижесі туралы хабарлама алуы" (P.SS.09.OPR.033) операциясының сипаттамасы</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уақытша санитарлық шара туралы қосымша мәліметтерді өңдеу нәтижесі туралы хабарлама 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уақытша санитарлық шара туралы қосымша мәліметтерді өңдеу нәтижесі туралы хабарлама алынған кезде орындалады ("Комиссияның уақытша санитарлық шара туралы қосымша мәліметтерді қабылдауы және өңдеуі" (P.SS.09.OPR.032)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іс-қимыл регламентіне сәйкес Комиссияның уақытша санитарлық шара туралы қосымша мәліметтерді өңдеу нәтижесі туралы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уақытша санитарлық шара туралы қосымша мәліметтерді өңдеу нәтижесі туралы хабарлама өңделді</w:t>
            </w:r>
          </w:p>
        </w:tc>
      </w:tr>
    </w:tbl>
    <w:bookmarkStart w:name="z248" w:id="228"/>
    <w:p>
      <w:pPr>
        <w:spacing w:after="0"/>
        <w:ind w:left="0"/>
        <w:jc w:val="left"/>
      </w:pPr>
      <w:r>
        <w:rPr>
          <w:rFonts w:ascii="Times New Roman"/>
          <w:b/>
          <w:i w:val="false"/>
          <w:color w:val="000000"/>
        </w:rPr>
        <w:t xml:space="preserve"> "Уақытша санитарлық шара туралы қосымша мәліметтерді уәкілетті органға ұсыну" (P. SS.09.PRC.010) рәсімі</w:t>
      </w:r>
    </w:p>
    <w:bookmarkEnd w:id="228"/>
    <w:bookmarkStart w:name="z249" w:id="229"/>
    <w:p>
      <w:pPr>
        <w:spacing w:after="0"/>
        <w:ind w:left="0"/>
        <w:jc w:val="both"/>
      </w:pPr>
      <w:r>
        <w:rPr>
          <w:rFonts w:ascii="Times New Roman"/>
          <w:b w:val="false"/>
          <w:i w:val="false"/>
          <w:color w:val="000000"/>
          <w:sz w:val="28"/>
        </w:rPr>
        <w:t>
      99. "Уақытша санитарлық шара туралы қосымша мәліметтерді уәкілетті органға ұсыну" (P. SS.09.PRC.010) рәсімін орындау схемасы 15-суретте көрсетілген.</w:t>
      </w:r>
    </w:p>
    <w:bookmarkEnd w:id="2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31000" cy="1087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731000" cy="1087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0" w:id="230"/>
    <w:p>
      <w:pPr>
        <w:spacing w:after="0"/>
        <w:ind w:left="0"/>
        <w:jc w:val="both"/>
      </w:pPr>
      <w:r>
        <w:rPr>
          <w:rFonts w:ascii="Times New Roman"/>
          <w:b w:val="false"/>
          <w:i w:val="false"/>
          <w:color w:val="000000"/>
          <w:sz w:val="28"/>
        </w:rPr>
        <w:t>
      15-сурет. "Уақытша санитарлық шара туралы қосымша мәліметтерді уәкілетті органға ұсыну" (P. SS.09.PRC.010) рәсімін орындау схемасы</w:t>
      </w:r>
    </w:p>
    <w:bookmarkEnd w:id="230"/>
    <w:bookmarkStart w:name="z251" w:id="231"/>
    <w:p>
      <w:pPr>
        <w:spacing w:after="0"/>
        <w:ind w:left="0"/>
        <w:jc w:val="both"/>
      </w:pPr>
      <w:r>
        <w:rPr>
          <w:rFonts w:ascii="Times New Roman"/>
          <w:b w:val="false"/>
          <w:i w:val="false"/>
          <w:color w:val="000000"/>
          <w:sz w:val="28"/>
        </w:rPr>
        <w:t xml:space="preserve">
      100. "Уақытша санитарлық шара туралы қосымша мәліметтерді уәкілетті органға ұсыну" (P. SS.09.PRC.010) рәсімі хабарланатын уәкілетті орган уақытша санитариялық шара туралы қосымша мәліметтерді алу қажет болған кезде орындалады. </w:t>
      </w:r>
    </w:p>
    <w:bookmarkEnd w:id="231"/>
    <w:bookmarkStart w:name="z252" w:id="232"/>
    <w:p>
      <w:pPr>
        <w:spacing w:after="0"/>
        <w:ind w:left="0"/>
        <w:jc w:val="both"/>
      </w:pPr>
      <w:r>
        <w:rPr>
          <w:rFonts w:ascii="Times New Roman"/>
          <w:b w:val="false"/>
          <w:i w:val="false"/>
          <w:color w:val="000000"/>
          <w:sz w:val="28"/>
        </w:rPr>
        <w:t>
      101. Бірінші болып "Уақытша санитарлық шара туралы қосымша мәліметтерді ұсыну үшін уәкілетті органның сұрау салуы" (P. SS.09.OPR.034) операциясы орындалады,  оны орындау нәтижелері бойынша хабарланатын уәкілетті орган уақытша санитариялық шара туралы қосымша мәліметтерді ұсынуға сұрау салуды қалыптастырады және уәкілетті органға жібереді.</w:t>
      </w:r>
    </w:p>
    <w:bookmarkEnd w:id="232"/>
    <w:bookmarkStart w:name="z253" w:id="233"/>
    <w:p>
      <w:pPr>
        <w:spacing w:after="0"/>
        <w:ind w:left="0"/>
        <w:jc w:val="both"/>
      </w:pPr>
      <w:r>
        <w:rPr>
          <w:rFonts w:ascii="Times New Roman"/>
          <w:b w:val="false"/>
          <w:i w:val="false"/>
          <w:color w:val="000000"/>
          <w:sz w:val="28"/>
        </w:rPr>
        <w:t>
      102. Уәкілетті орган уақытша санитариялық шара туралы қосымша мәліметтер беруге сұрау салуды алған кезде "Уақытша санитариялық шара туралы қосымша мәліметтер беруге уәкілетті органның сұрау салуын қабылдау және өңдеу" (P. SS.09.OPR.035) операциясы орындалады, орындау нәтижелері бойынша уәкілетті орган көрсетілген сұрау салуды өңдеуді орындайды, ал уәкілетті органға уақытша санитариялық шара туралы қосымша мәліметтер беруге уәкілетті органның сұрау салуын өңдеу нәтижесі туралы хабарлама жіберіледі.</w:t>
      </w:r>
    </w:p>
    <w:bookmarkEnd w:id="233"/>
    <w:bookmarkStart w:name="z254" w:id="234"/>
    <w:p>
      <w:pPr>
        <w:spacing w:after="0"/>
        <w:ind w:left="0"/>
        <w:jc w:val="both"/>
      </w:pPr>
      <w:r>
        <w:rPr>
          <w:rFonts w:ascii="Times New Roman"/>
          <w:b w:val="false"/>
          <w:i w:val="false"/>
          <w:color w:val="000000"/>
          <w:sz w:val="28"/>
        </w:rPr>
        <w:t>
      103. Хабарланатын уәкілетті орган уақытша санитариялық шара туралы қосымша мәліметтер беруге уәкілетті органның сұрау салуын өңдеу нәтижесі туралы хабарламаны алған кезде "Уақытша санитариялық шара туралы қосымша мәліметтер беруге уәкілетті органның сұрау салуын өңдеу нәтижесі туралы хабарлама алу" (P. SS.09.OPR.036) операциясы орындалады, орындау нәтижелері бойынша көрсетілген хабарламаны қабылдау және өңдеу жүзеге асырылады.</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104. "Уақытша санитариялық шара туралы қосымша мәліметтер беруге уәкілетті органның сұрау салуын қабылдау және өңдеу" (P. SS.09.OPR.035) операциясы орындалған сәттен бастап 10 жұмыс күні ішінде "Уақытша санитарлық шара туралы қосымша мәліметтерді уәкілетті органға жіберу" (P. SS.09.OPR.037) операциясы орындалады, оны орындау нәтижелері бойынша уәкілетті орган уақытша санитариялық шара туралы қосымша мәліметтерді қалыптастырады және хабардар етілетін уәкілетті органға жібереді немесе сұрау салу параметрлерін қанағаттандыратын мәліметтердің жоқтығы туралы хабарлама жібереді.</w:t>
      </w:r>
    </w:p>
    <w:bookmarkStart w:name="z256" w:id="235"/>
    <w:p>
      <w:pPr>
        <w:spacing w:after="0"/>
        <w:ind w:left="0"/>
        <w:jc w:val="both"/>
      </w:pPr>
      <w:r>
        <w:rPr>
          <w:rFonts w:ascii="Times New Roman"/>
          <w:b w:val="false"/>
          <w:i w:val="false"/>
          <w:color w:val="000000"/>
          <w:sz w:val="28"/>
        </w:rPr>
        <w:t>
      105. Хабарланатын уәкілетті орган уақытша санитариялық шара туралы қосымша мәліметтерді немесе сұрау салудың параметрлерін қанағаттандыратын мәліметтердің жоқтығы туралы хабарламаны алған кезде "Уәкілетті органның уақытша санитариялық шара туралы қосымша мәліметтерді қабылдауы және өңдеуі" (P. SS.09.OPR.038) операциясы орындалады, орындау нәтижелері бойынша көрсетілген мәліметтерді қабылдау және өңдеу жүзеге асырылады, ал уәкілетті органға уәкілетті органның уақытша санитариялық шара туралы қосымша мәліметтерді өңдеу нәтижесі туралы хабарлама жіберіледі.</w:t>
      </w:r>
    </w:p>
    <w:bookmarkEnd w:id="235"/>
    <w:bookmarkStart w:name="z257" w:id="236"/>
    <w:p>
      <w:pPr>
        <w:spacing w:after="0"/>
        <w:ind w:left="0"/>
        <w:jc w:val="both"/>
      </w:pPr>
      <w:r>
        <w:rPr>
          <w:rFonts w:ascii="Times New Roman"/>
          <w:b w:val="false"/>
          <w:i w:val="false"/>
          <w:color w:val="000000"/>
          <w:sz w:val="28"/>
        </w:rPr>
        <w:t>
      106. Уәкілетті орган уақытша санитариялық шара туралы қосымша мәліметтерді өңдеу нәтижесі туралы хабарламаны алған кезде "Уәкілетті органның уақытша санитариялық шара туралы қосымша мәліметтерді өңдеу нәтижесі туралы хабарлама алуы" (P. SS.09.OPR.039) операциясы орындалады, оның нәтижелері бойынша көрсетілген хабарламаны қабылдау және өңдеу жүзеге асырылады.</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107. "Уақытша санитарлық шара туралы қосымша мәліметтерді уәкілетті органға ұсыну" (P. SS.09.PRC.010) рәсімін орындау нәтижесі сұрау салу бойынша уақытша санитариялық шара туралы қосымша мәліметтерді немесе сұрау салу параметрлерін қанағаттандыратын мәліметтердің жоқтығы туралы хабарламаны хабарланатын уәкілетті органға ұсыну болып табылады.</w:t>
      </w:r>
    </w:p>
    <w:bookmarkStart w:name="z259" w:id="237"/>
    <w:p>
      <w:pPr>
        <w:spacing w:after="0"/>
        <w:ind w:left="0"/>
        <w:jc w:val="both"/>
      </w:pPr>
      <w:r>
        <w:rPr>
          <w:rFonts w:ascii="Times New Roman"/>
          <w:b w:val="false"/>
          <w:i w:val="false"/>
          <w:color w:val="000000"/>
          <w:sz w:val="28"/>
        </w:rPr>
        <w:t xml:space="preserve">
      108. "Уақытша санитарлық шара туралы қосымша мәліметтерді уәкілетті органға ұсыну" (P. SS.09.PRC.010) рәсімі шеңберінде орындалатын жалпы процесс операцияларының тізбесі 50-кестеде келтірілген. </w:t>
      </w:r>
    </w:p>
    <w:bookmarkEnd w:id="237"/>
    <w:bookmarkStart w:name="z260" w:id="238"/>
    <w:p>
      <w:pPr>
        <w:spacing w:after="0"/>
        <w:ind w:left="0"/>
        <w:jc w:val="both"/>
      </w:pPr>
      <w:r>
        <w:rPr>
          <w:rFonts w:ascii="Times New Roman"/>
          <w:b w:val="false"/>
          <w:i w:val="false"/>
          <w:color w:val="000000"/>
          <w:sz w:val="28"/>
        </w:rPr>
        <w:t>
      50-кесте</w:t>
      </w:r>
    </w:p>
    <w:bookmarkEnd w:id="238"/>
    <w:bookmarkStart w:name="z261" w:id="239"/>
    <w:p>
      <w:pPr>
        <w:spacing w:after="0"/>
        <w:ind w:left="0"/>
        <w:jc w:val="left"/>
      </w:pPr>
      <w:r>
        <w:rPr>
          <w:rFonts w:ascii="Times New Roman"/>
          <w:b/>
          <w:i w:val="false"/>
          <w:color w:val="000000"/>
        </w:rPr>
        <w:t xml:space="preserve"> "Уақытша санитарлық шара туралы қосымша мәліметтерді уәкілетті органға ұсыну" (P. SS.09.PRC.010) рәсімі шеңберінде орындалатын жалпы процесс операцияларының тізбесі</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қосымша мәліметтерді ұсынуға уәкілетті органның сұрау салуы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санитарлық шара туралы қосымша мәліметтерді ұсынуға уәкілетті органның сұрау салуын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санитарлық шара туралы қосымша мәліметтерді ұсынуға уәкілетті органның сұрау салуын өңдеу нәтижесі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санитарлық шара туралы қосымша мәліметтерді уәкілетті органға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уақытша санитарлық шара туралы қосымша мәліметтерді қабылдауы және өңдеуі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уақытша санитарлық шара туралы қосымша мәліметтерді өңдеу нәтижесі туралы хабарлама 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51-кестесінде келтірілген</w:t>
            </w:r>
          </w:p>
        </w:tc>
      </w:tr>
    </w:tbl>
    <w:bookmarkStart w:name="z262" w:id="240"/>
    <w:p>
      <w:pPr>
        <w:spacing w:after="0"/>
        <w:ind w:left="0"/>
        <w:jc w:val="both"/>
      </w:pPr>
      <w:r>
        <w:rPr>
          <w:rFonts w:ascii="Times New Roman"/>
          <w:b w:val="false"/>
          <w:i w:val="false"/>
          <w:color w:val="000000"/>
          <w:sz w:val="28"/>
        </w:rPr>
        <w:t>
      51-кесте</w:t>
      </w:r>
    </w:p>
    <w:bookmarkEnd w:id="240"/>
    <w:bookmarkStart w:name="z263" w:id="241"/>
    <w:p>
      <w:pPr>
        <w:spacing w:after="0"/>
        <w:ind w:left="0"/>
        <w:jc w:val="left"/>
      </w:pPr>
      <w:r>
        <w:rPr>
          <w:rFonts w:ascii="Times New Roman"/>
          <w:b/>
          <w:i w:val="false"/>
          <w:color w:val="000000"/>
        </w:rPr>
        <w:t xml:space="preserve"> "Уақытша санитариялық шара туралы қосымша мәліметтерді ұсынуға уәкілетті органның сұрау салуы" (P.SS.09.OPR.034) операциясының сипаттамасы</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қосымша мәліметтерді ұсынуға уәкілетті органның сұрау салуы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санитарлық шара туралы қосымша мәліметтер алу қажет болған жағдайда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іс-қимыл регламентіне сәйкес сұрау салудың қажетті параметрлерін көрсете отырып, уәкілетті органға уақытша санитариялық шара туралы қосымша мәліметтерді ұсынуға сұрау салуды қалыптастырады және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қосымша мәліметтерді ұсынуға уәкілетті органның сұрау салуы уәкілетті органға жіберілді</w:t>
            </w:r>
          </w:p>
        </w:tc>
      </w:tr>
    </w:tbl>
    <w:bookmarkStart w:name="z264" w:id="242"/>
    <w:p>
      <w:pPr>
        <w:spacing w:after="0"/>
        <w:ind w:left="0"/>
        <w:jc w:val="both"/>
      </w:pPr>
      <w:r>
        <w:rPr>
          <w:rFonts w:ascii="Times New Roman"/>
          <w:b w:val="false"/>
          <w:i w:val="false"/>
          <w:color w:val="000000"/>
          <w:sz w:val="28"/>
        </w:rPr>
        <w:t>
      52-кесте</w:t>
      </w:r>
    </w:p>
    <w:bookmarkEnd w:id="242"/>
    <w:bookmarkStart w:name="z265" w:id="243"/>
    <w:p>
      <w:pPr>
        <w:spacing w:after="0"/>
        <w:ind w:left="0"/>
        <w:jc w:val="left"/>
      </w:pPr>
      <w:r>
        <w:rPr>
          <w:rFonts w:ascii="Times New Roman"/>
          <w:b/>
          <w:i w:val="false"/>
          <w:color w:val="000000"/>
        </w:rPr>
        <w:t xml:space="preserve"> "Уақытша санитарлық шара туралы қосымша мәліметтерді ұсынуға уәкілетті органның сұрау салуын қабылдау және өңдеу" (P.SS.09.OPR.035) операциясының сипаттамасы</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санитарлық шара туралы қосымша мәліметтерді ұсынуға уәкілетті органның сұрау салуын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санитариялық шара туралы қосымша мәліметтерді ұсынуға уәкілетті органның сұрау салуын алған кезде орындалады ("Уақытша санитариялық шара туралы қосымша мәліметтерді ұсынуға уәкілетті органның сұрау салуы" (P.SS.09.OPR.034)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 Хабарлама және электрондық құжат (мәліметтер) Уәкілетті органдар арасындағы ақпараттық өзара іс-қимыл регламентінде көзделген электрондық құжаттың (мәліметтердің) деректемелерін толтыруға қойылатын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арасындағы ақпараттық өзара іс-қимыл регламентіне сәйкес уақытша санитариялық шара туралы қосымша мәліметтер беру туралы уәкілетті органның сұрау салуын қабылдайды, оны тексереді және Уәкілетті органдар арасындағы ақпараттық өзара іс-қимыл регламентіне сәйкес уақытша санитариялық шара туралы қосымша мәліметтер беруге уәкілетті органның сұрау салуын өңдеу нәтижесі туралы хабарламаны хабарланатын уәкілетті органға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қосымша мәліметтерді ұсынуға уәкілетті органның сұрау салуы өңделген, уақытша санитариялық шара туралы қосымша мәліметтер беруге уәкілетті органның сұрау салуын өңдеу нәтижесі туралы хабарлама уәкілетті органға жіберілді</w:t>
            </w:r>
          </w:p>
        </w:tc>
      </w:tr>
    </w:tbl>
    <w:bookmarkStart w:name="z266" w:id="244"/>
    <w:p>
      <w:pPr>
        <w:spacing w:after="0"/>
        <w:ind w:left="0"/>
        <w:jc w:val="both"/>
      </w:pPr>
      <w:r>
        <w:rPr>
          <w:rFonts w:ascii="Times New Roman"/>
          <w:b w:val="false"/>
          <w:i w:val="false"/>
          <w:color w:val="000000"/>
          <w:sz w:val="28"/>
        </w:rPr>
        <w:t>
      53-кесте</w:t>
      </w:r>
    </w:p>
    <w:bookmarkEnd w:id="244"/>
    <w:bookmarkStart w:name="z267" w:id="245"/>
    <w:p>
      <w:pPr>
        <w:spacing w:after="0"/>
        <w:ind w:left="0"/>
        <w:jc w:val="left"/>
      </w:pPr>
      <w:r>
        <w:rPr>
          <w:rFonts w:ascii="Times New Roman"/>
          <w:b/>
          <w:i w:val="false"/>
          <w:color w:val="000000"/>
        </w:rPr>
        <w:t xml:space="preserve"> "Уақытша санитарлық шара туралы қосымша мәліметтерді ұсынуға уәкілетті органның сұрау салуын өңдеу нәтижесі туралы хабарлама алу" (P.SS.09.OPR.036) операциясының сипаттамасы</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санитарлық шара туралы қосымша мәліметтерді ұсынуға уәкілетті органның сұрау салуын өңдеу нәтижесі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санитариялық шара туралы қосымша мәліметтерді ұсынуға уәкілетті органның сұрау салуын өңдеу нәтижесі туралы хабарлама алған кезде орындалады ("Уақытша санитарлық шара туралы қосымша мәліметтерді ұсынуға уәкілетті органның сұрау салуын қабылдау және өңдеу" (P.SS.09.OPR.035)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іс-қимыл регламентіне сәйкес уақытша санитариялық шара туралы қосымша мәліметтерді ұсынуға уәкілетті органның сұрау салуын өңдеу нәтижесі туралы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қосымша мәліметтерді ұсынуға уәкілетті органның сұрау салуын өңдеу нәтижесі туралы хабарлама</w:t>
            </w:r>
          </w:p>
        </w:tc>
      </w:tr>
    </w:tbl>
    <w:bookmarkStart w:name="z268" w:id="246"/>
    <w:p>
      <w:pPr>
        <w:spacing w:after="0"/>
        <w:ind w:left="0"/>
        <w:jc w:val="both"/>
      </w:pPr>
      <w:r>
        <w:rPr>
          <w:rFonts w:ascii="Times New Roman"/>
          <w:b w:val="false"/>
          <w:i w:val="false"/>
          <w:color w:val="000000"/>
          <w:sz w:val="28"/>
        </w:rPr>
        <w:t>
      54-кесте</w:t>
      </w:r>
    </w:p>
    <w:bookmarkEnd w:id="246"/>
    <w:bookmarkStart w:name="z269" w:id="247"/>
    <w:p>
      <w:pPr>
        <w:spacing w:after="0"/>
        <w:ind w:left="0"/>
        <w:jc w:val="left"/>
      </w:pPr>
      <w:r>
        <w:rPr>
          <w:rFonts w:ascii="Times New Roman"/>
          <w:b/>
          <w:i w:val="false"/>
          <w:color w:val="000000"/>
        </w:rPr>
        <w:t xml:space="preserve"> "Уақытша санитарлық шара туралы қосымша мәліметтерді уәкілетті органға жіберу" (P.SS.09.OPR.037) операциясының сипаттамасы</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санитарлық шара туралы қосымша мәліметтерді уәкілетті органға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қосымша мәліметтерді ұсынуға уәкілетті органның сұрау салуын қабылдаған сәттен бастап 10 жұмыс күні ішінде орындалады ("Уақытша санитарлық шара туралы қосымша мәліметтерді ұсынуға уәкілетті органның сұрау салуын қабылдау және өңдеу" (P.SS.09.OPR.035)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іс-қимыл регламентіне сәйкес уақытша санитариялық шара туралы қосымша мәліметтерді немесе сұрау салу параметрлерін қанағаттандыратын мәліметтердің жоқтығы туралы хабарламаны қалыптастырады және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қосымша мәліметтер немесе сұрау салу параметрлерін қанағаттандыратын мәліметтердің жоқтығы туралы хабарлама хабарланатын уәкілетті органға жіберілді</w:t>
            </w:r>
          </w:p>
        </w:tc>
      </w:tr>
    </w:tbl>
    <w:bookmarkStart w:name="z270" w:id="248"/>
    <w:p>
      <w:pPr>
        <w:spacing w:after="0"/>
        <w:ind w:left="0"/>
        <w:jc w:val="both"/>
      </w:pPr>
      <w:r>
        <w:rPr>
          <w:rFonts w:ascii="Times New Roman"/>
          <w:b w:val="false"/>
          <w:i w:val="false"/>
          <w:color w:val="000000"/>
          <w:sz w:val="28"/>
        </w:rPr>
        <w:t>
      55-кесте</w:t>
      </w:r>
    </w:p>
    <w:bookmarkEnd w:id="248"/>
    <w:bookmarkStart w:name="z271" w:id="249"/>
    <w:p>
      <w:pPr>
        <w:spacing w:after="0"/>
        <w:ind w:left="0"/>
        <w:jc w:val="left"/>
      </w:pPr>
      <w:r>
        <w:rPr>
          <w:rFonts w:ascii="Times New Roman"/>
          <w:b/>
          <w:i w:val="false"/>
          <w:color w:val="000000"/>
        </w:rPr>
        <w:t xml:space="preserve"> "Уәкілетті органның уақытша санитарлық шара туралы қосымша мәліметтерді қабылдауы және өңдеуі" (P.SS.09.OPR.038) операциясының сипаттамасы</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уақытша санитарлық шара туралы қосымша мәліметтерді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уақытша санитарлық шара туралы қосымша мәліметтерді немесе сұрау салу параметрлерін қанағаттандыратын мәліметтердің жоқтығы туралы хабарламаны алған кезде орындалады ("Уақытша санитарлық шара туралы қосымша мәліметтерді уәкілетті органға жіберу" (P.SS.09.OPR.037)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 Хабарлама және электрондық құжат (мәліметтер) Уәкілетті органдар арасындағы ақпараттық өзара іс-қимыл регламентінде көзделген электрондық құжаттың (мәліметтердің) деректемелерін толтыруға қойылатын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іс-қимыл регламентіне сәйкес уақытша санитариялық шара туралы қосымша мәліметтерді немесе сұрау салудың параметрлерін қанағаттандыратын мәліметтердің жоқтығы туралы хабарламаны қабылдайды, оларды тексереді, уәкілетті органның уақытша санитариялық шара туралы қосымша мәліметтерді өңдеу нәтижесі туралы хабарламаны қалыптастырады және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қосымша мәліметтер немесе сұрау салу параметрлерін қанағаттандыратын мәліметтердің жоқтығы туралы хабарлама алынды және өңделді, уәкілетті органның уақытша санитариялық шара туралы қосымша мәліметтерді өңдеу нәтижесі туралы хабарлама уәкілетті органға жіберілді</w:t>
            </w:r>
          </w:p>
        </w:tc>
      </w:tr>
    </w:tbl>
    <w:bookmarkStart w:name="z272" w:id="250"/>
    <w:p>
      <w:pPr>
        <w:spacing w:after="0"/>
        <w:ind w:left="0"/>
        <w:jc w:val="both"/>
      </w:pPr>
      <w:r>
        <w:rPr>
          <w:rFonts w:ascii="Times New Roman"/>
          <w:b w:val="false"/>
          <w:i w:val="false"/>
          <w:color w:val="000000"/>
          <w:sz w:val="28"/>
        </w:rPr>
        <w:t>
      56-кесте</w:t>
      </w:r>
    </w:p>
    <w:bookmarkEnd w:id="250"/>
    <w:bookmarkStart w:name="z273" w:id="251"/>
    <w:p>
      <w:pPr>
        <w:spacing w:after="0"/>
        <w:ind w:left="0"/>
        <w:jc w:val="left"/>
      </w:pPr>
      <w:r>
        <w:rPr>
          <w:rFonts w:ascii="Times New Roman"/>
          <w:b/>
          <w:i w:val="false"/>
          <w:color w:val="000000"/>
        </w:rPr>
        <w:t xml:space="preserve"> "Уәкілетті органның уақытша санитарлық шара туралы қосымша мәліметтерді өңдеу нәтижесі туралы хабарлама алуы" (P.SS.09.OPR.039) операциясының сипаттамасы</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уақытша санитарлық шара туралы қосымша мәліметтерді өңдеу нәтижесі туралы хабарлама 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уақытша санитарлық шара туралы қосымша мәліметтерді өңдеу нәтижесі туралы хабарламаны алған кезде орындалады ("Уәкілетті органның уақытша санитарлық шара туралы қосымша мәліметтерді қабылдауы және өңдеуі" (P.SS.09.OPR.038)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іс-қимыл регламентіне сәйкес уәкілетті органның уақытша санитарлық шара туралы қосымша мәліметтерді өңдеу нәтижесі туралы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уақытша санитарлық шара туралы қосымша мәліметтерді өңдеу нәтижесі туралы хабарламасы өңделді</w:t>
            </w:r>
          </w:p>
        </w:tc>
      </w:tr>
    </w:tbl>
    <w:bookmarkStart w:name="z274" w:id="252"/>
    <w:p>
      <w:pPr>
        <w:spacing w:after="0"/>
        <w:ind w:left="0"/>
        <w:jc w:val="left"/>
      </w:pPr>
      <w:r>
        <w:rPr>
          <w:rFonts w:ascii="Times New Roman"/>
          <w:b/>
          <w:i w:val="false"/>
          <w:color w:val="000000"/>
        </w:rPr>
        <w:t xml:space="preserve"> 4. Жалпы ақпараттық ресурстан мәліметтер алу рәсімдері</w:t>
      </w:r>
    </w:p>
    <w:bookmarkEnd w:id="252"/>
    <w:bookmarkStart w:name="z275" w:id="253"/>
    <w:p>
      <w:pPr>
        <w:spacing w:after="0"/>
        <w:ind w:left="0"/>
        <w:jc w:val="left"/>
      </w:pPr>
      <w:r>
        <w:rPr>
          <w:rFonts w:ascii="Times New Roman"/>
          <w:b/>
          <w:i w:val="false"/>
          <w:color w:val="000000"/>
        </w:rPr>
        <w:t xml:space="preserve"> "Жалпы ақпараттық ресурстан мәліметтер алу" (P. SS.09.PRC.011) рәсімі</w:t>
      </w:r>
    </w:p>
    <w:bookmarkEnd w:id="253"/>
    <w:bookmarkStart w:name="z276" w:id="254"/>
    <w:p>
      <w:pPr>
        <w:spacing w:after="0"/>
        <w:ind w:left="0"/>
        <w:jc w:val="both"/>
      </w:pPr>
      <w:r>
        <w:rPr>
          <w:rFonts w:ascii="Times New Roman"/>
          <w:b w:val="false"/>
          <w:i w:val="false"/>
          <w:color w:val="000000"/>
          <w:sz w:val="28"/>
        </w:rPr>
        <w:t>
      109. "Жалпы ақпараттық ресурстан мәліметтер алу" (P. SS.09.PRC.011) рәсімін орындау схемасы 16-суретте көрсетілген.</w:t>
      </w:r>
    </w:p>
    <w:bookmarkEnd w:id="2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 w:id="255"/>
    <w:p>
      <w:pPr>
        <w:spacing w:after="0"/>
        <w:ind w:left="0"/>
        <w:jc w:val="both"/>
      </w:pPr>
      <w:r>
        <w:rPr>
          <w:rFonts w:ascii="Times New Roman"/>
          <w:b w:val="false"/>
          <w:i w:val="false"/>
          <w:color w:val="000000"/>
          <w:sz w:val="28"/>
        </w:rPr>
        <w:t>
      16-сурет. "Жалпы ақпараттық ресурстан мәліметтер алу" (P. SS.09.PRC.011) рәсімін орындау схемасы</w:t>
      </w:r>
    </w:p>
    <w:bookmarkEnd w:id="255"/>
    <w:bookmarkStart w:name="z278" w:id="256"/>
    <w:p>
      <w:pPr>
        <w:spacing w:after="0"/>
        <w:ind w:left="0"/>
        <w:jc w:val="both"/>
      </w:pPr>
      <w:r>
        <w:rPr>
          <w:rFonts w:ascii="Times New Roman"/>
          <w:b w:val="false"/>
          <w:i w:val="false"/>
          <w:color w:val="000000"/>
          <w:sz w:val="28"/>
        </w:rPr>
        <w:t xml:space="preserve">
      110. "Жалпы ақпараттық ресурстан мәліметтер алу" (P. SS.09.PRC.011) рәсімі уәкілетті органның жалпы ақпараттық ресурстан мәліметтер алу мақсатында орындалады. </w:t>
      </w:r>
    </w:p>
    <w:bookmarkEnd w:id="256"/>
    <w:bookmarkStart w:name="z279" w:id="257"/>
    <w:p>
      <w:pPr>
        <w:spacing w:after="0"/>
        <w:ind w:left="0"/>
        <w:jc w:val="both"/>
      </w:pPr>
      <w:r>
        <w:rPr>
          <w:rFonts w:ascii="Times New Roman"/>
          <w:b w:val="false"/>
          <w:i w:val="false"/>
          <w:color w:val="000000"/>
          <w:sz w:val="28"/>
        </w:rPr>
        <w:t xml:space="preserve">
      111. Бірінші "Жалпы ақпараттық ресурстан мәліметтер сұрау" (P. SS.09.OPR.040) операциясы орындалады, оны орындау нәтижелері бойынша уәкілетті орган жалпы ақпараттық ресурстан мәліметтерді ұсынуға сұрау салуды қалыптастырады және Комиссияға жібереді. </w:t>
      </w:r>
    </w:p>
    <w:bookmarkEnd w:id="257"/>
    <w:bookmarkStart w:name="z280" w:id="258"/>
    <w:p>
      <w:pPr>
        <w:spacing w:after="0"/>
        <w:ind w:left="0"/>
        <w:jc w:val="both"/>
      </w:pPr>
      <w:r>
        <w:rPr>
          <w:rFonts w:ascii="Times New Roman"/>
          <w:b w:val="false"/>
          <w:i w:val="false"/>
          <w:color w:val="000000"/>
          <w:sz w:val="28"/>
        </w:rPr>
        <w:t>
      Берілген параметрлерге байланысты сұраныстардың 2 түрін қалыптастыруға болады:</w:t>
      </w:r>
    </w:p>
    <w:bookmarkEnd w:id="258"/>
    <w:bookmarkStart w:name="z281" w:id="259"/>
    <w:p>
      <w:pPr>
        <w:spacing w:after="0"/>
        <w:ind w:left="0"/>
        <w:jc w:val="both"/>
      </w:pPr>
      <w:r>
        <w:rPr>
          <w:rFonts w:ascii="Times New Roman"/>
          <w:b w:val="false"/>
          <w:i w:val="false"/>
          <w:color w:val="000000"/>
          <w:sz w:val="28"/>
        </w:rPr>
        <w:t>
      а) жалпы ақпараттық ресурста қамтылған мәліметтерді толық көлемде ұсынуға сұрау салу;</w:t>
      </w:r>
    </w:p>
    <w:bookmarkEnd w:id="259"/>
    <w:bookmarkStart w:name="z282" w:id="260"/>
    <w:p>
      <w:pPr>
        <w:spacing w:after="0"/>
        <w:ind w:left="0"/>
        <w:jc w:val="both"/>
      </w:pPr>
      <w:r>
        <w:rPr>
          <w:rFonts w:ascii="Times New Roman"/>
          <w:b w:val="false"/>
          <w:i w:val="false"/>
          <w:color w:val="000000"/>
          <w:sz w:val="28"/>
        </w:rPr>
        <w:t>
      б) белгілі бір күнгі жағдай бойынша жалпы ақпараттық ресурста қамтылған көрсетілген мәліметтерді ұсынуға сұрау салу.</w:t>
      </w:r>
    </w:p>
    <w:bookmarkEnd w:id="260"/>
    <w:bookmarkStart w:name="z283" w:id="261"/>
    <w:p>
      <w:pPr>
        <w:spacing w:after="0"/>
        <w:ind w:left="0"/>
        <w:jc w:val="both"/>
      </w:pPr>
      <w:r>
        <w:rPr>
          <w:rFonts w:ascii="Times New Roman"/>
          <w:b w:val="false"/>
          <w:i w:val="false"/>
          <w:color w:val="000000"/>
          <w:sz w:val="28"/>
        </w:rPr>
        <w:t>
      112. Комиссия жалпы ақпараттық ресурстан мәліметтерді ұсынуға сұрау салуды алған кезде "Жалпы ақпараттық ресурстан мәліметтерді өңдеу және ұсыну" (P. SS.09.OPR.041) операциясы орындалады, оны орындау нәтижелері бойынша сұрау салынатын мәліметтер қалыптастырылады және уәкілетті органға ұсынылады немесе сұрау салу параметрлерін қанағаттандыратын мәліметтердің жоқтығы туралы хабарлама жіберіледі.</w:t>
      </w:r>
    </w:p>
    <w:bookmarkEnd w:id="261"/>
    <w:bookmarkStart w:name="z284" w:id="262"/>
    <w:p>
      <w:pPr>
        <w:spacing w:after="0"/>
        <w:ind w:left="0"/>
        <w:jc w:val="both"/>
      </w:pPr>
      <w:r>
        <w:rPr>
          <w:rFonts w:ascii="Times New Roman"/>
          <w:b w:val="false"/>
          <w:i w:val="false"/>
          <w:color w:val="000000"/>
          <w:sz w:val="28"/>
        </w:rPr>
        <w:t>
      113. Уәкілетті орган жалпы ақпараттық ресурстан мәліметтерді немесе сұрау салу параметрлерін қанағаттандыратын мәліметтердің жоқтығы туралы хабарламаны алған кезде "Жалпы ақпараттық ресурстан мәліметтерді қабылдау және өңдеу" (P. SS.09.OPR.042) операциясы орындалады.</w:t>
      </w:r>
    </w:p>
    <w:bookmarkEnd w:id="262"/>
    <w:bookmarkStart w:name="z285" w:id="263"/>
    <w:p>
      <w:pPr>
        <w:spacing w:after="0"/>
        <w:ind w:left="0"/>
        <w:jc w:val="both"/>
      </w:pPr>
      <w:r>
        <w:rPr>
          <w:rFonts w:ascii="Times New Roman"/>
          <w:b w:val="false"/>
          <w:i w:val="false"/>
          <w:color w:val="000000"/>
          <w:sz w:val="28"/>
        </w:rPr>
        <w:t>
      114. "Жалпы ақпараттық ресурстан мәліметтер алу" рәсімін орындау нәтижесі (P. SS.09.PRC.011) уәкілетті органның жалпы ақпараттық ресурстан мәліметтерді немесе сұрау салу параметрлерін қанағаттандыратын мәліметтердің жоқтығы туралы хабарламаны алуы болып табылады.</w:t>
      </w:r>
    </w:p>
    <w:bookmarkEnd w:id="263"/>
    <w:bookmarkStart w:name="z286" w:id="264"/>
    <w:p>
      <w:pPr>
        <w:spacing w:after="0"/>
        <w:ind w:left="0"/>
        <w:jc w:val="both"/>
      </w:pPr>
      <w:r>
        <w:rPr>
          <w:rFonts w:ascii="Times New Roman"/>
          <w:b w:val="false"/>
          <w:i w:val="false"/>
          <w:color w:val="000000"/>
          <w:sz w:val="28"/>
        </w:rPr>
        <w:t>
      115. "Жалпы ақпараттық ресурстан мәліметтер алу" (P. SS.09.PRC.011) рәсімі шеңберінде орындалатын жалпы процесс операцияларының тізбесі 57-кестеде келтірілген.</w:t>
      </w:r>
    </w:p>
    <w:bookmarkEnd w:id="264"/>
    <w:bookmarkStart w:name="z287" w:id="265"/>
    <w:p>
      <w:pPr>
        <w:spacing w:after="0"/>
        <w:ind w:left="0"/>
        <w:jc w:val="both"/>
      </w:pPr>
      <w:r>
        <w:rPr>
          <w:rFonts w:ascii="Times New Roman"/>
          <w:b w:val="false"/>
          <w:i w:val="false"/>
          <w:color w:val="000000"/>
          <w:sz w:val="28"/>
        </w:rPr>
        <w:t>
      57-кесте</w:t>
      </w:r>
    </w:p>
    <w:bookmarkEnd w:id="265"/>
    <w:bookmarkStart w:name="z288" w:id="266"/>
    <w:p>
      <w:pPr>
        <w:spacing w:after="0"/>
        <w:ind w:left="0"/>
        <w:jc w:val="left"/>
      </w:pPr>
      <w:r>
        <w:rPr>
          <w:rFonts w:ascii="Times New Roman"/>
          <w:b/>
          <w:i w:val="false"/>
          <w:color w:val="000000"/>
        </w:rPr>
        <w:t xml:space="preserve"> "Жалпы ақпараттық ресурстан мәліметтер алу" (P. SS.09.PRC.011) рәсімі шеңберінде орындалатын жалпы процесс операцияларының тізбесі</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ақпараттық ресурстан мәліметтерді сұрау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ақпараттық ресурстан мәліметтерді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ақпараттық ресурстан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60-кестесінде келтірілген</w:t>
            </w:r>
          </w:p>
        </w:tc>
      </w:tr>
    </w:tbl>
    <w:bookmarkStart w:name="z289" w:id="267"/>
    <w:p>
      <w:pPr>
        <w:spacing w:after="0"/>
        <w:ind w:left="0"/>
        <w:jc w:val="both"/>
      </w:pPr>
      <w:r>
        <w:rPr>
          <w:rFonts w:ascii="Times New Roman"/>
          <w:b w:val="false"/>
          <w:i w:val="false"/>
          <w:color w:val="000000"/>
          <w:sz w:val="28"/>
        </w:rPr>
        <w:t>
      58-кесте</w:t>
      </w:r>
    </w:p>
    <w:bookmarkEnd w:id="267"/>
    <w:bookmarkStart w:name="z290" w:id="268"/>
    <w:p>
      <w:pPr>
        <w:spacing w:after="0"/>
        <w:ind w:left="0"/>
        <w:jc w:val="left"/>
      </w:pPr>
      <w:r>
        <w:rPr>
          <w:rFonts w:ascii="Times New Roman"/>
          <w:b/>
          <w:i w:val="false"/>
          <w:color w:val="000000"/>
        </w:rPr>
        <w:t xml:space="preserve"> "Жалпы ақпараттық ресурстан мәліметтерді сұрау" (P.SS.09.OPR.040) операциясының сипаттамасы</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ақпараттық ресурстан мәліметтерді сұрау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ақпараттық ресурстан мәліметтер алу қажет болған жағдайда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Комиссияның ақпараттық өзара іс-қимыл регламентіне сәйкес жалпы ақпараттық ресурстан мәліметтер алуға сұрау салуды қалыптастырады және комиссияға жібереді. Жалпы ақпараттық ресурстан мәліметтерді толық көлемде алу қажеттілігі туындаған кезде өзектендіру күні мен уақыты сұрауда көрсетілмейді. Белгілі бір күн мен уақыттағы жағдай бойынша мәліметтерді алу қажеттілігі туындаған кезде сұрау салуда жалпы ақпараттық ресурсты өзектендіру күні мен уақыты көрсетілуі тиіс. Белгілі бір мүше мемлекеттер ұсынған мәліметтер негізінде жалпы ақпараттық ресурсқа енгізілген мәліметтерді алу қажеттілігі туындаған кезде сұрау салуда осы мүше мемлекеттердің кодтары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ақпараттық ресурстан мәліметтерді сұрау Комиссияға жіберілді</w:t>
            </w:r>
          </w:p>
        </w:tc>
      </w:tr>
    </w:tbl>
    <w:bookmarkStart w:name="z291" w:id="269"/>
    <w:p>
      <w:pPr>
        <w:spacing w:after="0"/>
        <w:ind w:left="0"/>
        <w:jc w:val="both"/>
      </w:pPr>
      <w:r>
        <w:rPr>
          <w:rFonts w:ascii="Times New Roman"/>
          <w:b w:val="false"/>
          <w:i w:val="false"/>
          <w:color w:val="000000"/>
          <w:sz w:val="28"/>
        </w:rPr>
        <w:t>
      59-кесте</w:t>
      </w:r>
    </w:p>
    <w:bookmarkEnd w:id="269"/>
    <w:bookmarkStart w:name="z292" w:id="270"/>
    <w:p>
      <w:pPr>
        <w:spacing w:after="0"/>
        <w:ind w:left="0"/>
        <w:jc w:val="left"/>
      </w:pPr>
      <w:r>
        <w:rPr>
          <w:rFonts w:ascii="Times New Roman"/>
          <w:b/>
          <w:i w:val="false"/>
          <w:color w:val="000000"/>
        </w:rPr>
        <w:t xml:space="preserve"> "Жалпы ақпараттық ресурстан мәліметтерді өңдеу және ұсыну" (P.SS.09.OPR.041) операциясының сипаттамасы</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ақпараттық ресурстан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жалпы ақпараттық ресурстан мәліметтерді сұратуды алған кезде орындалады ("Жалпы ақпараттық ресурстан мәліметтерді сұрау" (P.SS.09.OPR.040)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іс-қимыл регламентіне сәйкес сұрау салуды өңдеуді жүзеге асырады, сұрау салуда көрсетілген параметрлерге сәйкес жалпы ақпараттық ресурстан мәліметтерді қалыптастырады және уәкілетті органға ұсынады. Жалпы ақпараттық ресурстан толық ақпарат ұсынылған кезде жалпы ақпараттық ресурста сақталатын барлық жазбалар ұсынылады. Көрсетілген күн мен уақыттағы жағдай бойынша мәліметтерді ұсынған кезде сұрау салуда көрсетілген күн мен уақыттағы жағдай бойынша жалпы ақпараттық ресурста қамтылған мәліметтерді іріктеу жүзеге асырылады. Жалпы ақпараттық ресурстан мәліметтерді таңдау барлық елдер бойынша не сұрау салуда көрсетілген мүше мемлекеттердің кодтары ескеріле отырып жүзеге асырылады. Жалпы ақпараттық ресурста сұрау салу параметрлерін қанағаттандыратын мәліметтер болмаған кезде уәкілетті органға сұрау салу параметрлерін қанағаттандыратын мәліметтердің жоқтығы туралы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жалпы ақпараттық ресурстан мәліметтер жіберілді немесе сұрау салу параметрлерін қанағаттандыратын мәліметтердің жоқтығы туралы хабарлама жіберілді</w:t>
            </w:r>
          </w:p>
        </w:tc>
      </w:tr>
    </w:tbl>
    <w:bookmarkStart w:name="z293" w:id="271"/>
    <w:p>
      <w:pPr>
        <w:spacing w:after="0"/>
        <w:ind w:left="0"/>
        <w:jc w:val="both"/>
      </w:pPr>
      <w:r>
        <w:rPr>
          <w:rFonts w:ascii="Times New Roman"/>
          <w:b w:val="false"/>
          <w:i w:val="false"/>
          <w:color w:val="000000"/>
          <w:sz w:val="28"/>
        </w:rPr>
        <w:t>
      60-кесте</w:t>
      </w:r>
    </w:p>
    <w:bookmarkEnd w:id="271"/>
    <w:bookmarkStart w:name="z294" w:id="272"/>
    <w:p>
      <w:pPr>
        <w:spacing w:after="0"/>
        <w:ind w:left="0"/>
        <w:jc w:val="left"/>
      </w:pPr>
      <w:r>
        <w:rPr>
          <w:rFonts w:ascii="Times New Roman"/>
          <w:b/>
          <w:i w:val="false"/>
          <w:color w:val="000000"/>
        </w:rPr>
        <w:t xml:space="preserve"> "Жалпы ақпараттық ресурстан мәліметтерді қабылдау және өңдеу" (P.SS.09.OPR.042) операциясының сипаттамасы</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P.SS.09.OPR.042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ақпараттық ресурстан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жалпы ақпараттық ресурстан мәліметтерді немесе сұрау салу параметрлерін қанағаттандыратын мәліметтердің жоқтығы туралы хабарламаны алған кезде орындалады ("Жалпы ақпараттық ресурстан мәліметтерді өңдеу және ұсыну" (P.SS.09.OPR.041)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жалпы ақпараттық ресурстан мәліметтерді немесе сұрау салу параметрлерін қанағаттандыратын мәліметтердің жоқтығы туралы хабарламаны алады және оларды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ақпараттық ресурстан алынған мәліметтер не сұрау салу параметрлерін қанағаттандыратын мәліметтердің жоқтығы туралы хабарлама өңделді</w:t>
            </w:r>
          </w:p>
        </w:tc>
      </w:tr>
    </w:tbl>
    <w:bookmarkStart w:name="z295" w:id="273"/>
    <w:p>
      <w:pPr>
        <w:spacing w:after="0"/>
        <w:ind w:left="0"/>
        <w:jc w:val="left"/>
      </w:pPr>
      <w:r>
        <w:rPr>
          <w:rFonts w:ascii="Times New Roman"/>
          <w:b/>
          <w:i w:val="false"/>
          <w:color w:val="000000"/>
        </w:rPr>
        <w:t xml:space="preserve"> IX. Штаттан тыс жағдайларда әрекет ету тәртібі</w:t>
      </w:r>
    </w:p>
    <w:bookmarkEnd w:id="273"/>
    <w:bookmarkStart w:name="z296" w:id="274"/>
    <w:p>
      <w:pPr>
        <w:spacing w:after="0"/>
        <w:ind w:left="0"/>
        <w:jc w:val="both"/>
      </w:pPr>
      <w:r>
        <w:rPr>
          <w:rFonts w:ascii="Times New Roman"/>
          <w:b w:val="false"/>
          <w:i w:val="false"/>
          <w:color w:val="000000"/>
          <w:sz w:val="28"/>
        </w:rPr>
        <w:t>
      116. Жалпы процестің процедураларын орындау кезінде деректерді өңдеу әдеттегідей жүргізілмейтін ерекше жағдайлар болуы мүмкін. Бұл техникалық ақаулар, құрылымдық және форматтық-логикалық бақылау қателіктері және басқа жағдайларда орын алуы мүмкін.</w:t>
      </w:r>
    </w:p>
    <w:bookmarkEnd w:id="274"/>
    <w:bookmarkStart w:name="z297" w:id="275"/>
    <w:p>
      <w:pPr>
        <w:spacing w:after="0"/>
        <w:ind w:left="0"/>
        <w:jc w:val="both"/>
      </w:pPr>
      <w:r>
        <w:rPr>
          <w:rFonts w:ascii="Times New Roman"/>
          <w:b w:val="false"/>
          <w:i w:val="false"/>
          <w:color w:val="000000"/>
          <w:sz w:val="28"/>
        </w:rPr>
        <w:t>
      117. Құрылымдық және форматтық-логикалық бақылау қателіктері туындаған жағдайда уәкілетті орган қате туралы алынған хабарламаға қатысты хабарламаның Электрондық құжаттардың және мәліметтердің форматтары мен құрылымдарының сипаттамасына және Ақпараттық өзара іс-қимыл регламенттеріне сәйкес электрондық құжаттар мен мәліметтерді толтыруға қойылатын талаптарға сәйкестігін тексеруді жүзеге асырады. Мәліметтер көрсетілген құжаттардың талаптарына сәйкес келмеген жағдайда уәкілетті орган белгіленген тәртіпке сәйкес анықталған қатені жою үшін қажетті шараларды қабылдайды.</w:t>
      </w:r>
    </w:p>
    <w:bookmarkEnd w:id="275"/>
    <w:bookmarkStart w:name="z298" w:id="276"/>
    <w:p>
      <w:pPr>
        <w:spacing w:after="0"/>
        <w:ind w:left="0"/>
        <w:jc w:val="both"/>
      </w:pPr>
      <w:r>
        <w:rPr>
          <w:rFonts w:ascii="Times New Roman"/>
          <w:b w:val="false"/>
          <w:i w:val="false"/>
          <w:color w:val="000000"/>
          <w:sz w:val="28"/>
        </w:rPr>
        <w:t>
      118. Штаттан тыс жағдайларды шешу мақсатында мүше мемлекеттер бір-бірін және Комиссияны осы Қағидаларда көзделген талаптарды орындау құзыретіне жататын уәкілетті органдар туралы хабардар етеді, сондай-ақ жалпы процесті іске асыру кезінде техникалық қолдауды қамтамасыз етуге жауапты адамдар туралы мәліметтерді ұсынады.</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 </w:t>
            </w:r>
            <w:r>
              <w:br/>
            </w:r>
            <w:r>
              <w:rPr>
                <w:rFonts w:ascii="Times New Roman"/>
                <w:b w:val="false"/>
                <w:i w:val="false"/>
                <w:color w:val="000000"/>
                <w:sz w:val="20"/>
              </w:rPr>
              <w:t>2022 жылғы 15 қарашадағы</w:t>
            </w:r>
            <w:r>
              <w:br/>
            </w:r>
            <w:r>
              <w:rPr>
                <w:rFonts w:ascii="Times New Roman"/>
                <w:b w:val="false"/>
                <w:i w:val="false"/>
                <w:color w:val="000000"/>
                <w:sz w:val="20"/>
              </w:rPr>
              <w:t>№ 178 шешімімен</w:t>
            </w:r>
            <w:r>
              <w:br/>
            </w:r>
            <w:r>
              <w:rPr>
                <w:rFonts w:ascii="Times New Roman"/>
                <w:b w:val="false"/>
                <w:i w:val="false"/>
                <w:color w:val="000000"/>
                <w:sz w:val="20"/>
              </w:rPr>
              <w:t>БЕКІТІЛГЕН</w:t>
            </w:r>
          </w:p>
        </w:tc>
      </w:tr>
    </w:tbl>
    <w:bookmarkStart w:name="z300" w:id="277"/>
    <w:p>
      <w:pPr>
        <w:spacing w:after="0"/>
        <w:ind w:left="0"/>
        <w:jc w:val="left"/>
      </w:pPr>
      <w:r>
        <w:rPr>
          <w:rFonts w:ascii="Times New Roman"/>
          <w:b/>
          <w:i w:val="false"/>
          <w:color w:val="000000"/>
        </w:rPr>
        <w:t xml:space="preserve"> "Уақытша санитариялық шаралар енгізу туралы ақпарат алмасуды қамтамасыз ету"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w:t>
      </w:r>
    </w:p>
    <w:bookmarkEnd w:id="277"/>
    <w:bookmarkStart w:name="z301" w:id="278"/>
    <w:p>
      <w:pPr>
        <w:spacing w:after="0"/>
        <w:ind w:left="0"/>
        <w:jc w:val="left"/>
      </w:pPr>
      <w:r>
        <w:rPr>
          <w:rFonts w:ascii="Times New Roman"/>
          <w:b/>
          <w:i w:val="false"/>
          <w:color w:val="000000"/>
        </w:rPr>
        <w:t xml:space="preserve"> 1. Жалпы ережелер</w:t>
      </w:r>
    </w:p>
    <w:bookmarkEnd w:id="278"/>
    <w:bookmarkStart w:name="z302" w:id="279"/>
    <w:p>
      <w:pPr>
        <w:spacing w:after="0"/>
        <w:ind w:left="0"/>
        <w:jc w:val="both"/>
      </w:pPr>
      <w:r>
        <w:rPr>
          <w:rFonts w:ascii="Times New Roman"/>
          <w:b w:val="false"/>
          <w:i w:val="false"/>
          <w:color w:val="000000"/>
          <w:sz w:val="28"/>
        </w:rPr>
        <w:t xml:space="preserve">
      1. Осы Регламент Еуразиялық экономикалық одақтың (бұдан әрі – Одақ) құқығына кіретін мынадай актілерге сәйкес әзірленді: </w:t>
      </w:r>
    </w:p>
    <w:bookmarkEnd w:id="279"/>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Кеден одағы Комиссиясының "Еуразиялық экономикалық одақта санитариялық шараларды қолдану туралы" 2010 жылғы 28 мамырдағы № 299 шешімі; </w:t>
      </w:r>
    </w:p>
    <w:p>
      <w:pPr>
        <w:spacing w:after="0"/>
        <w:ind w:left="0"/>
        <w:jc w:val="both"/>
      </w:pPr>
      <w:r>
        <w:rPr>
          <w:rFonts w:ascii="Times New Roman"/>
          <w:b w:val="false"/>
          <w:i w:val="false"/>
          <w:color w:val="000000"/>
          <w:sz w:val="28"/>
        </w:rPr>
        <w:t>
      Еуразиялық экономикалық комиссия Кеңесінің "Уақытша санитариялық, ветеринариялық-санитариялық және карантиндік фитосанитариялық шараларды енгізу кезінде Еуразиялық экономикалық одаққа мүше мемлекеттердің уәкілетті органдарының өзара іс-қимыл жасау тәртібі туралы" 2016 жылғы 16 мамырдағы № 149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ішкі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ішкі сауданың интеграцияланған ақпараттық жүйесіндегі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"Санитариялық шараларды ақпараттық қамтамасыз ету саласындағы жалпы процестерді іске асыру қағидаларын бекіту туралы" 2020 жылғы 11 ақпандағы № 24 </w:t>
      </w:r>
      <w:r>
        <w:rPr>
          <w:rFonts w:ascii="Times New Roman"/>
          <w:b w:val="false"/>
          <w:i w:val="false"/>
          <w:color w:val="000000"/>
          <w:sz w:val="28"/>
        </w:rPr>
        <w:t>шешімі</w:t>
      </w:r>
      <w:r>
        <w:rPr>
          <w:rFonts w:ascii="Times New Roman"/>
          <w:b w:val="false"/>
          <w:i w:val="false"/>
          <w:color w:val="000000"/>
          <w:sz w:val="28"/>
        </w:rPr>
        <w:t>.</w:t>
      </w:r>
    </w:p>
    <w:bookmarkStart w:name="z303" w:id="280"/>
    <w:p>
      <w:pPr>
        <w:spacing w:after="0"/>
        <w:ind w:left="0"/>
        <w:jc w:val="left"/>
      </w:pPr>
      <w:r>
        <w:rPr>
          <w:rFonts w:ascii="Times New Roman"/>
          <w:b/>
          <w:i w:val="false"/>
          <w:color w:val="000000"/>
        </w:rPr>
        <w:t xml:space="preserve"> I. Қолданылу саласы</w:t>
      </w:r>
    </w:p>
    <w:bookmarkEnd w:id="280"/>
    <w:bookmarkStart w:name="z304" w:id="281"/>
    <w:p>
      <w:pPr>
        <w:spacing w:after="0"/>
        <w:ind w:left="0"/>
        <w:jc w:val="both"/>
      </w:pPr>
      <w:r>
        <w:rPr>
          <w:rFonts w:ascii="Times New Roman"/>
          <w:b w:val="false"/>
          <w:i w:val="false"/>
          <w:color w:val="000000"/>
          <w:sz w:val="28"/>
        </w:rPr>
        <w:t>
      2. Осы Регламент жалпы процеске қатысушылардың "Уақытша санитариялық шаралар енгізу туралы ақпарат алмасуды қамтамасыз ету" жалпы процесі (бұдан әрі – жалпы процесс) транзакцияларын орындау тәртібі мен шарттарын біркелкі қолдануын, сондай-ақ оларды орындау кезіндегі өз рөлін қамтамасыз ету мақсатында әзірленді.</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Регламент жалпы процеске қатысушылар арасындағы ақпараттық өзара іс-қимылды іске асыруға тікелей бағытталған жалпы процесс операцияларын орындау тәртібі мен шарттарына қойылатын талаптарды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 рәсімдерді және операцияларды орындау тәртібін бақылау кезінде, сондай-ақ осы жалпы процестің іске асырылуын қамтамасыз ететін ақпараттық жүйелердің құрамдастарын жобалау, әзірлеу және пысықтау кезінде қолданады.</w:t>
      </w:r>
    </w:p>
    <w:bookmarkStart w:name="z307" w:id="282"/>
    <w:p>
      <w:pPr>
        <w:spacing w:after="0"/>
        <w:ind w:left="0"/>
        <w:jc w:val="left"/>
      </w:pPr>
      <w:r>
        <w:rPr>
          <w:rFonts w:ascii="Times New Roman"/>
          <w:b/>
          <w:i w:val="false"/>
          <w:color w:val="000000"/>
        </w:rPr>
        <w:t xml:space="preserve"> III. Негізгі ұғымдар</w:t>
      </w:r>
    </w:p>
    <w:bookmarkEnd w:id="282"/>
    <w:bookmarkStart w:name="z308" w:id="283"/>
    <w:p>
      <w:pPr>
        <w:spacing w:after="0"/>
        <w:ind w:left="0"/>
        <w:jc w:val="both"/>
      </w:pPr>
      <w:r>
        <w:rPr>
          <w:rFonts w:ascii="Times New Roman"/>
          <w:b w:val="false"/>
          <w:i w:val="false"/>
          <w:color w:val="000000"/>
          <w:sz w:val="28"/>
        </w:rPr>
        <w:t xml:space="preserve">
      5. Осы Регламенттің мақсаттары үшін мыналарды білдіретін ұғымдар пайдаланылады: </w:t>
      </w:r>
    </w:p>
    <w:bookmarkEnd w:id="283"/>
    <w:p>
      <w:pPr>
        <w:spacing w:after="0"/>
        <w:ind w:left="0"/>
        <w:jc w:val="both"/>
      </w:pPr>
      <w:r>
        <w:rPr>
          <w:rFonts w:ascii="Times New Roman"/>
          <w:b w:val="false"/>
          <w:i w:val="false"/>
          <w:color w:val="000000"/>
          <w:sz w:val="28"/>
        </w:rPr>
        <w:t>
      "авторландыру" – жалпы процестің белгілі бір қатысушысына белгілі бір іс-қимылдарды орындауға құқықтар беру;</w:t>
      </w:r>
    </w:p>
    <w:p>
      <w:pPr>
        <w:spacing w:after="0"/>
        <w:ind w:left="0"/>
        <w:jc w:val="both"/>
      </w:pPr>
      <w:r>
        <w:rPr>
          <w:rFonts w:ascii="Times New Roman"/>
          <w:b w:val="false"/>
          <w:i w:val="false"/>
          <w:color w:val="000000"/>
          <w:sz w:val="28"/>
        </w:rPr>
        <w:t>
      "электрондық құжаттың (мәліметтердің) деректемесі" – белгілі бір мәнмәтінде ажыратылмайтын болып есептелетін электрондық құжат (мәліметтер) деректерінің бірлігі;</w:t>
      </w:r>
    </w:p>
    <w:p>
      <w:pPr>
        <w:spacing w:after="0"/>
        <w:ind w:left="0"/>
        <w:jc w:val="both"/>
      </w:pPr>
      <w:r>
        <w:rPr>
          <w:rFonts w:ascii="Times New Roman"/>
          <w:b w:val="false"/>
          <w:i w:val="false"/>
          <w:color w:val="000000"/>
          <w:sz w:val="28"/>
        </w:rPr>
        <w:t>
      "жалпы процестің ақпараттық объектісінің жай-күйі" – ақпараттық объектіні оның өмірлік циклінің белгілі бір кезеңінде сипаттайтын, жалпы процестің операцияларын орындау кезінде өзгеретін қасиет.</w:t>
      </w:r>
    </w:p>
    <w:p>
      <w:pPr>
        <w:spacing w:after="0"/>
        <w:ind w:left="0"/>
        <w:jc w:val="both"/>
      </w:pPr>
      <w:r>
        <w:rPr>
          <w:rFonts w:ascii="Times New Roman"/>
          <w:b w:val="false"/>
          <w:i w:val="false"/>
          <w:color w:val="000000"/>
          <w:sz w:val="28"/>
        </w:rPr>
        <w:t xml:space="preserve">
      Осы Регламентте пайдаланылатын "бастамашы", "бастамашы операция", "қабылданатын операция", "респондент", "жалпы процесс хабары" және "жалпы процесс транзакциясы" ұғымдары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үйлестіру және сипаттау әдістемесінде айқындалған мәндерінде қолданылады.</w:t>
      </w:r>
    </w:p>
    <w:p>
      <w:pPr>
        <w:spacing w:after="0"/>
        <w:ind w:left="0"/>
        <w:jc w:val="both"/>
      </w:pPr>
      <w:r>
        <w:rPr>
          <w:rFonts w:ascii="Times New Roman"/>
          <w:b w:val="false"/>
          <w:i w:val="false"/>
          <w:color w:val="000000"/>
          <w:sz w:val="28"/>
        </w:rPr>
        <w:t xml:space="preserve">
      Осы Регламентте пайдаланылатын өзге ұғымдар Еуразиялық экономикалық комиссия Алқасының 2022 жылғы 15 қарашадағы № 178 шешімімен бекітілген "Уақытша санитариялық шаралар енгізу туралы ақпарат алмасуды қамтамасыз ету" жалпы процесін Еуразиялық экономикалық одақтың интеграцияланған ақпарат жүйесі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 </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IV. Жалпы процесс шеңберінде ақпараттық өзара іс-қимыл туралы негізгі мәліметтер </w:t>
      </w:r>
    </w:p>
    <w:bookmarkStart w:name="z310" w:id="284"/>
    <w:p>
      <w:pPr>
        <w:spacing w:after="0"/>
        <w:ind w:left="0"/>
        <w:jc w:val="left"/>
      </w:pPr>
      <w:r>
        <w:rPr>
          <w:rFonts w:ascii="Times New Roman"/>
          <w:b/>
          <w:i w:val="false"/>
          <w:color w:val="000000"/>
        </w:rPr>
        <w:t xml:space="preserve"> 1. Ақпараттық өзара іс-қимылға қатысушылар</w:t>
      </w:r>
    </w:p>
    <w:bookmarkEnd w:id="284"/>
    <w:bookmarkStart w:name="z311" w:id="285"/>
    <w:p>
      <w:pPr>
        <w:spacing w:after="0"/>
        <w:ind w:left="0"/>
        <w:jc w:val="both"/>
      </w:pPr>
      <w:r>
        <w:rPr>
          <w:rFonts w:ascii="Times New Roman"/>
          <w:b w:val="false"/>
          <w:i w:val="false"/>
          <w:color w:val="000000"/>
          <w:sz w:val="28"/>
        </w:rPr>
        <w:t>
      6. Жалпы процесс шеңберінде ақпараттық өзара іс-қимылға қатысушылар рөлінің тізбесі 1-кестеде келтірілген.</w:t>
      </w:r>
    </w:p>
    <w:bookmarkEnd w:id="285"/>
    <w:bookmarkStart w:name="z312" w:id="286"/>
    <w:p>
      <w:pPr>
        <w:spacing w:after="0"/>
        <w:ind w:left="0"/>
        <w:jc w:val="both"/>
      </w:pPr>
      <w:r>
        <w:rPr>
          <w:rFonts w:ascii="Times New Roman"/>
          <w:b w:val="false"/>
          <w:i w:val="false"/>
          <w:color w:val="000000"/>
          <w:sz w:val="28"/>
        </w:rPr>
        <w:t>
      1-кесте</w:t>
      </w:r>
    </w:p>
    <w:bookmarkEnd w:id="286"/>
    <w:bookmarkStart w:name="z313" w:id="287"/>
    <w:p>
      <w:pPr>
        <w:spacing w:after="0"/>
        <w:ind w:left="0"/>
        <w:jc w:val="left"/>
      </w:pPr>
      <w:r>
        <w:rPr>
          <w:rFonts w:ascii="Times New Roman"/>
          <w:b/>
          <w:i w:val="false"/>
          <w:color w:val="000000"/>
        </w:rPr>
        <w:t xml:space="preserve"> Ақпараттық өзара іс-қимылға қатысушылар рөлінің тізбесі</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шаралар туралы мәліметтерді ұсынады;</w:t>
            </w:r>
          </w:p>
          <w:p>
            <w:pPr>
              <w:spacing w:after="20"/>
              <w:ind w:left="20"/>
              <w:jc w:val="both"/>
            </w:pPr>
            <w:r>
              <w:rPr>
                <w:rFonts w:ascii="Times New Roman"/>
                <w:b w:val="false"/>
                <w:i w:val="false"/>
                <w:color w:val="000000"/>
                <w:sz w:val="20"/>
              </w:rPr>
              <w:t>
сұрау салу бойынша уақытша санитариялық шаралар туралы қосымша мәліметтерді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p>
            <w:pPr>
              <w:spacing w:after="20"/>
              <w:ind w:left="20"/>
              <w:jc w:val="both"/>
            </w:pPr>
            <w:r>
              <w:rPr>
                <w:rFonts w:ascii="Times New Roman"/>
                <w:b w:val="false"/>
                <w:i w:val="false"/>
                <w:color w:val="000000"/>
                <w:sz w:val="20"/>
              </w:rPr>
              <w:t>
(P.SS.09.ACT.001)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ақпараттық ресурсты қалыптастыруды және жүргізуді жүзеге асырады;</w:t>
            </w:r>
          </w:p>
          <w:p>
            <w:pPr>
              <w:spacing w:after="20"/>
              <w:ind w:left="20"/>
              <w:jc w:val="both"/>
            </w:pPr>
            <w:r>
              <w:rPr>
                <w:rFonts w:ascii="Times New Roman"/>
                <w:b w:val="false"/>
                <w:i w:val="false"/>
                <w:color w:val="000000"/>
                <w:sz w:val="20"/>
              </w:rPr>
              <w:t>
уақытша санитариялық шаралар туралы мәлімет алады;</w:t>
            </w:r>
          </w:p>
          <w:p>
            <w:pPr>
              <w:spacing w:after="20"/>
              <w:ind w:left="20"/>
              <w:jc w:val="both"/>
            </w:pPr>
            <w:r>
              <w:rPr>
                <w:rFonts w:ascii="Times New Roman"/>
                <w:b w:val="false"/>
                <w:i w:val="false"/>
                <w:color w:val="000000"/>
                <w:sz w:val="20"/>
              </w:rPr>
              <w:t xml:space="preserve">
уақытша санитариялық шаралар туралы сұрау салуды және қосымша мәліметтер алуды жүзеге асырады; </w:t>
            </w:r>
          </w:p>
          <w:p>
            <w:pPr>
              <w:spacing w:after="20"/>
              <w:ind w:left="20"/>
              <w:jc w:val="both"/>
            </w:pPr>
            <w:r>
              <w:rPr>
                <w:rFonts w:ascii="Times New Roman"/>
                <w:b w:val="false"/>
                <w:i w:val="false"/>
                <w:color w:val="000000"/>
                <w:sz w:val="20"/>
              </w:rPr>
              <w:t>
уақытша санитариялық шараны қарау нәтижелері туралы мәліметтер алады;</w:t>
            </w:r>
          </w:p>
          <w:p>
            <w:pPr>
              <w:spacing w:after="20"/>
              <w:ind w:left="20"/>
              <w:jc w:val="both"/>
            </w:pPr>
            <w:r>
              <w:rPr>
                <w:rFonts w:ascii="Times New Roman"/>
                <w:b w:val="false"/>
                <w:i w:val="false"/>
                <w:color w:val="000000"/>
                <w:sz w:val="20"/>
              </w:rPr>
              <w:t>
сұрау салу бойынша жалпы ақпараттық ресурстан мәліметтерді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жөнелтуші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қарау нәтижелері туралы мәліметтерді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хабарланатын уәкілетті орган (P.SS.09.ACT.002)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тұтынушы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ақпараттық ресурстан мәліметтерді сұратуды және алуды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p>
            <w:pPr>
              <w:spacing w:after="20"/>
              <w:ind w:left="20"/>
              <w:jc w:val="both"/>
            </w:pPr>
            <w:r>
              <w:rPr>
                <w:rFonts w:ascii="Times New Roman"/>
                <w:b w:val="false"/>
                <w:i w:val="false"/>
                <w:color w:val="000000"/>
                <w:sz w:val="20"/>
              </w:rPr>
              <w:t>
(P.SS.09.ACT.001)</w:t>
            </w:r>
          </w:p>
        </w:tc>
      </w:tr>
    </w:tbl>
    <w:bookmarkStart w:name="z314" w:id="288"/>
    <w:p>
      <w:pPr>
        <w:spacing w:after="0"/>
        <w:ind w:left="0"/>
        <w:jc w:val="left"/>
      </w:pPr>
      <w:r>
        <w:rPr>
          <w:rFonts w:ascii="Times New Roman"/>
          <w:b/>
          <w:i w:val="false"/>
          <w:color w:val="000000"/>
        </w:rPr>
        <w:t xml:space="preserve"> 2. Ақпараттық өзара іс-қимыл құрылымы</w:t>
      </w:r>
    </w:p>
    <w:bookmarkEnd w:id="288"/>
    <w:bookmarkStart w:name="z315" w:id="289"/>
    <w:p>
      <w:pPr>
        <w:spacing w:after="0"/>
        <w:ind w:left="0"/>
        <w:jc w:val="both"/>
      </w:pPr>
      <w:r>
        <w:rPr>
          <w:rFonts w:ascii="Times New Roman"/>
          <w:b w:val="false"/>
          <w:i w:val="false"/>
          <w:color w:val="000000"/>
          <w:sz w:val="28"/>
        </w:rPr>
        <w:t>
      7. Жалпы процесс шеңберіндегі ақпараттық өзара іс-қимыл Одаққа мүше мемлекеттердің (бұдан әрі – мүше мемлекет) халықтың санитариялық-эпидемиологиялық саламаттылығы саласындағы уәкілетті органдары (бұдан әрі - уәкілетті орган) мен Еуразиялық экономикалық комиссия (бұдан әрі – Комиссия) арасында жалпы процесс рәсімдеріне сәйкес жүзеге асырылады:</w:t>
      </w:r>
    </w:p>
    <w:bookmarkEnd w:id="289"/>
    <w:bookmarkStart w:name="z316" w:id="2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 уақытша санитариялық шара туралы мәліметтерді ұсыну рәсімдері;</w:t>
      </w:r>
    </w:p>
    <w:bookmarkEnd w:id="290"/>
    <w:bookmarkStart w:name="z318" w:id="291"/>
    <w:p>
      <w:pPr>
        <w:spacing w:after="0"/>
        <w:ind w:left="0"/>
        <w:jc w:val="both"/>
      </w:pPr>
      <w:r>
        <w:rPr>
          <w:rFonts w:ascii="Times New Roman"/>
          <w:b w:val="false"/>
          <w:i w:val="false"/>
          <w:color w:val="000000"/>
          <w:sz w:val="28"/>
        </w:rPr>
        <w:t>
      б) уақытша санитариялық шараны қарау нәтижелері туралы мәліметтерді ұсыну рәсімі;</w:t>
      </w:r>
    </w:p>
    <w:bookmarkEnd w:id="291"/>
    <w:bookmarkStart w:name="z319" w:id="292"/>
    <w:p>
      <w:pPr>
        <w:spacing w:after="0"/>
        <w:ind w:left="0"/>
        <w:jc w:val="both"/>
      </w:pPr>
      <w:r>
        <w:rPr>
          <w:rFonts w:ascii="Times New Roman"/>
          <w:b w:val="false"/>
          <w:i w:val="false"/>
          <w:color w:val="000000"/>
          <w:sz w:val="28"/>
        </w:rPr>
        <w:t>
      в) уақытша санитариялық шара туралы қосымша мәліметтер алу рәсімдері;</w:t>
      </w:r>
    </w:p>
    <w:bookmarkEnd w:id="292"/>
    <w:bookmarkStart w:name="z320" w:id="293"/>
    <w:p>
      <w:pPr>
        <w:spacing w:after="0"/>
        <w:ind w:left="0"/>
        <w:jc w:val="both"/>
      </w:pPr>
      <w:r>
        <w:rPr>
          <w:rFonts w:ascii="Times New Roman"/>
          <w:b w:val="false"/>
          <w:i w:val="false"/>
          <w:color w:val="000000"/>
          <w:sz w:val="28"/>
        </w:rPr>
        <w:t>
      г) жалпы ақпараттық ресурстан мәліметтер алу рәсімдері.</w:t>
      </w:r>
    </w:p>
    <w:bookmarkEnd w:id="293"/>
    <w:p>
      <w:pPr>
        <w:spacing w:after="0"/>
        <w:ind w:left="0"/>
        <w:jc w:val="both"/>
      </w:pPr>
      <w:r>
        <w:rPr>
          <w:rFonts w:ascii="Times New Roman"/>
          <w:b w:val="false"/>
          <w:i w:val="false"/>
          <w:color w:val="000000"/>
          <w:sz w:val="28"/>
        </w:rPr>
        <w:t>
      Уәкілетті органдар мен Комиссия арасындағы ақпараттық өзара іс-қимылдың құрылымы 1-суретте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 w:id="294"/>
    <w:p>
      <w:pPr>
        <w:spacing w:after="0"/>
        <w:ind w:left="0"/>
        <w:jc w:val="both"/>
      </w:pPr>
      <w:r>
        <w:rPr>
          <w:rFonts w:ascii="Times New Roman"/>
          <w:b w:val="false"/>
          <w:i w:val="false"/>
          <w:color w:val="000000"/>
          <w:sz w:val="28"/>
        </w:rPr>
        <w:t>
      1-сурет. Уәкілетті органдар мен Комиссия арасындағы ақпараттық өзара іс-қимылдың құрылымы</w:t>
      </w:r>
    </w:p>
    <w:bookmarkEnd w:id="294"/>
    <w:bookmarkStart w:name="z322" w:id="295"/>
    <w:p>
      <w:pPr>
        <w:spacing w:after="0"/>
        <w:ind w:left="0"/>
        <w:jc w:val="both"/>
      </w:pPr>
      <w:r>
        <w:rPr>
          <w:rFonts w:ascii="Times New Roman"/>
          <w:b w:val="false"/>
          <w:i w:val="false"/>
          <w:color w:val="000000"/>
          <w:sz w:val="28"/>
        </w:rPr>
        <w:t>
      8. Уәкілетті органдар мен Комиссия арасындағы ақпараттық өзара іс-қимыл жалпы процесс шеңберінде іске асырылады. Жалпы процестің құрылымы Ақпараттық өзара іс-қимыл қағидаларында анықталған.</w:t>
      </w:r>
    </w:p>
    <w:bookmarkEnd w:id="295"/>
    <w:bookmarkStart w:name="z323" w:id="296"/>
    <w:p>
      <w:pPr>
        <w:spacing w:after="0"/>
        <w:ind w:left="0"/>
        <w:jc w:val="both"/>
      </w:pPr>
      <w:r>
        <w:rPr>
          <w:rFonts w:ascii="Times New Roman"/>
          <w:b w:val="false"/>
          <w:i w:val="false"/>
          <w:color w:val="000000"/>
          <w:sz w:val="28"/>
        </w:rPr>
        <w:t>
      9. Ақпараттық өзара іс-қимыл жалпы процестің транзакцияларының орындалу тәртібін анықтайды, олардың әрқайсысы жалпы процестің қатысушылары арасындағы жалпы процестің ақпараттық объектісінің күйлерін үндестіру мақсатында хабарламалар алмасуды білдіреді. Ақпараттық өзара іс-қимылдың әрқайсысы үшін операциялар мен осындай операцияларға сәйкес келетін жалпы процестің транзакциялары арасындағы қатынастар анықталады.</w:t>
      </w:r>
    </w:p>
    <w:bookmarkEnd w:id="296"/>
    <w:bookmarkStart w:name="z324" w:id="297"/>
    <w:p>
      <w:pPr>
        <w:spacing w:after="0"/>
        <w:ind w:left="0"/>
        <w:jc w:val="both"/>
      </w:pPr>
      <w:r>
        <w:rPr>
          <w:rFonts w:ascii="Times New Roman"/>
          <w:b w:val="false"/>
          <w:i w:val="false"/>
          <w:color w:val="000000"/>
          <w:sz w:val="28"/>
        </w:rPr>
        <w:t xml:space="preserve">
      10. Жалпы процесс транзакцияларын орындау кезінде бастамашы ол жүзеге асыратын операция (бастамашы операция) шеңберінде респондентке хабар-сұрау салуды жібереді, респондент оған жауап ретінде ол жүзеге асыратын операция (қабылданатын операция) шеңберінде жалпы процесс транзакциясының шаблонына байланысты хабар-жауап жіберуі немесе жібермеуі мүмкін. Хабар құрамындағы деректер құрылымы Еуразиялық экономикалық комиссия Алқасының 2022 жылғы 15 қарашадағы № 178 шешімімен бекітілген "Уақытша санитариялық шаралар енгізу туралы ақпарат алмасуды қамтамасыз ету" жалпы процесін Еуразиялық экономикалық одақтың интеграцияланған ақпарат жүйесі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келуі тиіс. </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Жалпы процесс транзакциясы осы Регламентте айқындалғандай жалпы процесс транзакциясының берілген өлшемдеріне сәйкес орындалады.</w:t>
      </w:r>
    </w:p>
    <w:bookmarkStart w:name="z326" w:id="298"/>
    <w:p>
      <w:pPr>
        <w:spacing w:after="0"/>
        <w:ind w:left="0"/>
        <w:jc w:val="left"/>
      </w:pPr>
      <w:r>
        <w:rPr>
          <w:rFonts w:ascii="Times New Roman"/>
          <w:b/>
          <w:i w:val="false"/>
          <w:color w:val="000000"/>
        </w:rPr>
        <w:t xml:space="preserve"> V. Рәсімдер топтары шеңберіндегі ақпараттық өзара іс-қимыл</w:t>
      </w:r>
    </w:p>
    <w:bookmarkEnd w:id="298"/>
    <w:bookmarkStart w:name="z327" w:id="299"/>
    <w:p>
      <w:pPr>
        <w:spacing w:after="0"/>
        <w:ind w:left="0"/>
        <w:jc w:val="left"/>
      </w:pPr>
      <w:r>
        <w:rPr>
          <w:rFonts w:ascii="Times New Roman"/>
          <w:b/>
          <w:i w:val="false"/>
          <w:color w:val="000000"/>
        </w:rPr>
        <w:t xml:space="preserve"> 1. Уақытша санитариялық шара туралы мәліметтерді Комиссияға ұсыну кезіндегі ақпараттық өзара іс-қимыл</w:t>
      </w:r>
    </w:p>
    <w:bookmarkEnd w:id="299"/>
    <w:bookmarkStart w:name="z328" w:id="300"/>
    <w:p>
      <w:pPr>
        <w:spacing w:after="0"/>
        <w:ind w:left="0"/>
        <w:jc w:val="both"/>
      </w:pPr>
      <w:r>
        <w:rPr>
          <w:rFonts w:ascii="Times New Roman"/>
          <w:b w:val="false"/>
          <w:i w:val="false"/>
          <w:color w:val="000000"/>
          <w:sz w:val="28"/>
        </w:rPr>
        <w:t>
      12. Уақытша санитариялық шара туралы мәліметтерді Комиссияға ұсыну кезіндегі жалпы процестің транзакцияларын орындау схемасы 2-суретте көрсетілген. Жалпы процестің әрбір рәсімі үшін 2-кестеде жалпы процестің ақпараттық объектілерінің операциялары, аралық және алынған күйлері мен жалпы процестің транзакциялары арасындағы байланыс келтірілген.</w:t>
      </w:r>
    </w:p>
    <w:bookmarkEnd w:id="3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9" w:id="301"/>
    <w:p>
      <w:pPr>
        <w:spacing w:after="0"/>
        <w:ind w:left="0"/>
        <w:jc w:val="both"/>
      </w:pPr>
      <w:r>
        <w:rPr>
          <w:rFonts w:ascii="Times New Roman"/>
          <w:b w:val="false"/>
          <w:i w:val="false"/>
          <w:color w:val="000000"/>
          <w:sz w:val="28"/>
        </w:rPr>
        <w:t>
      2-сурет. Уақытша санитариялық шара туралы мәліметтерді Комиссияға ұсыну кезіндегі жалпы процестің транзакцияларын орындау схемасы</w:t>
      </w:r>
    </w:p>
    <w:bookmarkEnd w:id="301"/>
    <w:bookmarkStart w:name="z330" w:id="302"/>
    <w:p>
      <w:pPr>
        <w:spacing w:after="0"/>
        <w:ind w:left="0"/>
        <w:jc w:val="both"/>
      </w:pPr>
      <w:r>
        <w:rPr>
          <w:rFonts w:ascii="Times New Roman"/>
          <w:b w:val="false"/>
          <w:i w:val="false"/>
          <w:color w:val="000000"/>
          <w:sz w:val="28"/>
        </w:rPr>
        <w:t>
      2-кесте</w:t>
      </w:r>
    </w:p>
    <w:bookmarkEnd w:id="302"/>
    <w:bookmarkStart w:name="z331" w:id="303"/>
    <w:p>
      <w:pPr>
        <w:spacing w:after="0"/>
        <w:ind w:left="0"/>
        <w:jc w:val="left"/>
      </w:pPr>
      <w:r>
        <w:rPr>
          <w:rFonts w:ascii="Times New Roman"/>
          <w:b/>
          <w:i w:val="false"/>
          <w:color w:val="000000"/>
        </w:rPr>
        <w:t xml:space="preserve"> Уақытша санитариялық шара туралы мәліметтерді Комиссияға ұсыну кезіндегігі жалпы процесс транзакцияларының тізбесі</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w:t>
            </w:r>
            <w:r>
              <w:rPr>
                <w:rFonts w:ascii="Times New Roman"/>
                <w:b/>
                <w:i w:val="false"/>
                <w:color w:val="000000"/>
                <w:sz w:val="20"/>
              </w:rPr>
              <w:t xml:space="preserve"> аралық</w:t>
            </w:r>
            <w:r>
              <w:rPr>
                <w:rFonts w:ascii="Times New Roman"/>
                <w:b/>
                <w:i w:val="false"/>
                <w:color w:val="000000"/>
                <w:sz w:val="20"/>
              </w:rPr>
              <w:t xml:space="preserve">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процесс ақпараттық </w:t>
            </w:r>
            <w:r>
              <w:rPr>
                <w:rFonts w:ascii="Times New Roman"/>
                <w:b/>
                <w:i w:val="false"/>
                <w:color w:val="000000"/>
                <w:sz w:val="20"/>
              </w:rPr>
              <w:t>объектісінің</w:t>
            </w:r>
            <w:r>
              <w:rPr>
                <w:rFonts w:ascii="Times New Roman"/>
                <w:b/>
                <w:i w:val="false"/>
                <w:color w:val="000000"/>
                <w:sz w:val="20"/>
              </w:rPr>
              <w:t xml:space="preserve"> нәтиже көрсетуші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енгізу туралы мәліметтерді Комиссияға ұсыну (P.SS.09.PRC.001)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енгізу туралы мәліметтерді комиссияға жолдау (P. SS.09.OPR.001);</w:t>
            </w:r>
          </w:p>
          <w:p>
            <w:pPr>
              <w:spacing w:after="20"/>
              <w:ind w:left="20"/>
              <w:jc w:val="both"/>
            </w:pPr>
            <w:r>
              <w:rPr>
                <w:rFonts w:ascii="Times New Roman"/>
                <w:b w:val="false"/>
                <w:i w:val="false"/>
                <w:color w:val="000000"/>
                <w:sz w:val="20"/>
              </w:rPr>
              <w:t>
мәліметтерді жалпы ақпараттық ресурсқа енгізу нәтижесі туралы хабарлама алу (P.SS.09.OPR.003)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мәліметтер (P.SS.09.BEN.001):</w:t>
            </w:r>
          </w:p>
          <w:p>
            <w:pPr>
              <w:spacing w:after="20"/>
              <w:ind w:left="20"/>
              <w:jc w:val="both"/>
            </w:pPr>
            <w:r>
              <w:rPr>
                <w:rFonts w:ascii="Times New Roman"/>
                <w:b w:val="false"/>
                <w:i w:val="false"/>
                <w:color w:val="000000"/>
                <w:sz w:val="20"/>
              </w:rPr>
              <w:t>
мәліметтер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уақытша санитариялық шараны енгізу туралы мәліметтерді қабылдауы және өңдеуі (P.SS.09.OPR.002)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мәліметтер (P.SS.09.BEN.001):</w:t>
            </w:r>
          </w:p>
          <w:p>
            <w:pPr>
              <w:spacing w:after="20"/>
              <w:ind w:left="20"/>
              <w:jc w:val="both"/>
            </w:pPr>
            <w:r>
              <w:rPr>
                <w:rFonts w:ascii="Times New Roman"/>
                <w:b w:val="false"/>
                <w:i w:val="false"/>
                <w:color w:val="000000"/>
                <w:sz w:val="20"/>
              </w:rPr>
              <w:t>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енгізу туралы мәліметтерді Комиссияға ұсыну (P.SS.09.TRN.001)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өзгеруі туралы мәліметтерді Комиссияға ұсыну (P.SS.09.PRC.003)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өзгеруі туралы мәліметтерді Комиссияға жіберу</w:t>
            </w:r>
          </w:p>
          <w:p>
            <w:pPr>
              <w:spacing w:after="20"/>
              <w:ind w:left="20"/>
              <w:jc w:val="both"/>
            </w:pPr>
            <w:r>
              <w:rPr>
                <w:rFonts w:ascii="Times New Roman"/>
                <w:b w:val="false"/>
                <w:i w:val="false"/>
                <w:color w:val="000000"/>
                <w:sz w:val="20"/>
              </w:rPr>
              <w:t>
(P.SS.09.OPR.008);</w:t>
            </w:r>
          </w:p>
          <w:p>
            <w:pPr>
              <w:spacing w:after="20"/>
              <w:ind w:left="20"/>
              <w:jc w:val="both"/>
            </w:pPr>
            <w:r>
              <w:rPr>
                <w:rFonts w:ascii="Times New Roman"/>
                <w:b w:val="false"/>
                <w:i w:val="false"/>
                <w:color w:val="000000"/>
                <w:sz w:val="20"/>
              </w:rPr>
              <w:t>
жалпы ақпараттық ресурстың мәліметтерін өзгерту нәтижесі туралы хабарлама алу (P.SS.09.OPR.010)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мәліметтер (P.SS.09.BEN.001):</w:t>
            </w:r>
          </w:p>
          <w:p>
            <w:pPr>
              <w:spacing w:after="20"/>
              <w:ind w:left="20"/>
              <w:jc w:val="both"/>
            </w:pPr>
            <w:r>
              <w:rPr>
                <w:rFonts w:ascii="Times New Roman"/>
                <w:b w:val="false"/>
                <w:i w:val="false"/>
                <w:color w:val="000000"/>
                <w:sz w:val="20"/>
              </w:rPr>
              <w:t>
мәліметтер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уақытша санитариялық шараның өзгеруі туралы мәліметтерді қабылдауы және өңдеуі</w:t>
            </w:r>
          </w:p>
          <w:p>
            <w:pPr>
              <w:spacing w:after="20"/>
              <w:ind w:left="20"/>
              <w:jc w:val="both"/>
            </w:pPr>
            <w:r>
              <w:rPr>
                <w:rFonts w:ascii="Times New Roman"/>
                <w:b w:val="false"/>
                <w:i w:val="false"/>
                <w:color w:val="000000"/>
                <w:sz w:val="20"/>
              </w:rPr>
              <w:t>
(P.SS.09.OPR.009)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мәліметтер (P.SS.09.BEN.001):</w:t>
            </w:r>
          </w:p>
          <w:p>
            <w:pPr>
              <w:spacing w:after="20"/>
              <w:ind w:left="20"/>
              <w:jc w:val="both"/>
            </w:pPr>
            <w:r>
              <w:rPr>
                <w:rFonts w:ascii="Times New Roman"/>
                <w:b w:val="false"/>
                <w:i w:val="false"/>
                <w:color w:val="000000"/>
                <w:sz w:val="20"/>
              </w:rPr>
              <w:t>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өзгеруі туралы мәліметтерді Комиссияға ұсыну</w:t>
            </w:r>
          </w:p>
          <w:p>
            <w:pPr>
              <w:spacing w:after="20"/>
              <w:ind w:left="20"/>
              <w:jc w:val="both"/>
            </w:pPr>
            <w:r>
              <w:rPr>
                <w:rFonts w:ascii="Times New Roman"/>
                <w:b w:val="false"/>
                <w:i w:val="false"/>
                <w:color w:val="000000"/>
                <w:sz w:val="20"/>
              </w:rPr>
              <w:t>
(P.SS.09.TRN.002)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күшін жою туралы мәліметтерді Комиссияға ұсыну (P.SS.09.PRC.005)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күшін жою туралы мәліметтерді Комиссияға жіберу (P.SS.09.OPR.015);</w:t>
            </w:r>
          </w:p>
          <w:p>
            <w:pPr>
              <w:spacing w:after="20"/>
              <w:ind w:left="20"/>
              <w:jc w:val="both"/>
            </w:pPr>
            <w:r>
              <w:rPr>
                <w:rFonts w:ascii="Times New Roman"/>
                <w:b w:val="false"/>
                <w:i w:val="false"/>
                <w:color w:val="000000"/>
                <w:sz w:val="20"/>
              </w:rPr>
              <w:t>
жалпы ақпараттық ресурста уақытша санитариялық шараның күшін жою туралы мәліметтерді өңдеу нәтижесі туралы хабарлама алу</w:t>
            </w:r>
          </w:p>
          <w:p>
            <w:pPr>
              <w:spacing w:after="20"/>
              <w:ind w:left="20"/>
              <w:jc w:val="both"/>
            </w:pPr>
            <w:r>
              <w:rPr>
                <w:rFonts w:ascii="Times New Roman"/>
                <w:b w:val="false"/>
                <w:i w:val="false"/>
                <w:color w:val="000000"/>
                <w:sz w:val="20"/>
              </w:rPr>
              <w:t>
(P.SS.09.OPR.017)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мәліметтер (P.SS.09.BEN.001):</w:t>
            </w:r>
          </w:p>
          <w:p>
            <w:pPr>
              <w:spacing w:after="20"/>
              <w:ind w:left="20"/>
              <w:jc w:val="both"/>
            </w:pPr>
            <w:r>
              <w:rPr>
                <w:rFonts w:ascii="Times New Roman"/>
                <w:b w:val="false"/>
                <w:i w:val="false"/>
                <w:color w:val="000000"/>
                <w:sz w:val="20"/>
              </w:rPr>
              <w:t>
мәліметтер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уақытша санитариялық шараның күшін жою туралы мәліметтерді қабылдауы және өңдеуі (P.SS.09.OPR.016)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мәліметтер (P.SS.09.BEN.001):</w:t>
            </w:r>
          </w:p>
          <w:p>
            <w:pPr>
              <w:spacing w:after="20"/>
              <w:ind w:left="20"/>
              <w:jc w:val="both"/>
            </w:pPr>
            <w:r>
              <w:rPr>
                <w:rFonts w:ascii="Times New Roman"/>
                <w:b w:val="false"/>
                <w:i w:val="false"/>
                <w:color w:val="000000"/>
                <w:sz w:val="20"/>
              </w:rPr>
              <w:t>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күшін жою туралы мәліметтерді Комиссияға ұсыну санитарной меры (P.SS.09.TRN.003)</w:t>
            </w:r>
          </w:p>
        </w:tc>
      </w:tr>
    </w:tbl>
    <w:bookmarkStart w:name="z332" w:id="304"/>
    <w:p>
      <w:pPr>
        <w:spacing w:after="0"/>
        <w:ind w:left="0"/>
        <w:jc w:val="left"/>
      </w:pPr>
      <w:r>
        <w:rPr>
          <w:rFonts w:ascii="Times New Roman"/>
          <w:b/>
          <w:i w:val="false"/>
          <w:color w:val="000000"/>
        </w:rPr>
        <w:t xml:space="preserve"> 2. Уақытша санитариялық шараны қарау нәтижелері туралы мәліметтерді Комиссияға ұсыну кезіндегігі ақпараттық өзара іс-қимыл</w:t>
      </w:r>
    </w:p>
    <w:bookmarkEnd w:id="304"/>
    <w:bookmarkStart w:name="z333" w:id="305"/>
    <w:p>
      <w:pPr>
        <w:spacing w:after="0"/>
        <w:ind w:left="0"/>
        <w:jc w:val="both"/>
      </w:pPr>
      <w:r>
        <w:rPr>
          <w:rFonts w:ascii="Times New Roman"/>
          <w:b w:val="false"/>
          <w:i w:val="false"/>
          <w:color w:val="000000"/>
          <w:sz w:val="28"/>
        </w:rPr>
        <w:t>
      13. Уақытша санитариялық шараны қарау нәтижелері туралы мәліметтерді Комиссияға ұсыну кезіндегігі жалпы процестің транзакцияларын орындау схемасы 3-суретте көрсетілген. Жалпы процестің әрбір рәсімі үшін 3-кестеде жалпы процестің ақпараттық объектілерінің операциялары, аралық және алынған күйлері мен жалпы процестің транзакциялары арасындағы байланыс келтірілген.</w:t>
      </w:r>
    </w:p>
    <w:bookmarkEnd w:id="3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 w:id="306"/>
    <w:p>
      <w:pPr>
        <w:spacing w:after="0"/>
        <w:ind w:left="0"/>
        <w:jc w:val="both"/>
      </w:pPr>
      <w:r>
        <w:rPr>
          <w:rFonts w:ascii="Times New Roman"/>
          <w:b w:val="false"/>
          <w:i w:val="false"/>
          <w:color w:val="000000"/>
          <w:sz w:val="28"/>
        </w:rPr>
        <w:t>
      3-сурет. Уақытша санитариялық шараны қарау нәтижелері туралы мәліметтерді Комиссияға ұсыну кезіндегігі жалпы процестің транзакцияларын орындау схемасы</w:t>
      </w:r>
    </w:p>
    <w:bookmarkEnd w:id="306"/>
    <w:bookmarkStart w:name="z335" w:id="307"/>
    <w:p>
      <w:pPr>
        <w:spacing w:after="0"/>
        <w:ind w:left="0"/>
        <w:jc w:val="both"/>
      </w:pPr>
      <w:r>
        <w:rPr>
          <w:rFonts w:ascii="Times New Roman"/>
          <w:b w:val="false"/>
          <w:i w:val="false"/>
          <w:color w:val="000000"/>
          <w:sz w:val="28"/>
        </w:rPr>
        <w:t>
      3-кесте</w:t>
      </w:r>
    </w:p>
    <w:bookmarkEnd w:id="307"/>
    <w:bookmarkStart w:name="z336" w:id="308"/>
    <w:p>
      <w:pPr>
        <w:spacing w:after="0"/>
        <w:ind w:left="0"/>
        <w:jc w:val="left"/>
      </w:pPr>
      <w:r>
        <w:rPr>
          <w:rFonts w:ascii="Times New Roman"/>
          <w:b/>
          <w:i w:val="false"/>
          <w:color w:val="000000"/>
        </w:rPr>
        <w:t xml:space="preserve"> Уақытша санитариялық шараны қарау нәтижелері туралы мәліметтерді Комиссияға ұсыну кезіндегі жалпы процесс транзакцияларының тізбесі</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нәтиже көрсетуші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қарау нәтижелері туралы мәліметтерді Комиссияға ұсыну (P.SS.09.PRC.007)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уақытша санитариялық шараны қарау нәтижелері туралы мәліметтерді жолдау</w:t>
            </w:r>
          </w:p>
          <w:p>
            <w:pPr>
              <w:spacing w:after="20"/>
              <w:ind w:left="20"/>
              <w:jc w:val="both"/>
            </w:pPr>
            <w:r>
              <w:rPr>
                <w:rFonts w:ascii="Times New Roman"/>
                <w:b w:val="false"/>
                <w:i w:val="false"/>
                <w:color w:val="000000"/>
                <w:sz w:val="20"/>
              </w:rPr>
              <w:t>
(P.SS.09.OPR.022);</w:t>
            </w:r>
          </w:p>
          <w:p>
            <w:pPr>
              <w:spacing w:after="20"/>
              <w:ind w:left="20"/>
              <w:jc w:val="both"/>
            </w:pPr>
            <w:r>
              <w:rPr>
                <w:rFonts w:ascii="Times New Roman"/>
                <w:b w:val="false"/>
                <w:i w:val="false"/>
                <w:color w:val="000000"/>
                <w:sz w:val="20"/>
              </w:rPr>
              <w:t>
Комиссияның уақытша санитариялық шараны қарау нәтижелері туралы мәліметтерді өңдеу нәтижесі туралы хабарлама алуы (P.SS.09.OPR.024)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мәліметтер</w:t>
            </w:r>
          </w:p>
          <w:p>
            <w:pPr>
              <w:spacing w:after="20"/>
              <w:ind w:left="20"/>
              <w:jc w:val="both"/>
            </w:pPr>
            <w:r>
              <w:rPr>
                <w:rFonts w:ascii="Times New Roman"/>
                <w:b w:val="false"/>
                <w:i w:val="false"/>
                <w:color w:val="000000"/>
                <w:sz w:val="20"/>
              </w:rPr>
              <w:t>
(P.SS.09.BEN.001):</w:t>
            </w:r>
          </w:p>
          <w:p>
            <w:pPr>
              <w:spacing w:after="20"/>
              <w:ind w:left="20"/>
              <w:jc w:val="both"/>
            </w:pPr>
            <w:r>
              <w:rPr>
                <w:rFonts w:ascii="Times New Roman"/>
                <w:b w:val="false"/>
                <w:i w:val="false"/>
                <w:color w:val="000000"/>
                <w:sz w:val="20"/>
              </w:rPr>
              <w:t>
қарау нәтижелері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уақытша санитариялық шараны қарау нәтижелері туралы мәліметтерді қабылдауы және өңдеуі</w:t>
            </w:r>
          </w:p>
          <w:p>
            <w:pPr>
              <w:spacing w:after="20"/>
              <w:ind w:left="20"/>
              <w:jc w:val="both"/>
            </w:pPr>
            <w:r>
              <w:rPr>
                <w:rFonts w:ascii="Times New Roman"/>
                <w:b w:val="false"/>
                <w:i w:val="false"/>
                <w:color w:val="000000"/>
                <w:sz w:val="20"/>
              </w:rPr>
              <w:t>
(P.SS.09.OPR.023)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мәліметтер</w:t>
            </w:r>
          </w:p>
          <w:p>
            <w:pPr>
              <w:spacing w:after="20"/>
              <w:ind w:left="20"/>
              <w:jc w:val="both"/>
            </w:pPr>
            <w:r>
              <w:rPr>
                <w:rFonts w:ascii="Times New Roman"/>
                <w:b w:val="false"/>
                <w:i w:val="false"/>
                <w:color w:val="000000"/>
                <w:sz w:val="20"/>
              </w:rPr>
              <w:t>
(P.SS.09.BEN.001):</w:t>
            </w:r>
          </w:p>
          <w:p>
            <w:pPr>
              <w:spacing w:after="20"/>
              <w:ind w:left="20"/>
              <w:jc w:val="both"/>
            </w:pPr>
            <w:r>
              <w:rPr>
                <w:rFonts w:ascii="Times New Roman"/>
                <w:b w:val="false"/>
                <w:i w:val="false"/>
                <w:color w:val="000000"/>
                <w:sz w:val="20"/>
              </w:rPr>
              <w:t>
қарау нәтижелері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қарау нәтижелері туралы мәліметтерді Комиссияға ұсыну (P.SS.09.PRC.007)</w:t>
            </w:r>
          </w:p>
        </w:tc>
      </w:tr>
    </w:tbl>
    <w:bookmarkStart w:name="z337" w:id="309"/>
    <w:p>
      <w:pPr>
        <w:spacing w:after="0"/>
        <w:ind w:left="0"/>
        <w:jc w:val="left"/>
      </w:pPr>
      <w:r>
        <w:rPr>
          <w:rFonts w:ascii="Times New Roman"/>
          <w:b/>
          <w:i w:val="false"/>
          <w:color w:val="000000"/>
        </w:rPr>
        <w:t xml:space="preserve"> 3. Комиссияның уақытша санитариялық шара туралы қосымша мәліметтер алуы кезіндегі ақпараттық өзара іс-қимыл</w:t>
      </w:r>
    </w:p>
    <w:bookmarkEnd w:id="309"/>
    <w:bookmarkStart w:name="z338" w:id="310"/>
    <w:p>
      <w:pPr>
        <w:spacing w:after="0"/>
        <w:ind w:left="0"/>
        <w:jc w:val="both"/>
      </w:pPr>
      <w:r>
        <w:rPr>
          <w:rFonts w:ascii="Times New Roman"/>
          <w:b w:val="false"/>
          <w:i w:val="false"/>
          <w:color w:val="000000"/>
          <w:sz w:val="28"/>
        </w:rPr>
        <w:t>
      14. Комиссия уақытша санитариялық шара туралы қосымша мәліметтер алған кездегі жалпы процестің транзакцияларын орындау схемасы 4-суретте көрсетілген. Жалпы процестің әрбір рәсімі үшін 4-кестеде жалпы процестің ақпараттық объектілерінің операциялары, аралық және алынған күйлері мен жалпы процестің транзакциялары арасындағы байланыс келтірілген.</w:t>
      </w:r>
    </w:p>
    <w:bookmarkEnd w:id="3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 w:id="311"/>
    <w:p>
      <w:pPr>
        <w:spacing w:after="0"/>
        <w:ind w:left="0"/>
        <w:jc w:val="both"/>
      </w:pPr>
      <w:r>
        <w:rPr>
          <w:rFonts w:ascii="Times New Roman"/>
          <w:b w:val="false"/>
          <w:i w:val="false"/>
          <w:color w:val="000000"/>
          <w:sz w:val="28"/>
        </w:rPr>
        <w:t>
      4-сурет. Комиссия уақытша санитариялық шара туралы қосымша мәліметтер алған кездегі жалпы процестің транзакцияларын орындау схемасы</w:t>
      </w:r>
    </w:p>
    <w:bookmarkEnd w:id="311"/>
    <w:bookmarkStart w:name="z340" w:id="312"/>
    <w:p>
      <w:pPr>
        <w:spacing w:after="0"/>
        <w:ind w:left="0"/>
        <w:jc w:val="both"/>
      </w:pPr>
      <w:r>
        <w:rPr>
          <w:rFonts w:ascii="Times New Roman"/>
          <w:b w:val="false"/>
          <w:i w:val="false"/>
          <w:color w:val="000000"/>
          <w:sz w:val="28"/>
        </w:rPr>
        <w:t>
      4-кесте</w:t>
      </w:r>
    </w:p>
    <w:bookmarkEnd w:id="312"/>
    <w:bookmarkStart w:name="z341" w:id="313"/>
    <w:p>
      <w:pPr>
        <w:spacing w:after="0"/>
        <w:ind w:left="0"/>
        <w:jc w:val="left"/>
      </w:pPr>
      <w:r>
        <w:rPr>
          <w:rFonts w:ascii="Times New Roman"/>
          <w:b/>
          <w:i w:val="false"/>
          <w:color w:val="000000"/>
        </w:rPr>
        <w:t xml:space="preserve"> Комиссия уақытша санитариялық шара туралы қосымша мәліметтер алған кездегі жалпы процесс транзакцияларының тізбесі</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нәтиже көрсетуші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қосымша мәліметтерді Комиссияға ұсыну (P.SS.09.PRC.009)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уақытша санитариялық шара туралы қосымша мәліметтерді ұсынуға сұрау салуы (P. SS.09.APR.028);</w:t>
            </w:r>
          </w:p>
          <w:p>
            <w:pPr>
              <w:spacing w:after="20"/>
              <w:ind w:left="20"/>
              <w:jc w:val="both"/>
            </w:pPr>
            <w:r>
              <w:rPr>
                <w:rFonts w:ascii="Times New Roman"/>
                <w:b w:val="false"/>
                <w:i w:val="false"/>
                <w:color w:val="000000"/>
                <w:sz w:val="20"/>
              </w:rPr>
              <w:t>
уақытша санитариялық шара туралы қосымша мәліметтерді ұсынуға Комиссияның сұрау салуын өңдеу нәтижесі туралы хабарлама алу (P.SS.09.OPR.030)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мәліметтер (P.SS.09.BEN.001):</w:t>
            </w:r>
          </w:p>
          <w:p>
            <w:pPr>
              <w:spacing w:after="20"/>
              <w:ind w:left="20"/>
              <w:jc w:val="both"/>
            </w:pPr>
            <w:r>
              <w:rPr>
                <w:rFonts w:ascii="Times New Roman"/>
                <w:b w:val="false"/>
                <w:i w:val="false"/>
                <w:color w:val="000000"/>
                <w:sz w:val="20"/>
              </w:rPr>
              <w:t>
қосымша мәліметтерге сұраныс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қосымша мәліметтерді ұсынуға Комиссияның сұрау салуын қабылдау және өңдеу (P.SS.09.OPR.029)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мәліметтер (P.SS.09.BEN.001):</w:t>
            </w:r>
          </w:p>
          <w:p>
            <w:pPr>
              <w:spacing w:after="20"/>
              <w:ind w:left="20"/>
              <w:jc w:val="both"/>
            </w:pPr>
            <w:r>
              <w:rPr>
                <w:rFonts w:ascii="Times New Roman"/>
                <w:b w:val="false"/>
                <w:i w:val="false"/>
                <w:color w:val="000000"/>
                <w:sz w:val="20"/>
              </w:rPr>
              <w:t>
қосымша мәліметтерге сұраныс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қосымша мәліметтерді ұсынуға Комиссияның сұрау салуы (P.SS.09.TRN.005)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қосымша мәліметтерді</w:t>
            </w:r>
          </w:p>
          <w:p>
            <w:pPr>
              <w:spacing w:after="20"/>
              <w:ind w:left="20"/>
              <w:jc w:val="both"/>
            </w:pPr>
            <w:r>
              <w:rPr>
                <w:rFonts w:ascii="Times New Roman"/>
                <w:b w:val="false"/>
                <w:i w:val="false"/>
                <w:color w:val="000000"/>
                <w:sz w:val="20"/>
              </w:rPr>
              <w:t>
Комиссияға жіберу (P.SS.09.OPR.031);</w:t>
            </w:r>
          </w:p>
          <w:p>
            <w:pPr>
              <w:spacing w:after="20"/>
              <w:ind w:left="20"/>
              <w:jc w:val="both"/>
            </w:pPr>
            <w:r>
              <w:rPr>
                <w:rFonts w:ascii="Times New Roman"/>
                <w:b w:val="false"/>
                <w:i w:val="false"/>
                <w:color w:val="000000"/>
                <w:sz w:val="20"/>
              </w:rPr>
              <w:t>
Комиссияның уақытша санитариялық шара туралы қосымша мәліметтерді өңдеу нәтижесі туралы хабарлама алуы (P.SS.09.OPR.033)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мәліметтер</w:t>
            </w:r>
          </w:p>
          <w:p>
            <w:pPr>
              <w:spacing w:after="20"/>
              <w:ind w:left="20"/>
              <w:jc w:val="both"/>
            </w:pPr>
            <w:r>
              <w:rPr>
                <w:rFonts w:ascii="Times New Roman"/>
                <w:b w:val="false"/>
                <w:i w:val="false"/>
                <w:color w:val="000000"/>
                <w:sz w:val="20"/>
              </w:rPr>
              <w:t>
(P.SS.09.BEN.001):</w:t>
            </w:r>
          </w:p>
          <w:p>
            <w:pPr>
              <w:spacing w:after="20"/>
              <w:ind w:left="20"/>
              <w:jc w:val="both"/>
            </w:pPr>
            <w:r>
              <w:rPr>
                <w:rFonts w:ascii="Times New Roman"/>
                <w:b w:val="false"/>
                <w:i w:val="false"/>
                <w:color w:val="000000"/>
                <w:sz w:val="20"/>
              </w:rPr>
              <w:t>
қосымша мәліметтер жоқ; уақытша санитариялық шара туралы мәліметтер (P.SS.09.BEN.001):</w:t>
            </w:r>
          </w:p>
          <w:p>
            <w:pPr>
              <w:spacing w:after="20"/>
              <w:ind w:left="20"/>
              <w:jc w:val="both"/>
            </w:pPr>
            <w:r>
              <w:rPr>
                <w:rFonts w:ascii="Times New Roman"/>
                <w:b w:val="false"/>
                <w:i w:val="false"/>
                <w:color w:val="000000"/>
                <w:sz w:val="20"/>
              </w:rPr>
              <w:t>
қосымша мәліметтер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уақытша санитариялық шара</w:t>
            </w:r>
          </w:p>
          <w:p>
            <w:pPr>
              <w:spacing w:after="20"/>
              <w:ind w:left="20"/>
              <w:jc w:val="both"/>
            </w:pPr>
            <w:r>
              <w:rPr>
                <w:rFonts w:ascii="Times New Roman"/>
                <w:b w:val="false"/>
                <w:i w:val="false"/>
                <w:color w:val="000000"/>
                <w:sz w:val="20"/>
              </w:rPr>
              <w:t>
туралы қосымша мәліметтерді қабылдауы және өңдеуі (P.SS.09.OPR.032)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мәліметтер</w:t>
            </w:r>
          </w:p>
          <w:p>
            <w:pPr>
              <w:spacing w:after="20"/>
              <w:ind w:left="20"/>
              <w:jc w:val="both"/>
            </w:pPr>
            <w:r>
              <w:rPr>
                <w:rFonts w:ascii="Times New Roman"/>
                <w:b w:val="false"/>
                <w:i w:val="false"/>
                <w:color w:val="000000"/>
                <w:sz w:val="20"/>
              </w:rPr>
              <w:t>
(P.SS.09.BEN.001):</w:t>
            </w:r>
          </w:p>
          <w:p>
            <w:pPr>
              <w:spacing w:after="20"/>
              <w:ind w:left="20"/>
              <w:jc w:val="both"/>
            </w:pPr>
            <w:r>
              <w:rPr>
                <w:rFonts w:ascii="Times New Roman"/>
                <w:b w:val="false"/>
                <w:i w:val="false"/>
                <w:color w:val="000000"/>
                <w:sz w:val="20"/>
              </w:rPr>
              <w:t>
қосымша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қосымша</w:t>
            </w:r>
          </w:p>
          <w:p>
            <w:pPr>
              <w:spacing w:after="20"/>
              <w:ind w:left="20"/>
              <w:jc w:val="both"/>
            </w:pPr>
            <w:r>
              <w:rPr>
                <w:rFonts w:ascii="Times New Roman"/>
                <w:b w:val="false"/>
                <w:i w:val="false"/>
                <w:color w:val="000000"/>
                <w:sz w:val="20"/>
              </w:rPr>
              <w:t>
мәліметтерді Комиссияға ұсыну (P.SS.09.TRN.006)</w:t>
            </w:r>
          </w:p>
        </w:tc>
      </w:tr>
    </w:tbl>
    <w:bookmarkStart w:name="z342" w:id="314"/>
    <w:p>
      <w:pPr>
        <w:spacing w:after="0"/>
        <w:ind w:left="0"/>
        <w:jc w:val="left"/>
      </w:pPr>
      <w:r>
        <w:rPr>
          <w:rFonts w:ascii="Times New Roman"/>
          <w:b/>
          <w:i w:val="false"/>
          <w:color w:val="000000"/>
        </w:rPr>
        <w:t xml:space="preserve"> 4. Жалпы ақпараттық ресурстан мәліметтер алу кезіндегі ақпараттық өзара іс-қимыл</w:t>
      </w:r>
    </w:p>
    <w:bookmarkEnd w:id="314"/>
    <w:bookmarkStart w:name="z343" w:id="315"/>
    <w:p>
      <w:pPr>
        <w:spacing w:after="0"/>
        <w:ind w:left="0"/>
        <w:jc w:val="both"/>
      </w:pPr>
      <w:r>
        <w:rPr>
          <w:rFonts w:ascii="Times New Roman"/>
          <w:b w:val="false"/>
          <w:i w:val="false"/>
          <w:color w:val="000000"/>
          <w:sz w:val="28"/>
        </w:rPr>
        <w:t>
      15. Жалпы ақпараттық ресурстан мәліметтер алу кезіндегі жалпы процестің транзакцияларын орындау схемасы 5-суретте көрсетілген. Жалпы процестің әрбір рәсімі үшін 5-кестеде жалпы процестің ақпараттық объектілерінің операциялары, аралық және алынған күйлері мен жалпы процестің транзакциялары арасындағы байланыс келтірілген.</w:t>
      </w:r>
    </w:p>
    <w:bookmarkEnd w:id="3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5-сурет. Жалпы ақпараттық ресурстан мәліметтер алу кезіндегі жалпы процестің транзакцияларын орындау схемасы</w:t>
      </w:r>
    </w:p>
    <w:bookmarkStart w:name="z345" w:id="316"/>
    <w:p>
      <w:pPr>
        <w:spacing w:after="0"/>
        <w:ind w:left="0"/>
        <w:jc w:val="both"/>
      </w:pPr>
      <w:r>
        <w:rPr>
          <w:rFonts w:ascii="Times New Roman"/>
          <w:b w:val="false"/>
          <w:i w:val="false"/>
          <w:color w:val="000000"/>
          <w:sz w:val="28"/>
        </w:rPr>
        <w:t>
      5-кесте</w:t>
      </w:r>
    </w:p>
    <w:bookmarkEnd w:id="316"/>
    <w:bookmarkStart w:name="z346" w:id="317"/>
    <w:p>
      <w:pPr>
        <w:spacing w:after="0"/>
        <w:ind w:left="0"/>
        <w:jc w:val="left"/>
      </w:pPr>
      <w:r>
        <w:rPr>
          <w:rFonts w:ascii="Times New Roman"/>
          <w:b/>
          <w:i w:val="false"/>
          <w:color w:val="000000"/>
        </w:rPr>
        <w:t xml:space="preserve"> Жалпы ақпараттық ресурстан мәліметтер алу кезіндегі жалпы процесс транзакцияларының тізбесі</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нәтиже көрсетуші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ақпараттық ресурстан мәліметтер алу (P.SS.09.PRC.011)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ақпараттық ресурстан мәліметтерді сұрау (P.SS.09.OPR.040);</w:t>
            </w:r>
          </w:p>
          <w:p>
            <w:pPr>
              <w:spacing w:after="20"/>
              <w:ind w:left="20"/>
              <w:jc w:val="both"/>
            </w:pPr>
            <w:r>
              <w:rPr>
                <w:rFonts w:ascii="Times New Roman"/>
                <w:b w:val="false"/>
                <w:i w:val="false"/>
                <w:color w:val="000000"/>
                <w:sz w:val="20"/>
              </w:rPr>
              <w:t>
жалпы ақпараттық ресурстан мәліметтерді қабылдау және өңдеу (P.SS.09.OPR.042)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мәліметтер</w:t>
            </w:r>
          </w:p>
          <w:p>
            <w:pPr>
              <w:spacing w:after="20"/>
              <w:ind w:left="20"/>
              <w:jc w:val="both"/>
            </w:pPr>
            <w:r>
              <w:rPr>
                <w:rFonts w:ascii="Times New Roman"/>
                <w:b w:val="false"/>
                <w:i w:val="false"/>
                <w:color w:val="000000"/>
                <w:sz w:val="20"/>
              </w:rPr>
              <w:t>
(P.SS.09.BEN.001):</w:t>
            </w:r>
          </w:p>
          <w:p>
            <w:pPr>
              <w:spacing w:after="20"/>
              <w:ind w:left="20"/>
              <w:jc w:val="both"/>
            </w:pPr>
            <w:r>
              <w:rPr>
                <w:rFonts w:ascii="Times New Roman"/>
                <w:b w:val="false"/>
                <w:i w:val="false"/>
                <w:color w:val="000000"/>
                <w:sz w:val="20"/>
              </w:rPr>
              <w:t>
мәліметтер сұралды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ақпараттық ресурстан мәліметтерді өңдеу және ұсыну</w:t>
            </w:r>
          </w:p>
          <w:p>
            <w:pPr>
              <w:spacing w:after="20"/>
              <w:ind w:left="20"/>
              <w:jc w:val="both"/>
            </w:pPr>
            <w:r>
              <w:rPr>
                <w:rFonts w:ascii="Times New Roman"/>
                <w:b w:val="false"/>
                <w:i w:val="false"/>
                <w:color w:val="000000"/>
                <w:sz w:val="20"/>
              </w:rPr>
              <w:t>
(P.SS.09.OPR.041)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мәліметтер (P.SS.09.BEN.001):</w:t>
            </w:r>
          </w:p>
          <w:p>
            <w:pPr>
              <w:spacing w:after="20"/>
              <w:ind w:left="20"/>
              <w:jc w:val="both"/>
            </w:pPr>
            <w:r>
              <w:rPr>
                <w:rFonts w:ascii="Times New Roman"/>
                <w:b w:val="false"/>
                <w:i w:val="false"/>
                <w:color w:val="000000"/>
                <w:sz w:val="20"/>
              </w:rPr>
              <w:t>
мәліметтер жоқ;</w:t>
            </w:r>
          </w:p>
          <w:p>
            <w:pPr>
              <w:spacing w:after="20"/>
              <w:ind w:left="20"/>
              <w:jc w:val="both"/>
            </w:pPr>
            <w:r>
              <w:rPr>
                <w:rFonts w:ascii="Times New Roman"/>
                <w:b w:val="false"/>
                <w:i w:val="false"/>
                <w:color w:val="000000"/>
                <w:sz w:val="20"/>
              </w:rPr>
              <w:t>
уақытша санитариялық шара туралы мәліметтер (P.SS.09.BEN.001):</w:t>
            </w:r>
          </w:p>
          <w:p>
            <w:pPr>
              <w:spacing w:after="20"/>
              <w:ind w:left="20"/>
              <w:jc w:val="both"/>
            </w:pPr>
            <w:r>
              <w:rPr>
                <w:rFonts w:ascii="Times New Roman"/>
                <w:b w:val="false"/>
                <w:i w:val="false"/>
                <w:color w:val="000000"/>
                <w:sz w:val="20"/>
              </w:rPr>
              <w:t>
мәліметтер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ақпараттық ресурстан мәліметтер алу (P.SS.09.TRN.007)</w:t>
            </w:r>
          </w:p>
        </w:tc>
      </w:tr>
    </w:tbl>
    <w:bookmarkStart w:name="z347" w:id="318"/>
    <w:p>
      <w:pPr>
        <w:spacing w:after="0"/>
        <w:ind w:left="0"/>
        <w:jc w:val="left"/>
      </w:pPr>
      <w:r>
        <w:rPr>
          <w:rFonts w:ascii="Times New Roman"/>
          <w:b/>
          <w:i w:val="false"/>
          <w:color w:val="000000"/>
        </w:rPr>
        <w:t xml:space="preserve"> VІ. Жалпы процесс хабарларының сипаттамасы</w:t>
      </w:r>
    </w:p>
    <w:bookmarkEnd w:id="318"/>
    <w:bookmarkStart w:name="z348" w:id="319"/>
    <w:p>
      <w:pPr>
        <w:spacing w:after="0"/>
        <w:ind w:left="0"/>
        <w:jc w:val="both"/>
      </w:pPr>
      <w:r>
        <w:rPr>
          <w:rFonts w:ascii="Times New Roman"/>
          <w:b w:val="false"/>
          <w:i w:val="false"/>
          <w:color w:val="000000"/>
          <w:sz w:val="28"/>
        </w:rPr>
        <w:t>
      16. Жалпы процесті іске асыру кезінде ақпараттық өзара іс-қимыл шеңберінде берілетін жалпы процесс хабарларының тізбесі 6-кестеде келтірілген. Хабар құрамындағы деректер құрылымы электрондық құжаттар мен мәліметтердің форматтары мен құрылымдарының сипаттамасына сәйкес келуі тиіс. Электрондық құжаттар мен мәліметтердің форматтары мен құрылымдарының сипаттамасындағы тиісті құрылымға сілтеме 6-кестенің 3-бағанының мәні бойынша белгіленеді.</w:t>
      </w:r>
    </w:p>
    <w:bookmarkEnd w:id="319"/>
    <w:bookmarkStart w:name="z349" w:id="320"/>
    <w:p>
      <w:pPr>
        <w:spacing w:after="0"/>
        <w:ind w:left="0"/>
        <w:jc w:val="both"/>
      </w:pPr>
      <w:r>
        <w:rPr>
          <w:rFonts w:ascii="Times New Roman"/>
          <w:b w:val="false"/>
          <w:i w:val="false"/>
          <w:color w:val="000000"/>
          <w:sz w:val="28"/>
        </w:rPr>
        <w:t>
      6-кесте</w:t>
      </w:r>
    </w:p>
    <w:bookmarkEnd w:id="320"/>
    <w:bookmarkStart w:name="z350" w:id="321"/>
    <w:p>
      <w:pPr>
        <w:spacing w:after="0"/>
        <w:ind w:left="0"/>
        <w:jc w:val="left"/>
      </w:pPr>
      <w:r>
        <w:rPr>
          <w:rFonts w:ascii="Times New Roman"/>
          <w:b/>
          <w:i w:val="false"/>
          <w:color w:val="000000"/>
        </w:rPr>
        <w:t xml:space="preserve"> Жалпы процесс хабарларының тізбесі</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енгізу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мәліметтер (R.SM.SS.09.001)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өзгеруі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мәліметтер (R.SM.SS.09.001)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күшін жою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мәліметтер (R.SM.SS.09.001)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қарау нәтижелері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қарау нәтижелері туралы мәліметтер (R.SM.SS.09.003)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уақытша санитариялық шара туралы қосымша мәліметтерді сұратуы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шаралар туралы қосымша мәліметтер (R.SM.SS.09.002)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P.SS.09.MSG.007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уақытша санитариялық шара туралы мәліметтерді Комиссияға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уақытша санитариялық шаралар туралы қосымша мәліметтер (R.SM.SS.09.002)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ақпараттық ресурстан мәліметтерді сұрау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 жағдайы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ақпараттық ресурстан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мәліметтер (R.SM.SS.09.001)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жоқтығы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bl>
    <w:bookmarkStart w:name="z351" w:id="322"/>
    <w:p>
      <w:pPr>
        <w:spacing w:after="0"/>
        <w:ind w:left="0"/>
        <w:jc w:val="left"/>
      </w:pPr>
      <w:r>
        <w:rPr>
          <w:rFonts w:ascii="Times New Roman"/>
          <w:b/>
          <w:i w:val="false"/>
          <w:color w:val="000000"/>
        </w:rPr>
        <w:t xml:space="preserve"> VІІ. Жалпы процесс транзакцияларының сипаттамасы</w:t>
      </w:r>
    </w:p>
    <w:bookmarkEnd w:id="322"/>
    <w:bookmarkStart w:name="z352" w:id="323"/>
    <w:p>
      <w:pPr>
        <w:spacing w:after="0"/>
        <w:ind w:left="0"/>
        <w:jc w:val="left"/>
      </w:pPr>
      <w:r>
        <w:rPr>
          <w:rFonts w:ascii="Times New Roman"/>
          <w:b/>
          <w:i w:val="false"/>
          <w:color w:val="000000"/>
        </w:rPr>
        <w:t xml:space="preserve"> 1. Жалпы процесс транзакциясы "Представление в Комиссию сведений о введении временной санитарной меры" (P.SS.09.TRN.001)</w:t>
      </w:r>
    </w:p>
    <w:bookmarkEnd w:id="323"/>
    <w:bookmarkStart w:name="z353" w:id="324"/>
    <w:p>
      <w:pPr>
        <w:spacing w:after="0"/>
        <w:ind w:left="0"/>
        <w:jc w:val="both"/>
      </w:pPr>
      <w:r>
        <w:rPr>
          <w:rFonts w:ascii="Times New Roman"/>
          <w:b w:val="false"/>
          <w:i w:val="false"/>
          <w:color w:val="000000"/>
          <w:sz w:val="28"/>
        </w:rPr>
        <w:t>
      17. "Уақытша санитариялық шараны енгізу туралы мәліметтерді Комиссияға ұсыну" (P. SS.09.TRN.001) жалпы процесс транзакциясы бастамашының респондентке жалпы ақпараттық ресурсты қалыптастыру және жүргізу үшін уақытша санитариялық шара енгізу туралы мәліметтерді беруі үшін орындалады. Көрсетілген жалпы процестің транзакциясының схемасы 6-суретте көрсетілген. Жалпы процестің транзакция параметрлері 7-кестеде келтірілген.</w:t>
      </w:r>
    </w:p>
    <w:bookmarkEnd w:id="3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4" w:id="325"/>
    <w:p>
      <w:pPr>
        <w:spacing w:after="0"/>
        <w:ind w:left="0"/>
        <w:jc w:val="both"/>
      </w:pPr>
      <w:r>
        <w:rPr>
          <w:rFonts w:ascii="Times New Roman"/>
          <w:b w:val="false"/>
          <w:i w:val="false"/>
          <w:color w:val="000000"/>
          <w:sz w:val="28"/>
        </w:rPr>
        <w:t xml:space="preserve">
      6-сурет. "Уақытша санитариялық шараны енгізу туралы мәліметтерді Комиссияға ұсыну" (P.SS.09.TRN.001) жалпы процесінің транзакциясын орындау схемасы </w:t>
      </w:r>
    </w:p>
    <w:bookmarkEnd w:id="325"/>
    <w:bookmarkStart w:name="z355" w:id="326"/>
    <w:p>
      <w:pPr>
        <w:spacing w:after="0"/>
        <w:ind w:left="0"/>
        <w:jc w:val="both"/>
      </w:pPr>
      <w:r>
        <w:rPr>
          <w:rFonts w:ascii="Times New Roman"/>
          <w:b w:val="false"/>
          <w:i w:val="false"/>
          <w:color w:val="000000"/>
          <w:sz w:val="28"/>
        </w:rPr>
        <w:t>
      7-кесте</w:t>
      </w:r>
    </w:p>
    <w:bookmarkEnd w:id="326"/>
    <w:bookmarkStart w:name="z356" w:id="327"/>
    <w:p>
      <w:pPr>
        <w:spacing w:after="0"/>
        <w:ind w:left="0"/>
        <w:jc w:val="left"/>
      </w:pPr>
      <w:r>
        <w:rPr>
          <w:rFonts w:ascii="Times New Roman"/>
          <w:b/>
          <w:i w:val="false"/>
          <w:color w:val="000000"/>
        </w:rPr>
        <w:t xml:space="preserve"> "Уақытша санитариялық шараны енгізу туралы мәліметтерді Комиссияға ұсыну" (P.SS.09.TRN.001) жалпы процесі транзакциясының сипаттамасы</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енгізу туралы мәліметтерді Комиссияға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енгізу туралы мәліметтерді Комиссияға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уақытша санитариялық шараны енгізу туралы мәліметтерді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мәліметтер</w:t>
            </w:r>
          </w:p>
          <w:p>
            <w:pPr>
              <w:spacing w:after="20"/>
              <w:ind w:left="20"/>
              <w:jc w:val="both"/>
            </w:pPr>
            <w:r>
              <w:rPr>
                <w:rFonts w:ascii="Times New Roman"/>
                <w:b w:val="false"/>
                <w:i w:val="false"/>
                <w:color w:val="000000"/>
                <w:sz w:val="20"/>
              </w:rPr>
              <w:t>
(P.SS.09.BEN.001):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p>
            <w:pPr>
              <w:spacing w:after="20"/>
              <w:ind w:left="20"/>
              <w:jc w:val="both"/>
            </w:pPr>
            <w:r>
              <w:rPr>
                <w:rFonts w:ascii="Times New Roman"/>
                <w:b w:val="false"/>
                <w:i w:val="false"/>
                <w:color w:val="000000"/>
                <w:sz w:val="20"/>
              </w:rPr>
              <w:t>
алуды растау уақыты өңдеуге қабылдауды растау уақыты жауап күту уақыты авторлау белгісі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 минут</w:t>
            </w:r>
          </w:p>
          <w:p>
            <w:pPr>
              <w:spacing w:after="20"/>
              <w:ind w:left="20"/>
              <w:jc w:val="both"/>
            </w:pPr>
            <w:r>
              <w:rPr>
                <w:rFonts w:ascii="Times New Roman"/>
                <w:b w:val="false"/>
                <w:i w:val="false"/>
                <w:color w:val="000000"/>
                <w:sz w:val="20"/>
              </w:rPr>
              <w:t xml:space="preserve">
4 сағат </w:t>
            </w:r>
          </w:p>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p>
            <w:pPr>
              <w:spacing w:after="20"/>
              <w:ind w:left="20"/>
              <w:jc w:val="both"/>
            </w:pPr>
            <w:r>
              <w:rPr>
                <w:rFonts w:ascii="Times New Roman"/>
                <w:b w:val="false"/>
                <w:i w:val="false"/>
                <w:color w:val="000000"/>
                <w:sz w:val="20"/>
              </w:rPr>
              <w:t>
бастамашылық хабар</w:t>
            </w:r>
          </w:p>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енгізу туралы мәліметтер</w:t>
            </w:r>
          </w:p>
          <w:p>
            <w:pPr>
              <w:spacing w:after="20"/>
              <w:ind w:left="20"/>
              <w:jc w:val="both"/>
            </w:pPr>
            <w:r>
              <w:rPr>
                <w:rFonts w:ascii="Times New Roman"/>
                <w:b w:val="false"/>
                <w:i w:val="false"/>
                <w:color w:val="000000"/>
                <w:sz w:val="20"/>
              </w:rPr>
              <w:t>
(P.SS.09.MSG.001)</w:t>
            </w:r>
          </w:p>
          <w:p>
            <w:pPr>
              <w:spacing w:after="20"/>
              <w:ind w:left="20"/>
              <w:jc w:val="both"/>
            </w:pPr>
            <w:r>
              <w:rPr>
                <w:rFonts w:ascii="Times New Roman"/>
                <w:b w:val="false"/>
                <w:i w:val="false"/>
                <w:color w:val="000000"/>
                <w:sz w:val="20"/>
              </w:rPr>
              <w:t>
өңдеу нәтижесі туралы хабарлама</w:t>
            </w:r>
          </w:p>
          <w:p>
            <w:pPr>
              <w:spacing w:after="20"/>
              <w:ind w:left="20"/>
              <w:jc w:val="both"/>
            </w:pPr>
            <w:r>
              <w:rPr>
                <w:rFonts w:ascii="Times New Roman"/>
                <w:b w:val="false"/>
                <w:i w:val="false"/>
                <w:color w:val="000000"/>
                <w:sz w:val="20"/>
              </w:rPr>
              <w:t>
(P.SS.09.MSG.004)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p>
            <w:pPr>
              <w:spacing w:after="20"/>
              <w:ind w:left="20"/>
              <w:jc w:val="both"/>
            </w:pPr>
            <w:r>
              <w:rPr>
                <w:rFonts w:ascii="Times New Roman"/>
                <w:b w:val="false"/>
                <w:i w:val="false"/>
                <w:color w:val="000000"/>
                <w:sz w:val="20"/>
              </w:rPr>
              <w:t>
ЭЦҚ белгісі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(егер осы жалпы процесс шеңберінде ақпараттық өзара іс-қимылды жүзеге асыру кезінде ЭЦҚ қолдану Комиссия Алқасының тиісті шешімімен көзделген жағдайларды қоспағанда) (P.SS.09.MSG.001)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жоқ (P.SS.09.MSG.004)</w:t>
            </w:r>
          </w:p>
          <w:p>
            <w:pPr>
              <w:spacing w:after="20"/>
              <w:ind w:left="20"/>
              <w:jc w:val="both"/>
            </w:pPr>
            <w:r>
              <w:rPr>
                <w:rFonts w:ascii="Times New Roman"/>
                <w:b w:val="false"/>
                <w:i w:val="false"/>
                <w:color w:val="000000"/>
                <w:sz w:val="20"/>
              </w:rPr>
              <w:t>
–</w:t>
            </w:r>
          </w:p>
        </w:tc>
      </w:tr>
    </w:tbl>
    <w:bookmarkStart w:name="z357" w:id="328"/>
    <w:p>
      <w:pPr>
        <w:spacing w:after="0"/>
        <w:ind w:left="0"/>
        <w:jc w:val="left"/>
      </w:pPr>
      <w:r>
        <w:rPr>
          <w:rFonts w:ascii="Times New Roman"/>
          <w:b/>
          <w:i w:val="false"/>
          <w:color w:val="000000"/>
        </w:rPr>
        <w:t xml:space="preserve"> 2. "Уақытша санитариялық шараның өзгеруі туралы мәліметтерді Комиссияға ұсыну" (P.SS.09.TRN.002) жалпы процесс транзакциясы</w:t>
      </w:r>
    </w:p>
    <w:bookmarkEnd w:id="328"/>
    <w:bookmarkStart w:name="z358" w:id="329"/>
    <w:p>
      <w:pPr>
        <w:spacing w:after="0"/>
        <w:ind w:left="0"/>
        <w:jc w:val="both"/>
      </w:pPr>
      <w:r>
        <w:rPr>
          <w:rFonts w:ascii="Times New Roman"/>
          <w:b w:val="false"/>
          <w:i w:val="false"/>
          <w:color w:val="000000"/>
          <w:sz w:val="28"/>
        </w:rPr>
        <w:t>
      18. "Уақытша санитариялық шараның өзгеруі туралы мәліметтерді комиссияға ұсыну" (P. SS.09.TRN.002) жалпы процесінің транзакциясы бастамашының респондентке жалпы ақпараттық ресурсты қалыптастыру және жүргізу үшін уақытша санитариялық шараның өзгеруі туралы мәліметтерді беру үшін орындалады. Көрсетілген жалпы процестің транзакциясының схемасы 7-суретте көрсетілген. Жалпы процестің транзакция параметрлері 8-кестеде келтірілген.</w:t>
      </w:r>
    </w:p>
    <w:bookmarkEnd w:id="3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9" w:id="330"/>
    <w:p>
      <w:pPr>
        <w:spacing w:after="0"/>
        <w:ind w:left="0"/>
        <w:jc w:val="both"/>
      </w:pPr>
      <w:r>
        <w:rPr>
          <w:rFonts w:ascii="Times New Roman"/>
          <w:b w:val="false"/>
          <w:i w:val="false"/>
          <w:color w:val="000000"/>
          <w:sz w:val="28"/>
        </w:rPr>
        <w:t xml:space="preserve">
      7-сурет. "Уақытша санитариялық шараның өзгеруі туралы мәліметтерді Комиссияға ұсыну" (P.SS.09.TRN.002) жалпы процесінің транзакциясын орындау схемасы </w:t>
      </w:r>
    </w:p>
    <w:bookmarkEnd w:id="330"/>
    <w:bookmarkStart w:name="z360" w:id="331"/>
    <w:p>
      <w:pPr>
        <w:spacing w:after="0"/>
        <w:ind w:left="0"/>
        <w:jc w:val="both"/>
      </w:pPr>
      <w:r>
        <w:rPr>
          <w:rFonts w:ascii="Times New Roman"/>
          <w:b w:val="false"/>
          <w:i w:val="false"/>
          <w:color w:val="000000"/>
          <w:sz w:val="28"/>
        </w:rPr>
        <w:t>
      8-кесте</w:t>
      </w:r>
    </w:p>
    <w:bookmarkEnd w:id="331"/>
    <w:bookmarkStart w:name="z361" w:id="332"/>
    <w:p>
      <w:pPr>
        <w:spacing w:after="0"/>
        <w:ind w:left="0"/>
        <w:jc w:val="left"/>
      </w:pPr>
      <w:r>
        <w:rPr>
          <w:rFonts w:ascii="Times New Roman"/>
          <w:b/>
          <w:i w:val="false"/>
          <w:color w:val="000000"/>
        </w:rPr>
        <w:t xml:space="preserve"> "Уақытша санитариялық шараның өзгеруі туралы мәліметтерді Комиссияға ұсыну" (P.SS.09.TRN.002) жалпы процесі транзакциясының сипаттамасы</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өзгеруі туралы мәліметтерді Комиссияға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өзгеруі туралы мәліметтерді Комиссияға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уақытша санитариялық шараның өзгеруі туралы мәліметтерді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мәліметтер (P.SS.09.BEN.001):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транзакциясының параметрлері:</w:t>
            </w:r>
          </w:p>
          <w:p>
            <w:pPr>
              <w:spacing w:after="20"/>
              <w:ind w:left="20"/>
              <w:jc w:val="both"/>
            </w:pPr>
            <w:r>
              <w:rPr>
                <w:rFonts w:ascii="Times New Roman"/>
                <w:b w:val="false"/>
                <w:i w:val="false"/>
                <w:color w:val="000000"/>
                <w:sz w:val="20"/>
              </w:rPr>
              <w:t>
алуды растау уақыты</w:t>
            </w:r>
          </w:p>
          <w:p>
            <w:pPr>
              <w:spacing w:after="20"/>
              <w:ind w:left="20"/>
              <w:jc w:val="both"/>
            </w:pPr>
            <w:r>
              <w:rPr>
                <w:rFonts w:ascii="Times New Roman"/>
                <w:b w:val="false"/>
                <w:i w:val="false"/>
                <w:color w:val="000000"/>
                <w:sz w:val="20"/>
              </w:rPr>
              <w:t>
өңдеуге қабылдауды растау уақыты</w:t>
            </w:r>
          </w:p>
          <w:p>
            <w:pPr>
              <w:spacing w:after="20"/>
              <w:ind w:left="20"/>
              <w:jc w:val="both"/>
            </w:pPr>
            <w:r>
              <w:rPr>
                <w:rFonts w:ascii="Times New Roman"/>
                <w:b w:val="false"/>
                <w:i w:val="false"/>
                <w:color w:val="000000"/>
                <w:sz w:val="20"/>
              </w:rPr>
              <w:t>
жауап күту уақыты</w:t>
            </w:r>
          </w:p>
          <w:p>
            <w:pPr>
              <w:spacing w:after="20"/>
              <w:ind w:left="20"/>
              <w:jc w:val="both"/>
            </w:pPr>
            <w:r>
              <w:rPr>
                <w:rFonts w:ascii="Times New Roman"/>
                <w:b w:val="false"/>
                <w:i w:val="false"/>
                <w:color w:val="000000"/>
                <w:sz w:val="20"/>
              </w:rPr>
              <w:t xml:space="preserve">
авторлау белгісі </w:t>
            </w:r>
          </w:p>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 минут</w:t>
            </w:r>
          </w:p>
          <w:p>
            <w:pPr>
              <w:spacing w:after="20"/>
              <w:ind w:left="20"/>
              <w:jc w:val="both"/>
            </w:pPr>
            <w:r>
              <w:rPr>
                <w:rFonts w:ascii="Times New Roman"/>
                <w:b w:val="false"/>
                <w:i w:val="false"/>
                <w:color w:val="000000"/>
                <w:sz w:val="20"/>
              </w:rPr>
              <w:t>
4 сағат</w:t>
            </w:r>
          </w:p>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транзакциясының хабарлары:</w:t>
            </w:r>
          </w:p>
          <w:p>
            <w:pPr>
              <w:spacing w:after="20"/>
              <w:ind w:left="20"/>
              <w:jc w:val="both"/>
            </w:pPr>
            <w:r>
              <w:rPr>
                <w:rFonts w:ascii="Times New Roman"/>
                <w:b w:val="false"/>
                <w:i w:val="false"/>
                <w:color w:val="000000"/>
                <w:sz w:val="20"/>
              </w:rPr>
              <w:t>
бастамашылық хабар</w:t>
            </w:r>
          </w:p>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уақытша санитариялық шараның өзгеруі туралы мәліметтер (P.SS.09.MSG.002)</w:t>
            </w:r>
          </w:p>
          <w:p>
            <w:pPr>
              <w:spacing w:after="20"/>
              <w:ind w:left="20"/>
              <w:jc w:val="both"/>
            </w:pPr>
            <w:r>
              <w:rPr>
                <w:rFonts w:ascii="Times New Roman"/>
                <w:b w:val="false"/>
                <w:i w:val="false"/>
                <w:color w:val="000000"/>
                <w:sz w:val="20"/>
              </w:rPr>
              <w:t>
өңдеу нәтижесі туралы хабарлама</w:t>
            </w:r>
          </w:p>
          <w:p>
            <w:pPr>
              <w:spacing w:after="20"/>
              <w:ind w:left="20"/>
              <w:jc w:val="both"/>
            </w:pPr>
            <w:r>
              <w:rPr>
                <w:rFonts w:ascii="Times New Roman"/>
                <w:b w:val="false"/>
                <w:i w:val="false"/>
                <w:color w:val="000000"/>
                <w:sz w:val="20"/>
              </w:rPr>
              <w:t>
(P.SS.09.MSG.004)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 хабарларының параметрлері:</w:t>
            </w:r>
          </w:p>
          <w:p>
            <w:pPr>
              <w:spacing w:after="20"/>
              <w:ind w:left="20"/>
              <w:jc w:val="both"/>
            </w:pPr>
            <w:r>
              <w:rPr>
                <w:rFonts w:ascii="Times New Roman"/>
                <w:b w:val="false"/>
                <w:i w:val="false"/>
                <w:color w:val="000000"/>
                <w:sz w:val="20"/>
              </w:rPr>
              <w:t>
ЭЦҚ белгісі</w:t>
            </w:r>
          </w:p>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жоқ (егер осы жалпы процесс шеңберінде ақпараттық өзара іс-қимылды жүзеге асыру кезінде ЭЦҚ қолдану Комиссия Алқасының тиісті шешімімен көзделген жағдайларды қоспағанда) (P.SS.09.MSG.002)</w:t>
            </w:r>
          </w:p>
          <w:p>
            <w:pPr>
              <w:spacing w:after="20"/>
              <w:ind w:left="20"/>
              <w:jc w:val="both"/>
            </w:pPr>
            <w:r>
              <w:rPr>
                <w:rFonts w:ascii="Times New Roman"/>
                <w:b w:val="false"/>
                <w:i w:val="false"/>
                <w:color w:val="000000"/>
                <w:sz w:val="20"/>
              </w:rPr>
              <w:t>
жоқ (P.SS.09.MSG.004)</w:t>
            </w:r>
          </w:p>
          <w:p>
            <w:pPr>
              <w:spacing w:after="20"/>
              <w:ind w:left="20"/>
              <w:jc w:val="both"/>
            </w:pPr>
            <w:r>
              <w:rPr>
                <w:rFonts w:ascii="Times New Roman"/>
                <w:b w:val="false"/>
                <w:i w:val="false"/>
                <w:color w:val="000000"/>
                <w:sz w:val="20"/>
              </w:rPr>
              <w:t>
–</w:t>
            </w:r>
          </w:p>
        </w:tc>
      </w:tr>
    </w:tbl>
    <w:bookmarkStart w:name="z362" w:id="333"/>
    <w:p>
      <w:pPr>
        <w:spacing w:after="0"/>
        <w:ind w:left="0"/>
        <w:jc w:val="left"/>
      </w:pPr>
      <w:r>
        <w:rPr>
          <w:rFonts w:ascii="Times New Roman"/>
          <w:b/>
          <w:i w:val="false"/>
          <w:color w:val="000000"/>
        </w:rPr>
        <w:t xml:space="preserve"> 3. "Уақытша санитариялық шараның күшін жою туралы мәліметтерді Комиссияға ұсыну" (P.SS.09.TRN.003) жалпы процесінің транзакциясы</w:t>
      </w:r>
    </w:p>
    <w:bookmarkEnd w:id="333"/>
    <w:bookmarkStart w:name="z363" w:id="334"/>
    <w:p>
      <w:pPr>
        <w:spacing w:after="0"/>
        <w:ind w:left="0"/>
        <w:jc w:val="both"/>
      </w:pPr>
      <w:r>
        <w:rPr>
          <w:rFonts w:ascii="Times New Roman"/>
          <w:b w:val="false"/>
          <w:i w:val="false"/>
          <w:color w:val="000000"/>
          <w:sz w:val="28"/>
        </w:rPr>
        <w:t>
      19. "Уақытша санитариялық шараның күшін жою туралы мәліметтерді комиссияға ұсыну" (P. SS.09.TRN.003) жалпы процесінің транзакциясы бастамашының респондентке жалпы ақпараттық ресурсты қалыптастыру және жүргізу үшін уақытша санитариялық шараның күшін жою туралы мәліметтерді беруі үшін орындалады. Көрсетілген жалпы процестің транзакциясының схемасы 8-суретте көрсетілген. Жалпы процесінің транзакциясының параметрлері 9-кестеде келтірілген.</w:t>
      </w:r>
    </w:p>
    <w:bookmarkEnd w:id="3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4" w:id="335"/>
    <w:p>
      <w:pPr>
        <w:spacing w:after="0"/>
        <w:ind w:left="0"/>
        <w:jc w:val="both"/>
      </w:pPr>
      <w:r>
        <w:rPr>
          <w:rFonts w:ascii="Times New Roman"/>
          <w:b w:val="false"/>
          <w:i w:val="false"/>
          <w:color w:val="000000"/>
          <w:sz w:val="28"/>
        </w:rPr>
        <w:t xml:space="preserve">
      8-сурет. "Уақытша санитариялық шараның күшін жою туралы мәліметтерді Комиссияға ұсыну" (P.SS.09.TRN.003) жалпы процесінің транзакциясын орындау схемасы </w:t>
      </w:r>
    </w:p>
    <w:bookmarkEnd w:id="335"/>
    <w:bookmarkStart w:name="z365" w:id="336"/>
    <w:p>
      <w:pPr>
        <w:spacing w:after="0"/>
        <w:ind w:left="0"/>
        <w:jc w:val="both"/>
      </w:pPr>
      <w:r>
        <w:rPr>
          <w:rFonts w:ascii="Times New Roman"/>
          <w:b w:val="false"/>
          <w:i w:val="false"/>
          <w:color w:val="000000"/>
          <w:sz w:val="28"/>
        </w:rPr>
        <w:t>
      9-кесте</w:t>
      </w:r>
    </w:p>
    <w:bookmarkEnd w:id="336"/>
    <w:bookmarkStart w:name="z366" w:id="337"/>
    <w:p>
      <w:pPr>
        <w:spacing w:after="0"/>
        <w:ind w:left="0"/>
        <w:jc w:val="left"/>
      </w:pPr>
      <w:r>
        <w:rPr>
          <w:rFonts w:ascii="Times New Roman"/>
          <w:b/>
          <w:i w:val="false"/>
          <w:color w:val="000000"/>
        </w:rPr>
        <w:t xml:space="preserve"> "Уақытша санитариялық шараның күшін жою туралы мәліметтерді Комиссияға ұсыну" (P.SS.09.TRN.003) жалпы процесі транзакциясының сипаттамасы </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күшін жою туралы мәліметтерді Комиссияға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күшін жою туралы мәліметтерді Комиссияға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уақытша санитариялық шараның күшін жою туралы мәліметтерді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мәліметтер (P.SS.09.BEN.001):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транзакциясының параметрлері:</w:t>
            </w:r>
          </w:p>
          <w:p>
            <w:pPr>
              <w:spacing w:after="20"/>
              <w:ind w:left="20"/>
              <w:jc w:val="both"/>
            </w:pPr>
            <w:r>
              <w:rPr>
                <w:rFonts w:ascii="Times New Roman"/>
                <w:b w:val="false"/>
                <w:i w:val="false"/>
                <w:color w:val="000000"/>
                <w:sz w:val="20"/>
              </w:rPr>
              <w:t>
алуды растау уақыты</w:t>
            </w:r>
          </w:p>
          <w:p>
            <w:pPr>
              <w:spacing w:after="20"/>
              <w:ind w:left="20"/>
              <w:jc w:val="both"/>
            </w:pPr>
            <w:r>
              <w:rPr>
                <w:rFonts w:ascii="Times New Roman"/>
                <w:b w:val="false"/>
                <w:i w:val="false"/>
                <w:color w:val="000000"/>
                <w:sz w:val="20"/>
              </w:rPr>
              <w:t>
өңдеуге қабылдауды растау уақыты</w:t>
            </w:r>
          </w:p>
          <w:p>
            <w:pPr>
              <w:spacing w:after="20"/>
              <w:ind w:left="20"/>
              <w:jc w:val="both"/>
            </w:pPr>
            <w:r>
              <w:rPr>
                <w:rFonts w:ascii="Times New Roman"/>
                <w:b w:val="false"/>
                <w:i w:val="false"/>
                <w:color w:val="000000"/>
                <w:sz w:val="20"/>
              </w:rPr>
              <w:t>
жауап күту уақыты</w:t>
            </w:r>
          </w:p>
          <w:p>
            <w:pPr>
              <w:spacing w:after="20"/>
              <w:ind w:left="20"/>
              <w:jc w:val="both"/>
            </w:pPr>
            <w:r>
              <w:rPr>
                <w:rFonts w:ascii="Times New Roman"/>
                <w:b w:val="false"/>
                <w:i w:val="false"/>
                <w:color w:val="000000"/>
                <w:sz w:val="20"/>
              </w:rPr>
              <w:t>
авторлау белгісіқайталаулар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 минут</w:t>
            </w:r>
          </w:p>
          <w:p>
            <w:pPr>
              <w:spacing w:after="20"/>
              <w:ind w:left="20"/>
              <w:jc w:val="both"/>
            </w:pPr>
            <w:r>
              <w:rPr>
                <w:rFonts w:ascii="Times New Roman"/>
                <w:b w:val="false"/>
                <w:i w:val="false"/>
                <w:color w:val="000000"/>
                <w:sz w:val="20"/>
              </w:rPr>
              <w:t>
4 сағат иә</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транзакциясының хабарлары:</w:t>
            </w:r>
          </w:p>
          <w:p>
            <w:pPr>
              <w:spacing w:after="20"/>
              <w:ind w:left="20"/>
              <w:jc w:val="both"/>
            </w:pPr>
            <w:r>
              <w:rPr>
                <w:rFonts w:ascii="Times New Roman"/>
                <w:b w:val="false"/>
                <w:i w:val="false"/>
                <w:color w:val="000000"/>
                <w:sz w:val="20"/>
              </w:rPr>
              <w:t>
бастамашылық хабар</w:t>
            </w:r>
          </w:p>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уақытша санитариялық шараның күшін жою туралы мәліметтер</w:t>
            </w:r>
          </w:p>
          <w:p>
            <w:pPr>
              <w:spacing w:after="20"/>
              <w:ind w:left="20"/>
              <w:jc w:val="both"/>
            </w:pPr>
            <w:r>
              <w:rPr>
                <w:rFonts w:ascii="Times New Roman"/>
                <w:b w:val="false"/>
                <w:i w:val="false"/>
                <w:color w:val="000000"/>
                <w:sz w:val="20"/>
              </w:rPr>
              <w:t>
(P.SS.09.MSG.003)</w:t>
            </w:r>
          </w:p>
          <w:p>
            <w:pPr>
              <w:spacing w:after="20"/>
              <w:ind w:left="20"/>
              <w:jc w:val="both"/>
            </w:pPr>
            <w:r>
              <w:rPr>
                <w:rFonts w:ascii="Times New Roman"/>
                <w:b w:val="false"/>
                <w:i w:val="false"/>
                <w:color w:val="000000"/>
                <w:sz w:val="20"/>
              </w:rPr>
              <w:t>
өңдеу нәтижесі туралы хабарлама</w:t>
            </w:r>
          </w:p>
          <w:p>
            <w:pPr>
              <w:spacing w:after="20"/>
              <w:ind w:left="20"/>
              <w:jc w:val="both"/>
            </w:pPr>
            <w:r>
              <w:rPr>
                <w:rFonts w:ascii="Times New Roman"/>
                <w:b w:val="false"/>
                <w:i w:val="false"/>
                <w:color w:val="000000"/>
                <w:sz w:val="20"/>
              </w:rPr>
              <w:t>
(P.SS.09.MSG.004)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 хабарларының параметрлері:</w:t>
            </w:r>
          </w:p>
          <w:p>
            <w:pPr>
              <w:spacing w:after="20"/>
              <w:ind w:left="20"/>
              <w:jc w:val="both"/>
            </w:pPr>
            <w:r>
              <w:rPr>
                <w:rFonts w:ascii="Times New Roman"/>
                <w:b w:val="false"/>
                <w:i w:val="false"/>
                <w:color w:val="000000"/>
                <w:sz w:val="20"/>
              </w:rPr>
              <w:t>
ЭЦҚ белгісі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жоқ (егер осы жалпы процесс шеңберінде ақпараттық өзара іс-қимылды жүзеге асыру кезінде ЭЦҚ қолдану Комиссия Алқасының тиісті шешімімен көзделген жағдайларды қоспағанда) (P.SS.09.MSG.003)</w:t>
            </w:r>
          </w:p>
          <w:p>
            <w:pPr>
              <w:spacing w:after="20"/>
              <w:ind w:left="20"/>
              <w:jc w:val="both"/>
            </w:pPr>
            <w:r>
              <w:rPr>
                <w:rFonts w:ascii="Times New Roman"/>
                <w:b w:val="false"/>
                <w:i w:val="false"/>
                <w:color w:val="000000"/>
                <w:sz w:val="20"/>
              </w:rPr>
              <w:t>
жоқ (P.SS.09.MSG.004)</w:t>
            </w:r>
          </w:p>
          <w:p>
            <w:pPr>
              <w:spacing w:after="20"/>
              <w:ind w:left="20"/>
              <w:jc w:val="both"/>
            </w:pPr>
            <w:r>
              <w:rPr>
                <w:rFonts w:ascii="Times New Roman"/>
                <w:b w:val="false"/>
                <w:i w:val="false"/>
                <w:color w:val="000000"/>
                <w:sz w:val="20"/>
              </w:rPr>
              <w:t>
–</w:t>
            </w:r>
          </w:p>
        </w:tc>
      </w:tr>
    </w:tbl>
    <w:bookmarkStart w:name="z367" w:id="338"/>
    <w:p>
      <w:pPr>
        <w:spacing w:after="0"/>
        <w:ind w:left="0"/>
        <w:jc w:val="left"/>
      </w:pPr>
      <w:r>
        <w:rPr>
          <w:rFonts w:ascii="Times New Roman"/>
          <w:b/>
          <w:i w:val="false"/>
          <w:color w:val="000000"/>
        </w:rPr>
        <w:t xml:space="preserve"> 4. Жалпы процесінің транзакциясы "Представление в Комиссию сведений о результатах рассмотрения временной санитарной меры" (P.SS.09.TRN.004)</w:t>
      </w:r>
    </w:p>
    <w:bookmarkEnd w:id="338"/>
    <w:bookmarkStart w:name="z368" w:id="339"/>
    <w:p>
      <w:pPr>
        <w:spacing w:after="0"/>
        <w:ind w:left="0"/>
        <w:jc w:val="both"/>
      </w:pPr>
      <w:r>
        <w:rPr>
          <w:rFonts w:ascii="Times New Roman"/>
          <w:b w:val="false"/>
          <w:i w:val="false"/>
          <w:color w:val="000000"/>
          <w:sz w:val="28"/>
        </w:rPr>
        <w:t xml:space="preserve">
      20. "Уақытша санитариялық шараны қарау нәтижелері туралы мәліметтерді комиссияға ұсыну" (P. SS.09.TRN.004) жалпы процесінің транзакциясы бастамашы респондентке уақытша санитариялық шараны қарау нәтижелері туралы мәліметтерді беру үшін орындалады. Көрсетілген жалпы процестің транзакциясының схемасы 9-суретте көрсетілген. Жалпы процесінің транзакциясының параметрлері 10-кестеде келтірілген. </w:t>
      </w:r>
    </w:p>
    <w:bookmarkEnd w:id="3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9" w:id="340"/>
    <w:p>
      <w:pPr>
        <w:spacing w:after="0"/>
        <w:ind w:left="0"/>
        <w:jc w:val="both"/>
      </w:pPr>
      <w:r>
        <w:rPr>
          <w:rFonts w:ascii="Times New Roman"/>
          <w:b w:val="false"/>
          <w:i w:val="false"/>
          <w:color w:val="000000"/>
          <w:sz w:val="28"/>
        </w:rPr>
        <w:t xml:space="preserve">
      9-сурет. "Уақытша санитариялық шараны қарау нәтижелері туралы мәліметтерді Комиссияға ұсыну" (P.SS.09.TRN.004) жалпы процесінің транзакциясын орындау схемасы </w:t>
      </w:r>
    </w:p>
    <w:bookmarkEnd w:id="340"/>
    <w:bookmarkStart w:name="z370" w:id="341"/>
    <w:p>
      <w:pPr>
        <w:spacing w:after="0"/>
        <w:ind w:left="0"/>
        <w:jc w:val="both"/>
      </w:pPr>
      <w:r>
        <w:rPr>
          <w:rFonts w:ascii="Times New Roman"/>
          <w:b w:val="false"/>
          <w:i w:val="false"/>
          <w:color w:val="000000"/>
          <w:sz w:val="28"/>
        </w:rPr>
        <w:t>
      10-кесте</w:t>
      </w:r>
    </w:p>
    <w:bookmarkEnd w:id="341"/>
    <w:bookmarkStart w:name="z371" w:id="342"/>
    <w:p>
      <w:pPr>
        <w:spacing w:after="0"/>
        <w:ind w:left="0"/>
        <w:jc w:val="left"/>
      </w:pPr>
      <w:r>
        <w:rPr>
          <w:rFonts w:ascii="Times New Roman"/>
          <w:b/>
          <w:i w:val="false"/>
          <w:color w:val="000000"/>
        </w:rPr>
        <w:t xml:space="preserve"> "Уақытша санитариялық шараны қарау нәтижелері туралы мәліметтерді Комиссияға ұсыну" (P.SS.09.TRN.004) жалпы процесі транзакциясының сипаттамасы</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қарау нәтижелері туралы мәліметтерді Комиссияға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қарау нәтижелері туралы мәліметтерді Комиссияға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уақытша санитариялық шараны қарау нәтижелері туралы мәліметтерді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мәліметтер (P.SS.09.BEN.001): қарау нәтижелері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транзакциясының параметрлері:</w:t>
            </w:r>
          </w:p>
          <w:p>
            <w:pPr>
              <w:spacing w:after="20"/>
              <w:ind w:left="20"/>
              <w:jc w:val="both"/>
            </w:pPr>
            <w:r>
              <w:rPr>
                <w:rFonts w:ascii="Times New Roman"/>
                <w:b w:val="false"/>
                <w:i w:val="false"/>
                <w:color w:val="000000"/>
                <w:sz w:val="20"/>
              </w:rPr>
              <w:t>
алуды растау уақыты</w:t>
            </w:r>
          </w:p>
          <w:p>
            <w:pPr>
              <w:spacing w:after="20"/>
              <w:ind w:left="20"/>
              <w:jc w:val="both"/>
            </w:pPr>
            <w:r>
              <w:rPr>
                <w:rFonts w:ascii="Times New Roman"/>
                <w:b w:val="false"/>
                <w:i w:val="false"/>
                <w:color w:val="000000"/>
                <w:sz w:val="20"/>
              </w:rPr>
              <w:t>
өңдеуге қабылдауды растау уақыты</w:t>
            </w:r>
          </w:p>
          <w:p>
            <w:pPr>
              <w:spacing w:after="20"/>
              <w:ind w:left="20"/>
              <w:jc w:val="both"/>
            </w:pPr>
            <w:r>
              <w:rPr>
                <w:rFonts w:ascii="Times New Roman"/>
                <w:b w:val="false"/>
                <w:i w:val="false"/>
                <w:color w:val="000000"/>
                <w:sz w:val="20"/>
              </w:rPr>
              <w:t>
жауап күту уақыты</w:t>
            </w:r>
          </w:p>
          <w:p>
            <w:pPr>
              <w:spacing w:after="20"/>
              <w:ind w:left="20"/>
              <w:jc w:val="both"/>
            </w:pPr>
            <w:r>
              <w:rPr>
                <w:rFonts w:ascii="Times New Roman"/>
                <w:b w:val="false"/>
                <w:i w:val="false"/>
                <w:color w:val="000000"/>
                <w:sz w:val="20"/>
              </w:rPr>
              <w:t>
авторлау белгісіқайталаулар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 минут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сағат</w:t>
            </w:r>
          </w:p>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транзакциясының хабарлары:</w:t>
            </w:r>
          </w:p>
          <w:p>
            <w:pPr>
              <w:spacing w:after="20"/>
              <w:ind w:left="20"/>
              <w:jc w:val="both"/>
            </w:pPr>
            <w:r>
              <w:rPr>
                <w:rFonts w:ascii="Times New Roman"/>
                <w:b w:val="false"/>
                <w:i w:val="false"/>
                <w:color w:val="000000"/>
                <w:sz w:val="20"/>
              </w:rPr>
              <w:t>
бастамашылық хабар</w:t>
            </w:r>
          </w:p>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қарау нәтижелері туралы мәліметтер (P.SS.09.MSG.005)</w:t>
            </w:r>
          </w:p>
          <w:p>
            <w:pPr>
              <w:spacing w:after="20"/>
              <w:ind w:left="20"/>
              <w:jc w:val="both"/>
            </w:pPr>
            <w:r>
              <w:rPr>
                <w:rFonts w:ascii="Times New Roman"/>
                <w:b w:val="false"/>
                <w:i w:val="false"/>
                <w:color w:val="000000"/>
                <w:sz w:val="20"/>
              </w:rPr>
              <w:t>
өңдеу нәтижесі туралы хабарлама</w:t>
            </w:r>
          </w:p>
          <w:p>
            <w:pPr>
              <w:spacing w:after="20"/>
              <w:ind w:left="20"/>
              <w:jc w:val="both"/>
            </w:pPr>
            <w:r>
              <w:rPr>
                <w:rFonts w:ascii="Times New Roman"/>
                <w:b w:val="false"/>
                <w:i w:val="false"/>
                <w:color w:val="000000"/>
                <w:sz w:val="20"/>
              </w:rPr>
              <w:t>
(P.SS.09.MSG.004)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 хабарларының параметрлері:</w:t>
            </w:r>
          </w:p>
          <w:p>
            <w:pPr>
              <w:spacing w:after="20"/>
              <w:ind w:left="20"/>
              <w:jc w:val="both"/>
            </w:pPr>
            <w:r>
              <w:rPr>
                <w:rFonts w:ascii="Times New Roman"/>
                <w:b w:val="false"/>
                <w:i w:val="false"/>
                <w:color w:val="000000"/>
                <w:sz w:val="20"/>
              </w:rPr>
              <w:t>
ЭЦҚ белгісі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(егер осы жалпы процесс шеңберінде ақпараттық өзара іс-қимылды жүзеге асыру кезінде ЭЦҚ қолдану Комиссия Алқасының тиісті шешімімен көзделген жағдайларды қоспағанда) (P.SS.09.MSG.005)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жоқ (P.SS.09.MSG.004)</w:t>
            </w:r>
          </w:p>
          <w:p>
            <w:pPr>
              <w:spacing w:after="20"/>
              <w:ind w:left="20"/>
              <w:jc w:val="both"/>
            </w:pPr>
            <w:r>
              <w:rPr>
                <w:rFonts w:ascii="Times New Roman"/>
                <w:b w:val="false"/>
                <w:i w:val="false"/>
                <w:color w:val="000000"/>
                <w:sz w:val="20"/>
              </w:rPr>
              <w:t>
–</w:t>
            </w:r>
          </w:p>
        </w:tc>
      </w:tr>
    </w:tbl>
    <w:bookmarkStart w:name="z372" w:id="343"/>
    <w:p>
      <w:pPr>
        <w:spacing w:after="0"/>
        <w:ind w:left="0"/>
        <w:jc w:val="left"/>
      </w:pPr>
      <w:r>
        <w:rPr>
          <w:rFonts w:ascii="Times New Roman"/>
          <w:b/>
          <w:i w:val="false"/>
          <w:color w:val="000000"/>
        </w:rPr>
        <w:t xml:space="preserve"> 5. "Уақытша санитариялық шара туралы қосымша мәліметтерді ұсынуға комиссияның сұрау салуы" жалпы процесінің транзакциясы (P.SS.09.TRN.005)</w:t>
      </w:r>
    </w:p>
    <w:bookmarkEnd w:id="343"/>
    <w:bookmarkStart w:name="z373" w:id="344"/>
    <w:p>
      <w:pPr>
        <w:spacing w:after="0"/>
        <w:ind w:left="0"/>
        <w:jc w:val="both"/>
      </w:pPr>
      <w:r>
        <w:rPr>
          <w:rFonts w:ascii="Times New Roman"/>
          <w:b w:val="false"/>
          <w:i w:val="false"/>
          <w:color w:val="000000"/>
          <w:sz w:val="28"/>
        </w:rPr>
        <w:t>
      21. "Комиссияның уақытша санитариялық шара туралы қосымша мәліметтерді ұсынуға сұрау салуы" (P. SS.09.TRN.005) жалпы процесінің транзакциясы бастамашының респондентке уақытша санитариялық шара туралы қосымша мәліметтер ұсынуға сұрау салу беруі үшін орындалады. Көрсетілген жалпы процестің транзакциясының схемасы 10 суретте көрсетілген. Жалпы процесінің транзакциясының параметрлері 11-кестеде келтірілген.</w:t>
      </w:r>
    </w:p>
    <w:bookmarkEnd w:id="3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4" w:id="345"/>
    <w:p>
      <w:pPr>
        <w:spacing w:after="0"/>
        <w:ind w:left="0"/>
        <w:jc w:val="both"/>
      </w:pPr>
      <w:r>
        <w:rPr>
          <w:rFonts w:ascii="Times New Roman"/>
          <w:b w:val="false"/>
          <w:i w:val="false"/>
          <w:color w:val="000000"/>
          <w:sz w:val="28"/>
        </w:rPr>
        <w:t xml:space="preserve">
      10-сурет. "Уақытша санитариялық шара туралы қосымша мәліметтерді ұсынуға Комиссияның сұрау салуы" (P.SS.09.TRN.005) жалпы процесінің транзакциясын орындау схемасы </w:t>
      </w:r>
    </w:p>
    <w:bookmarkEnd w:id="345"/>
    <w:bookmarkStart w:name="z375" w:id="346"/>
    <w:p>
      <w:pPr>
        <w:spacing w:after="0"/>
        <w:ind w:left="0"/>
        <w:jc w:val="both"/>
      </w:pPr>
      <w:r>
        <w:rPr>
          <w:rFonts w:ascii="Times New Roman"/>
          <w:b w:val="false"/>
          <w:i w:val="false"/>
          <w:color w:val="000000"/>
          <w:sz w:val="28"/>
        </w:rPr>
        <w:t>
      11-кесте</w:t>
      </w:r>
    </w:p>
    <w:bookmarkEnd w:id="346"/>
    <w:bookmarkStart w:name="z376" w:id="347"/>
    <w:p>
      <w:pPr>
        <w:spacing w:after="0"/>
        <w:ind w:left="0"/>
        <w:jc w:val="left"/>
      </w:pPr>
      <w:r>
        <w:rPr>
          <w:rFonts w:ascii="Times New Roman"/>
          <w:b/>
          <w:i w:val="false"/>
          <w:color w:val="000000"/>
        </w:rPr>
        <w:t xml:space="preserve"> "Уақытша санитариялық шара туралы қосымша мәліметтерді ұсынуға Комиссияның сұрау салуы" (P.SS.09.TRN.005) жалпы процесі транзакциясының сипаттамасы</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қосымша мәліметтерді ұсынуға Комиссияның сұрау салуы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қосымша мәліметтерді ұсынуға Комиссияның сұрау салуы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қосымша мәліметтерді ұсынуға Комиссияның сұрау салуын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мәліметтер (P.SS.09.BEN.001): қосымша мәліметтер сұратылды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транзакциясының параметрлері:</w:t>
            </w:r>
          </w:p>
          <w:p>
            <w:pPr>
              <w:spacing w:after="20"/>
              <w:ind w:left="20"/>
              <w:jc w:val="both"/>
            </w:pPr>
            <w:r>
              <w:rPr>
                <w:rFonts w:ascii="Times New Roman"/>
                <w:b w:val="false"/>
                <w:i w:val="false"/>
                <w:color w:val="000000"/>
                <w:sz w:val="20"/>
              </w:rPr>
              <w:t>
алуды растау уақыты</w:t>
            </w:r>
          </w:p>
          <w:p>
            <w:pPr>
              <w:spacing w:after="20"/>
              <w:ind w:left="20"/>
              <w:jc w:val="both"/>
            </w:pPr>
            <w:r>
              <w:rPr>
                <w:rFonts w:ascii="Times New Roman"/>
                <w:b w:val="false"/>
                <w:i w:val="false"/>
                <w:color w:val="000000"/>
                <w:sz w:val="20"/>
              </w:rPr>
              <w:t>
өңдеуге қабылдауды растау уақыты</w:t>
            </w:r>
          </w:p>
          <w:p>
            <w:pPr>
              <w:spacing w:after="20"/>
              <w:ind w:left="20"/>
              <w:jc w:val="both"/>
            </w:pPr>
            <w:r>
              <w:rPr>
                <w:rFonts w:ascii="Times New Roman"/>
                <w:b w:val="false"/>
                <w:i w:val="false"/>
                <w:color w:val="000000"/>
                <w:sz w:val="20"/>
              </w:rPr>
              <w:t>
жауап күту уақыты</w:t>
            </w:r>
          </w:p>
          <w:p>
            <w:pPr>
              <w:spacing w:after="20"/>
              <w:ind w:left="20"/>
              <w:jc w:val="both"/>
            </w:pPr>
            <w:r>
              <w:rPr>
                <w:rFonts w:ascii="Times New Roman"/>
                <w:b w:val="false"/>
                <w:i w:val="false"/>
                <w:color w:val="000000"/>
                <w:sz w:val="20"/>
              </w:rPr>
              <w:t>
авторлау белгісіқайталаулар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 минут</w:t>
            </w:r>
          </w:p>
          <w:p>
            <w:pPr>
              <w:spacing w:after="20"/>
              <w:ind w:left="20"/>
              <w:jc w:val="both"/>
            </w:pPr>
            <w:r>
              <w:rPr>
                <w:rFonts w:ascii="Times New Roman"/>
                <w:b w:val="false"/>
                <w:i w:val="false"/>
                <w:color w:val="000000"/>
                <w:sz w:val="20"/>
              </w:rPr>
              <w:t>
4 сағат иә</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транзакциясының хабарлары:</w:t>
            </w:r>
          </w:p>
          <w:p>
            <w:pPr>
              <w:spacing w:after="20"/>
              <w:ind w:left="20"/>
              <w:jc w:val="both"/>
            </w:pPr>
            <w:r>
              <w:rPr>
                <w:rFonts w:ascii="Times New Roman"/>
                <w:b w:val="false"/>
                <w:i w:val="false"/>
                <w:color w:val="000000"/>
                <w:sz w:val="20"/>
              </w:rPr>
              <w:t>
бастамашылық хабар</w:t>
            </w:r>
          </w:p>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Комиссияның уақытша санитариялық шара туралы қосымша мәліметтерді сұратуы (P.SS.09.MSG.006)</w:t>
            </w:r>
          </w:p>
          <w:p>
            <w:pPr>
              <w:spacing w:after="20"/>
              <w:ind w:left="20"/>
              <w:jc w:val="both"/>
            </w:pPr>
            <w:r>
              <w:rPr>
                <w:rFonts w:ascii="Times New Roman"/>
                <w:b w:val="false"/>
                <w:i w:val="false"/>
                <w:color w:val="000000"/>
                <w:sz w:val="20"/>
              </w:rPr>
              <w:t>
өңдеу нәтижесі туралы хабарлама</w:t>
            </w:r>
          </w:p>
          <w:p>
            <w:pPr>
              <w:spacing w:after="20"/>
              <w:ind w:left="20"/>
              <w:jc w:val="both"/>
            </w:pPr>
            <w:r>
              <w:rPr>
                <w:rFonts w:ascii="Times New Roman"/>
                <w:b w:val="false"/>
                <w:i w:val="false"/>
                <w:color w:val="000000"/>
                <w:sz w:val="20"/>
              </w:rPr>
              <w:t>
(P.SS.09.MSG.004)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 хабарларының параметрлері:</w:t>
            </w:r>
          </w:p>
          <w:p>
            <w:pPr>
              <w:spacing w:after="20"/>
              <w:ind w:left="20"/>
              <w:jc w:val="both"/>
            </w:pPr>
            <w:r>
              <w:rPr>
                <w:rFonts w:ascii="Times New Roman"/>
                <w:b w:val="false"/>
                <w:i w:val="false"/>
                <w:color w:val="000000"/>
                <w:sz w:val="20"/>
              </w:rPr>
              <w:t xml:space="preserve">
ЭЦҚ белгісі </w:t>
            </w:r>
          </w:p>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w:t>
            </w:r>
          </w:p>
        </w:tc>
      </w:tr>
    </w:tbl>
    <w:bookmarkStart w:name="z377" w:id="348"/>
    <w:p>
      <w:pPr>
        <w:spacing w:after="0"/>
        <w:ind w:left="0"/>
        <w:jc w:val="left"/>
      </w:pPr>
      <w:r>
        <w:rPr>
          <w:rFonts w:ascii="Times New Roman"/>
          <w:b/>
          <w:i w:val="false"/>
          <w:color w:val="000000"/>
        </w:rPr>
        <w:t xml:space="preserve"> 6. "Уақытша санитариялық шара туралы қосымша мәліметтерді Комиссияға ұсыну" (P.SS.09.TRN.006) жалпы процесінің транзакциясы</w:t>
      </w:r>
    </w:p>
    <w:bookmarkEnd w:id="348"/>
    <w:bookmarkStart w:name="z378" w:id="349"/>
    <w:p>
      <w:pPr>
        <w:spacing w:after="0"/>
        <w:ind w:left="0"/>
        <w:jc w:val="both"/>
      </w:pPr>
      <w:r>
        <w:rPr>
          <w:rFonts w:ascii="Times New Roman"/>
          <w:b w:val="false"/>
          <w:i w:val="false"/>
          <w:color w:val="000000"/>
          <w:sz w:val="28"/>
        </w:rPr>
        <w:t xml:space="preserve">
      22. "Уақытша санитариялық шара туралы қосымша мәліметтерді Комиссияға ұсыну" (P. SS.09.TRN.006) жалпы процесінің транзакциясы сұрау салу бойынша уақытша санитариялық шара туралы қосымша мәліметтерді респондентке беру үшін орындалады. Көрсетілген жалпы процестің транзакциясының схемасы 11-суретте көрсетілген. Жалпы процесінің транзакциясының параметрлері 12-кестеде келтірілген. </w:t>
      </w:r>
    </w:p>
    <w:bookmarkEnd w:id="3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9" w:id="350"/>
    <w:p>
      <w:pPr>
        <w:spacing w:after="0"/>
        <w:ind w:left="0"/>
        <w:jc w:val="both"/>
      </w:pPr>
      <w:r>
        <w:rPr>
          <w:rFonts w:ascii="Times New Roman"/>
          <w:b w:val="false"/>
          <w:i w:val="false"/>
          <w:color w:val="000000"/>
          <w:sz w:val="28"/>
        </w:rPr>
        <w:t xml:space="preserve">
      11-сурет. "Комиссияға уақытша санитариялық шара туралы қосымша мәліметтерді ұсыну" (P.SS.09.TRN.006) жалпы процесінің транзакциясын орындау схемасы </w:t>
      </w:r>
    </w:p>
    <w:bookmarkEnd w:id="350"/>
    <w:bookmarkStart w:name="z380" w:id="351"/>
    <w:p>
      <w:pPr>
        <w:spacing w:after="0"/>
        <w:ind w:left="0"/>
        <w:jc w:val="both"/>
      </w:pPr>
      <w:r>
        <w:rPr>
          <w:rFonts w:ascii="Times New Roman"/>
          <w:b w:val="false"/>
          <w:i w:val="false"/>
          <w:color w:val="000000"/>
          <w:sz w:val="28"/>
        </w:rPr>
        <w:t>
      12-кесте</w:t>
      </w:r>
    </w:p>
    <w:bookmarkEnd w:id="351"/>
    <w:bookmarkStart w:name="z381" w:id="352"/>
    <w:p>
      <w:pPr>
        <w:spacing w:after="0"/>
        <w:ind w:left="0"/>
        <w:jc w:val="left"/>
      </w:pPr>
      <w:r>
        <w:rPr>
          <w:rFonts w:ascii="Times New Roman"/>
          <w:b/>
          <w:i w:val="false"/>
          <w:color w:val="000000"/>
        </w:rPr>
        <w:t xml:space="preserve"> "Уақытша санитариялық шара туралы қосымша мәліметтерді Комиссияға ұсыну" (P.SS.09.TRN.006) жалпы процесі транзакциясының сипаттамасы</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P.SS.09.TRN.006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қосымша мәліметтерді Комиссияға ұсыну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транзакциясының шаблоны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қосымша мәліметтерді Комиссияға жіберу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уақытша санитариялық шара туралы қосымша мәліметтерді қабылдауы және өңдеуі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 орындау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мәліметтер (P.SS.09.BEN.001): қосымша мәліметтер өңделді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транзакциясының параметрлері:</w:t>
            </w:r>
          </w:p>
          <w:p>
            <w:pPr>
              <w:spacing w:after="20"/>
              <w:ind w:left="20"/>
              <w:jc w:val="both"/>
            </w:pPr>
            <w:r>
              <w:rPr>
                <w:rFonts w:ascii="Times New Roman"/>
                <w:b w:val="false"/>
                <w:i w:val="false"/>
                <w:color w:val="000000"/>
                <w:sz w:val="20"/>
              </w:rPr>
              <w:t>
алуды растау уақыты</w:t>
            </w:r>
          </w:p>
          <w:p>
            <w:pPr>
              <w:spacing w:after="20"/>
              <w:ind w:left="20"/>
              <w:jc w:val="both"/>
            </w:pPr>
            <w:r>
              <w:rPr>
                <w:rFonts w:ascii="Times New Roman"/>
                <w:b w:val="false"/>
                <w:i w:val="false"/>
                <w:color w:val="000000"/>
                <w:sz w:val="20"/>
              </w:rPr>
              <w:t>
өңдеуге қабылдауды растау уақыты</w:t>
            </w:r>
          </w:p>
          <w:p>
            <w:pPr>
              <w:spacing w:after="20"/>
              <w:ind w:left="20"/>
              <w:jc w:val="both"/>
            </w:pPr>
            <w:r>
              <w:rPr>
                <w:rFonts w:ascii="Times New Roman"/>
                <w:b w:val="false"/>
                <w:i w:val="false"/>
                <w:color w:val="000000"/>
                <w:sz w:val="20"/>
              </w:rPr>
              <w:t>
жауап күту уақыты</w:t>
            </w:r>
          </w:p>
          <w:p>
            <w:pPr>
              <w:spacing w:after="20"/>
              <w:ind w:left="20"/>
              <w:jc w:val="both"/>
            </w:pPr>
            <w:r>
              <w:rPr>
                <w:rFonts w:ascii="Times New Roman"/>
                <w:b w:val="false"/>
                <w:i w:val="false"/>
                <w:color w:val="000000"/>
                <w:sz w:val="20"/>
              </w:rPr>
              <w:t>
авторлау белгісіқайталаулар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 минут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сағат</w:t>
            </w:r>
          </w:p>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транзакциясының хабарлары:</w:t>
            </w:r>
          </w:p>
          <w:p>
            <w:pPr>
              <w:spacing w:after="20"/>
              <w:ind w:left="20"/>
              <w:jc w:val="both"/>
            </w:pPr>
            <w:r>
              <w:rPr>
                <w:rFonts w:ascii="Times New Roman"/>
                <w:b w:val="false"/>
                <w:i w:val="false"/>
                <w:color w:val="000000"/>
                <w:sz w:val="20"/>
              </w:rPr>
              <w:t>
бастамашылық хабар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 хабар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мәліметтердің жоқтығы туралы хабарлама</w:t>
            </w:r>
          </w:p>
          <w:p>
            <w:pPr>
              <w:spacing w:after="20"/>
              <w:ind w:left="20"/>
              <w:jc w:val="both"/>
            </w:pPr>
            <w:r>
              <w:rPr>
                <w:rFonts w:ascii="Times New Roman"/>
                <w:b w:val="false"/>
                <w:i w:val="false"/>
                <w:color w:val="000000"/>
                <w:sz w:val="20"/>
              </w:rPr>
              <w:t>
(P.SS.09.MSG.010)</w:t>
            </w:r>
          </w:p>
          <w:p>
            <w:pPr>
              <w:spacing w:after="20"/>
              <w:ind w:left="20"/>
              <w:jc w:val="both"/>
            </w:pPr>
            <w:r>
              <w:rPr>
                <w:rFonts w:ascii="Times New Roman"/>
                <w:b w:val="false"/>
                <w:i w:val="false"/>
                <w:color w:val="000000"/>
                <w:sz w:val="20"/>
              </w:rPr>
              <w:t>
Комиссияға уақытша санитариялық шара туралы мәліметтер қосымша мәліметтер (P.SS.09.MSG.007)</w:t>
            </w:r>
          </w:p>
          <w:p>
            <w:pPr>
              <w:spacing w:after="20"/>
              <w:ind w:left="20"/>
              <w:jc w:val="both"/>
            </w:pPr>
            <w:r>
              <w:rPr>
                <w:rFonts w:ascii="Times New Roman"/>
                <w:b w:val="false"/>
                <w:i w:val="false"/>
                <w:color w:val="000000"/>
                <w:sz w:val="20"/>
              </w:rPr>
              <w:t>
өңдеу нәтижесі туралы хабарлама</w:t>
            </w:r>
          </w:p>
          <w:p>
            <w:pPr>
              <w:spacing w:after="20"/>
              <w:ind w:left="20"/>
              <w:jc w:val="both"/>
            </w:pPr>
            <w:r>
              <w:rPr>
                <w:rFonts w:ascii="Times New Roman"/>
                <w:b w:val="false"/>
                <w:i w:val="false"/>
                <w:color w:val="000000"/>
                <w:sz w:val="20"/>
              </w:rPr>
              <w:t>
(P.SS.09.MSG.004)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 хабарларының параметрлері:</w:t>
            </w:r>
          </w:p>
          <w:p>
            <w:pPr>
              <w:spacing w:after="20"/>
              <w:ind w:left="20"/>
              <w:jc w:val="both"/>
            </w:pPr>
            <w:r>
              <w:rPr>
                <w:rFonts w:ascii="Times New Roman"/>
                <w:b w:val="false"/>
                <w:i w:val="false"/>
                <w:color w:val="000000"/>
                <w:sz w:val="20"/>
              </w:rPr>
              <w:t>
ЭЦҚ белгісі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электрондық құжатты қате ЭЦҚ-мен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жоқ (егер осы жалпы процесс шеңберінде ақпараттық өзара іс-қимылды жүзеге асыру кезінде ЭЦҚ қолдану Комиссия Алқасының тиісті шешімімен көзделген жағдайларды қоспағанда) (P.SS.09.MSG.010, P.SS.09.MSG.007)</w:t>
            </w:r>
          </w:p>
          <w:p>
            <w:pPr>
              <w:spacing w:after="20"/>
              <w:ind w:left="20"/>
              <w:jc w:val="both"/>
            </w:pPr>
            <w:r>
              <w:rPr>
                <w:rFonts w:ascii="Times New Roman"/>
                <w:b w:val="false"/>
                <w:i w:val="false"/>
                <w:color w:val="000000"/>
                <w:sz w:val="20"/>
              </w:rPr>
              <w:t>
жоқ (P.SS.09.MSG.004)</w:t>
            </w:r>
          </w:p>
          <w:p>
            <w:pPr>
              <w:spacing w:after="20"/>
              <w:ind w:left="20"/>
              <w:jc w:val="both"/>
            </w:pPr>
            <w:r>
              <w:rPr>
                <w:rFonts w:ascii="Times New Roman"/>
                <w:b w:val="false"/>
                <w:i w:val="false"/>
                <w:color w:val="000000"/>
                <w:sz w:val="20"/>
              </w:rPr>
              <w:t>
–</w:t>
            </w:r>
          </w:p>
        </w:tc>
      </w:tr>
    </w:tbl>
    <w:bookmarkStart w:name="z382" w:id="353"/>
    <w:p>
      <w:pPr>
        <w:spacing w:after="0"/>
        <w:ind w:left="0"/>
        <w:jc w:val="left"/>
      </w:pPr>
      <w:r>
        <w:rPr>
          <w:rFonts w:ascii="Times New Roman"/>
          <w:b/>
          <w:i w:val="false"/>
          <w:color w:val="000000"/>
        </w:rPr>
        <w:t xml:space="preserve"> 7. "Жалпы ақпараттық ресурстан мәліметтер алу" (P.SS.09.TRN.007) жалпы процесінің транзакциясы</w:t>
      </w:r>
    </w:p>
    <w:bookmarkEnd w:id="353"/>
    <w:bookmarkStart w:name="z383" w:id="354"/>
    <w:p>
      <w:pPr>
        <w:spacing w:after="0"/>
        <w:ind w:left="0"/>
        <w:jc w:val="both"/>
      </w:pPr>
      <w:r>
        <w:rPr>
          <w:rFonts w:ascii="Times New Roman"/>
          <w:b w:val="false"/>
          <w:i w:val="false"/>
          <w:color w:val="000000"/>
          <w:sz w:val="28"/>
        </w:rPr>
        <w:t xml:space="preserve">
      23. "Жалпы ақпараттық ресурстан мәліметтер алу" (P.SS.09.TRN.007) жалпы процесінің транзакциясы сұрау салу бойынша жалпы ақпараттық ресурстан мәліметтер алу үшін орындалады. Көрсетілген жалпы процестің транзакциясының схемасы 12-суретте көрсетілген. Жалпы процесінің транзакциясының параметрлері 13-кестеде келтірілген. </w:t>
      </w:r>
    </w:p>
    <w:bookmarkEnd w:id="3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4" w:id="355"/>
    <w:p>
      <w:pPr>
        <w:spacing w:after="0"/>
        <w:ind w:left="0"/>
        <w:jc w:val="both"/>
      </w:pPr>
      <w:r>
        <w:rPr>
          <w:rFonts w:ascii="Times New Roman"/>
          <w:b w:val="false"/>
          <w:i w:val="false"/>
          <w:color w:val="000000"/>
          <w:sz w:val="28"/>
        </w:rPr>
        <w:t xml:space="preserve">
      12-сурет. "Жалпы ақпараттық ресурстан мәліметтер алу" (P.SS.09.TRN.007) жалпы процесінің транзакциясын орындау схемасы </w:t>
      </w:r>
    </w:p>
    <w:bookmarkEnd w:id="355"/>
    <w:bookmarkStart w:name="z385" w:id="356"/>
    <w:p>
      <w:pPr>
        <w:spacing w:after="0"/>
        <w:ind w:left="0"/>
        <w:jc w:val="both"/>
      </w:pPr>
      <w:r>
        <w:rPr>
          <w:rFonts w:ascii="Times New Roman"/>
          <w:b w:val="false"/>
          <w:i w:val="false"/>
          <w:color w:val="000000"/>
          <w:sz w:val="28"/>
        </w:rPr>
        <w:t>
      13-кесте</w:t>
      </w:r>
    </w:p>
    <w:bookmarkEnd w:id="356"/>
    <w:bookmarkStart w:name="z386" w:id="357"/>
    <w:p>
      <w:pPr>
        <w:spacing w:after="0"/>
        <w:ind w:left="0"/>
        <w:jc w:val="left"/>
      </w:pPr>
      <w:r>
        <w:rPr>
          <w:rFonts w:ascii="Times New Roman"/>
          <w:b/>
          <w:i w:val="false"/>
          <w:color w:val="000000"/>
        </w:rPr>
        <w:t xml:space="preserve"> "Жалпы ақпараттық ресурстан мәліметтер алу" (P.SS.09.TRN.007) жалпы процесі транзакциясының сипаттамасы</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ақпараттық ресурстан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ақпараттық ресурстан мәліметтерді сұрау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ақпараттық ресурстан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мәліметтер</w:t>
            </w:r>
          </w:p>
          <w:p>
            <w:pPr>
              <w:spacing w:after="20"/>
              <w:ind w:left="20"/>
              <w:jc w:val="both"/>
            </w:pPr>
            <w:r>
              <w:rPr>
                <w:rFonts w:ascii="Times New Roman"/>
                <w:b w:val="false"/>
                <w:i w:val="false"/>
                <w:color w:val="000000"/>
                <w:sz w:val="20"/>
              </w:rPr>
              <w:t>
(P.SS.09.BEN.001): мәліметтер жоқ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уақытша санитариялық шара туралы мәліметтер</w:t>
            </w:r>
          </w:p>
          <w:p>
            <w:pPr>
              <w:spacing w:after="20"/>
              <w:ind w:left="20"/>
              <w:jc w:val="both"/>
            </w:pPr>
            <w:r>
              <w:rPr>
                <w:rFonts w:ascii="Times New Roman"/>
                <w:b w:val="false"/>
                <w:i w:val="false"/>
                <w:color w:val="000000"/>
                <w:sz w:val="20"/>
              </w:rPr>
              <w:t>
(P.SS.09.BEN.001): мәліметтер жіберілді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транзакциясының параметрлері:</w:t>
            </w:r>
          </w:p>
          <w:p>
            <w:pPr>
              <w:spacing w:after="20"/>
              <w:ind w:left="20"/>
              <w:jc w:val="both"/>
            </w:pPr>
            <w:r>
              <w:rPr>
                <w:rFonts w:ascii="Times New Roman"/>
                <w:b w:val="false"/>
                <w:i w:val="false"/>
                <w:color w:val="000000"/>
                <w:sz w:val="20"/>
              </w:rPr>
              <w:t>
алуды растау уақыты</w:t>
            </w:r>
          </w:p>
          <w:p>
            <w:pPr>
              <w:spacing w:after="20"/>
              <w:ind w:left="20"/>
              <w:jc w:val="both"/>
            </w:pPr>
            <w:r>
              <w:rPr>
                <w:rFonts w:ascii="Times New Roman"/>
                <w:b w:val="false"/>
                <w:i w:val="false"/>
                <w:color w:val="000000"/>
                <w:sz w:val="20"/>
              </w:rPr>
              <w:t>
өңдеуге қабылдауды растау уақыты</w:t>
            </w:r>
          </w:p>
          <w:p>
            <w:pPr>
              <w:spacing w:after="20"/>
              <w:ind w:left="20"/>
              <w:jc w:val="both"/>
            </w:pPr>
            <w:r>
              <w:rPr>
                <w:rFonts w:ascii="Times New Roman"/>
                <w:b w:val="false"/>
                <w:i w:val="false"/>
                <w:color w:val="000000"/>
                <w:sz w:val="20"/>
              </w:rPr>
              <w:t>
жауап күту уақыты</w:t>
            </w:r>
          </w:p>
          <w:p>
            <w:pPr>
              <w:spacing w:after="20"/>
              <w:ind w:left="20"/>
              <w:jc w:val="both"/>
            </w:pPr>
            <w:r>
              <w:rPr>
                <w:rFonts w:ascii="Times New Roman"/>
                <w:b w:val="false"/>
                <w:i w:val="false"/>
                <w:color w:val="000000"/>
                <w:sz w:val="20"/>
              </w:rPr>
              <w:t>
авторлау белгісіқайталаулар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 минут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 сағат </w:t>
            </w:r>
          </w:p>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транзакциясының хабарлары:</w:t>
            </w:r>
          </w:p>
          <w:p>
            <w:pPr>
              <w:spacing w:after="20"/>
              <w:ind w:left="20"/>
              <w:jc w:val="both"/>
            </w:pPr>
            <w:r>
              <w:rPr>
                <w:rFonts w:ascii="Times New Roman"/>
                <w:b w:val="false"/>
                <w:i w:val="false"/>
                <w:color w:val="000000"/>
                <w:sz w:val="20"/>
              </w:rPr>
              <w:t>
бастамашылық хабар</w:t>
            </w:r>
          </w:p>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жалпы ақпараттық ресурстан мәліметтерді сұрау (P.SS.09.MSG.008)</w:t>
            </w:r>
          </w:p>
          <w:p>
            <w:pPr>
              <w:spacing w:after="20"/>
              <w:ind w:left="20"/>
              <w:jc w:val="both"/>
            </w:pPr>
            <w:r>
              <w:rPr>
                <w:rFonts w:ascii="Times New Roman"/>
                <w:b w:val="false"/>
                <w:i w:val="false"/>
                <w:color w:val="000000"/>
                <w:sz w:val="20"/>
              </w:rPr>
              <w:t>
мәліметтердің жоқтығы туралы хабарлама</w:t>
            </w:r>
          </w:p>
          <w:p>
            <w:pPr>
              <w:spacing w:after="20"/>
              <w:ind w:left="20"/>
              <w:jc w:val="both"/>
            </w:pPr>
            <w:r>
              <w:rPr>
                <w:rFonts w:ascii="Times New Roman"/>
                <w:b w:val="false"/>
                <w:i w:val="false"/>
                <w:color w:val="000000"/>
                <w:sz w:val="20"/>
              </w:rPr>
              <w:t>
(P.SS.09.MSG.010)</w:t>
            </w:r>
          </w:p>
          <w:p>
            <w:pPr>
              <w:spacing w:after="20"/>
              <w:ind w:left="20"/>
              <w:jc w:val="both"/>
            </w:pPr>
            <w:r>
              <w:rPr>
                <w:rFonts w:ascii="Times New Roman"/>
                <w:b w:val="false"/>
                <w:i w:val="false"/>
                <w:color w:val="000000"/>
                <w:sz w:val="20"/>
              </w:rPr>
              <w:t>
жалпы ақпараттық ресурстан мәліметтер</w:t>
            </w:r>
          </w:p>
          <w:p>
            <w:pPr>
              <w:spacing w:after="20"/>
              <w:ind w:left="20"/>
              <w:jc w:val="both"/>
            </w:pPr>
            <w:r>
              <w:rPr>
                <w:rFonts w:ascii="Times New Roman"/>
                <w:b w:val="false"/>
                <w:i w:val="false"/>
                <w:color w:val="000000"/>
                <w:sz w:val="20"/>
              </w:rPr>
              <w:t>
(P.SS.09.MSG.009)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 хабарларының параметрлері:</w:t>
            </w:r>
          </w:p>
          <w:p>
            <w:pPr>
              <w:spacing w:after="20"/>
              <w:ind w:left="20"/>
              <w:jc w:val="both"/>
            </w:pPr>
            <w:r>
              <w:rPr>
                <w:rFonts w:ascii="Times New Roman"/>
                <w:b w:val="false"/>
                <w:i w:val="false"/>
                <w:color w:val="000000"/>
                <w:sz w:val="20"/>
              </w:rPr>
              <w:t>
ЭЦҚ белгісі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bookmarkStart w:name="z387" w:id="358"/>
    <w:p>
      <w:pPr>
        <w:spacing w:after="0"/>
        <w:ind w:left="0"/>
        <w:jc w:val="left"/>
      </w:pPr>
      <w:r>
        <w:rPr>
          <w:rFonts w:ascii="Times New Roman"/>
          <w:b/>
          <w:i w:val="false"/>
          <w:color w:val="000000"/>
        </w:rPr>
        <w:t xml:space="preserve"> VIII. Штаттан тыс жағдайлардағы іс-қимыл тәртібі</w:t>
      </w:r>
    </w:p>
    <w:bookmarkEnd w:id="358"/>
    <w:bookmarkStart w:name="z388" w:id="359"/>
    <w:p>
      <w:pPr>
        <w:spacing w:after="0"/>
        <w:ind w:left="0"/>
        <w:jc w:val="both"/>
      </w:pPr>
      <w:r>
        <w:rPr>
          <w:rFonts w:ascii="Times New Roman"/>
          <w:b w:val="false"/>
          <w:i w:val="false"/>
          <w:color w:val="000000"/>
          <w:sz w:val="28"/>
        </w:rPr>
        <w:t>
      24. Жалпы процесс шеңберіндегі ақпараттық өзара іс-қимыл кезінде деректерді өңдеу әдеттегідей жүргізілмейтін штаттан тыс жағдайлар болуы мүмкін. Штаттан тыс жағдайлар техникалық ақаулармен, күту уақытының аяқталуымен және басқа жағдайларда пайда болады. Жалпы процеске қатысушы штаттан тыс жағдайдың туындау себептері туралы түсініктемелер және оны шешу бойынша ұсынымдар алу үшін Одақтың интеграцияланған ақпараттық жүйесін қолдау қызметіне тиісті сұрау салуды жіберу мүмкіндігі көзделген. Штаттан тыс жағдайды шешу бойынша жалпы ұсыныстар 14-кестеде келтірілген.</w:t>
      </w:r>
    </w:p>
    <w:bookmarkEnd w:id="359"/>
    <w:bookmarkStart w:name="z389" w:id="360"/>
    <w:p>
      <w:pPr>
        <w:spacing w:after="0"/>
        <w:ind w:left="0"/>
        <w:jc w:val="both"/>
      </w:pPr>
      <w:r>
        <w:rPr>
          <w:rFonts w:ascii="Times New Roman"/>
          <w:b w:val="false"/>
          <w:i w:val="false"/>
          <w:color w:val="000000"/>
          <w:sz w:val="28"/>
        </w:rPr>
        <w:t>
      25. Уәкілетті орган қате туралы хабарлама алынған хабардың электрондық құжаттар мен мәліметтердің форматтары мен құрылымдарының сипаттамасына және осы Регламенттің IX бөлімінде көрсетілген хабарлардың бақылауға қойылатын талаптарға сәйкестігіне тексеру жүргізеді. Егер көрсетілген талаптарға сәйкессіздік анықталған жағдайда, уәкілетті орган анықталған қатені жою үшін барлық қажетті шараларды қабылдайды. Егер сәйкессіздіктер анықталмаған жағдайда, уәкілетті орган осы штаттан тыс жағдайды сипаттайтын хабарламаны Одақтың ақпараттық жүйесінің интеграцияланған жүйесін қолдау қызметіне жібереді.</w:t>
      </w:r>
    </w:p>
    <w:bookmarkEnd w:id="360"/>
    <w:bookmarkStart w:name="z390" w:id="361"/>
    <w:p>
      <w:pPr>
        <w:spacing w:after="0"/>
        <w:ind w:left="0"/>
        <w:jc w:val="both"/>
      </w:pPr>
      <w:r>
        <w:rPr>
          <w:rFonts w:ascii="Times New Roman"/>
          <w:b w:val="false"/>
          <w:i w:val="false"/>
          <w:color w:val="000000"/>
          <w:sz w:val="28"/>
        </w:rPr>
        <w:t>
      14-кесте</w:t>
      </w:r>
    </w:p>
    <w:bookmarkEnd w:id="361"/>
    <w:bookmarkStart w:name="z391" w:id="362"/>
    <w:p>
      <w:pPr>
        <w:spacing w:after="0"/>
        <w:ind w:left="0"/>
        <w:jc w:val="left"/>
      </w:pPr>
      <w:r>
        <w:rPr>
          <w:rFonts w:ascii="Times New Roman"/>
          <w:b/>
          <w:i w:val="false"/>
          <w:color w:val="000000"/>
        </w:rPr>
        <w:t xml:space="preserve"> Штаттан тыс жағдайларда әрекет ету</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w:t>
            </w:r>
            <w:r>
              <w:rPr>
                <w:rFonts w:ascii="Times New Roman"/>
                <w:b/>
                <w:i w:val="false"/>
                <w:color w:val="000000"/>
                <w:sz w:val="20"/>
              </w:rPr>
              <w:t xml:space="preserve">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w:t>
            </w:r>
            <w:r>
              <w:rPr>
                <w:rFonts w:ascii="Times New Roman"/>
                <w:b/>
                <w:i w:val="false"/>
                <w:color w:val="000000"/>
                <w:sz w:val="20"/>
              </w:rPr>
              <w:t>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w:t>
            </w:r>
            <w:r>
              <w:rPr>
                <w:rFonts w:ascii="Times New Roman"/>
                <w:b/>
                <w:i w:val="false"/>
                <w:color w:val="000000"/>
                <w:sz w:val="20"/>
              </w:rPr>
              <w:t xml:space="preserve">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w:t>
            </w:r>
            <w:r>
              <w:rPr>
                <w:rFonts w:ascii="Times New Roman"/>
                <w:b/>
                <w:i w:val="false"/>
                <w:color w:val="000000"/>
                <w:sz w:val="20"/>
              </w:rPr>
              <w:t xml:space="preserve"> туындауы кезіндегі </w:t>
            </w:r>
          </w:p>
          <w:p>
            <w:pPr>
              <w:spacing w:after="20"/>
              <w:ind w:left="20"/>
              <w:jc w:val="both"/>
            </w:pPr>
            <w:r>
              <w:rPr>
                <w:rFonts w:ascii="Times New Roman"/>
                <w:b w:val="false"/>
                <w:i w:val="false"/>
                <w:color w:val="000000"/>
                <w:sz w:val="20"/>
              </w:rPr>
              <w:t>
</w:t>
            </w:r>
            <w:r>
              <w:rPr>
                <w:rFonts w:ascii="Times New Roman"/>
                <w:b/>
                <w:i w:val="false"/>
                <w:color w:val="000000"/>
                <w:sz w:val="20"/>
              </w:rPr>
              <w:t>іс-қимылдардың с</w:t>
            </w:r>
            <w:r>
              <w:rPr>
                <w:rFonts w:ascii="Times New Roman"/>
                <w:b/>
                <w:i w:val="false"/>
                <w:color w:val="000000"/>
                <w:sz w:val="20"/>
              </w:rPr>
              <w:t>ипаттамасы</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процесстің екіжақты транзакциясының бастамашысы келісілген қайталау саны аяқталғаннан кейін жауап-хабарды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жүйесіндегі техникалық ақаулар немесе бағдарламалық қамсыздандырудың жүйелік қателігі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сегменттің техникалық қолдау қызметіне хабар жазылған сұрау салуды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бастамашысы қате туралы хабарламаны 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үйлестірілмеген немесе электрондық құжаттардың (мәліметтердің) 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бастамашысы қолданылатын анықтамалықтар мен сыныптауыштарды үйлестіру немесе электрондық құжаттардың (мәліметтердің) XML-схемаларын жаңарту қажет. Егер анықтамалықтар мен сыныптауыштар үйлестірілген, электрондық құжаттардың (мәліметтердің) </w:t>
            </w:r>
          </w:p>
          <w:p>
            <w:pPr>
              <w:spacing w:after="20"/>
              <w:ind w:left="20"/>
              <w:jc w:val="both"/>
            </w:pPr>
            <w:r>
              <w:rPr>
                <w:rFonts w:ascii="Times New Roman"/>
                <w:b w:val="false"/>
                <w:i w:val="false"/>
                <w:color w:val="000000"/>
                <w:sz w:val="20"/>
              </w:rPr>
              <w:t>
XML-схемалары жаңартылған болса, қабылдаушы қатысушының қолдау қызметіне сұрау салу жіберу қажет</w:t>
            </w:r>
          </w:p>
        </w:tc>
      </w:tr>
    </w:tbl>
    <w:bookmarkStart w:name="z392" w:id="363"/>
    <w:p>
      <w:pPr>
        <w:spacing w:after="0"/>
        <w:ind w:left="0"/>
        <w:jc w:val="left"/>
      </w:pPr>
      <w:r>
        <w:rPr>
          <w:rFonts w:ascii="Times New Roman"/>
          <w:b/>
          <w:i w:val="false"/>
          <w:color w:val="000000"/>
        </w:rPr>
        <w:t xml:space="preserve"> ІХ. Электрондық құжаттар мен мәліметтерді толтыруға қойылатын талаптар</w:t>
      </w:r>
    </w:p>
    <w:bookmarkEnd w:id="363"/>
    <w:bookmarkStart w:name="z393" w:id="364"/>
    <w:p>
      <w:pPr>
        <w:spacing w:after="0"/>
        <w:ind w:left="0"/>
        <w:jc w:val="both"/>
      </w:pPr>
      <w:r>
        <w:rPr>
          <w:rFonts w:ascii="Times New Roman"/>
          <w:b w:val="false"/>
          <w:i w:val="false"/>
          <w:color w:val="000000"/>
          <w:sz w:val="28"/>
        </w:rPr>
        <w:t>
      26. "Уақытша санитариялық шараны енгізу туралы мәліметтер" (P.SS.09.MSG.001) хабарында берілетін "Уақытша санитариялық шара туралы мәліметтер" (R.SM.SS.09.001) электрондық құжаттарының (мәліметтерінің) деректемелерін толтыруға қойылатын талаптар 15-кестеде келтірілген.</w:t>
      </w:r>
    </w:p>
    <w:bookmarkEnd w:id="364"/>
    <w:bookmarkStart w:name="z394" w:id="365"/>
    <w:p>
      <w:pPr>
        <w:spacing w:after="0"/>
        <w:ind w:left="0"/>
        <w:jc w:val="both"/>
      </w:pPr>
      <w:r>
        <w:rPr>
          <w:rFonts w:ascii="Times New Roman"/>
          <w:b w:val="false"/>
          <w:i w:val="false"/>
          <w:color w:val="000000"/>
          <w:sz w:val="28"/>
        </w:rPr>
        <w:t>
      15-кесте</w:t>
      </w:r>
    </w:p>
    <w:bookmarkEnd w:id="365"/>
    <w:bookmarkStart w:name="z395" w:id="366"/>
    <w:p>
      <w:pPr>
        <w:spacing w:after="0"/>
        <w:ind w:left="0"/>
        <w:jc w:val="left"/>
      </w:pPr>
      <w:r>
        <w:rPr>
          <w:rFonts w:ascii="Times New Roman"/>
          <w:b/>
          <w:i w:val="false"/>
          <w:color w:val="000000"/>
        </w:rPr>
        <w:t xml:space="preserve"> "Уақытша санитариялық шараны енгізу туралы мәліметтер" (P.SS.09.MSG.001) хабарында берілетін "Уақытша санитариялық шара туралы мәліметтер" (R.SM.SS.09.001) электрондық құжаттарының (мәліметтерінің) деректемелерін толтыруға қойылатын талаптар</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"Шараны енгізуді (жоюды) регламенттейтін құжат" (smcdo:MeasureDocDetails) күрделі деректемесінің құрамындағы "Елдің коды" (csdo:UnifiedCountryCode) деректемесінің мәні "RU" мәніне сәйкес келмесе, онда электрондық хабардың құрылымында "Уақытша санитариялық шара" (smcdo:SanitaryMeasureDetails) деректемесінің екі данасы беріледі, бұл ретте бір данасы орыс тілінде толтырылуға тиіс және "Уақытша санитариялық шара" (smcdo:SanitaryMeasureDetails) күрделі деректемесінің құрамындағы "Тілдің коды" (csdo:LanguageCode) деректемесінің мәні "ru" мәнін иеленуге тиіс, ал екінші данасы электрондық хабарлама жіберетін мүше мемлекеттің мемлекеттік тілінде толтырылуы тиіс және "Уақытша санитариялық шара" (smcdo: SanitaryMeasureDetails) күрделі деректемесінің құрамындағы "Тілдің коды" (csdo:LanguageCode) деректемесінің мәні осы мүше мемлекеттің мемлекеттік тілінің мағынасына сәйкес келуі тиіс. Егер "Шараны енгізуді (жоюды) регламенттейтін құжат" (smcdo:MeasureDocDetails) күрделі деректемесінің құрамындағы "Елдің коды" (csdo:UnifiedCountryCode) деректемесінің мәні "RU" мәніне сәйкес келсе, онда электрондық хабардың құрылымында "Уақытша санитариялық шара" (smcdo:SanitaryMeasureDetails) деректемесінің бір данасы беріледі, ал "Уақытша санитариялық шара" (smcdo:SanitaryMeasureDetails) күрделі деректемесінің құрамындағы "Тілдің коды" (csdo:LanguageCode) деректемесінің мәні "ru" мәнін иеленуге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"Уақытша санитариялық шара" (smcdo:SanitaryMeasureDetails) деректемесінің екі данасы берілген жағдайда оның құрамындағы барлық толтырылатын деректемелердің мәндері бір-біріне сәйкес келуі тиіс, ал осы Регламенттің 15 – кестесінің 3-48-талаптары "Уақытша санитариялық шара" (smcdo:SanitaryMeasureDetails) деректемесінің екі данасы үшін де қолданылады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 енгізуді (жоюды) регламенттейтін құжат" (smcdo: MeasureDocDetails) күрделі деректемесінің құрамындағы "Елдің коды" (csdo:UnifiedCountryCode), "Құжаттың нөмірі" (csdo:DocId), "Құжаттың берілген күні" (csdo:DocCreationDate) деректемелері жиынтығының мәні "Жалпы ресурсты жазудың технологиялық сипаттамалары" күрделі деректемесінің құрамындағы Ақырғы күн және уақыт" (csdo:EndDateTime) деректемесі толтырылмаған жалпы ақпараттық ресурстың бір де бір жазбасына сәйкес келмеуге тиіс</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жазудың технологиялық сипаттамалары" (ccdo:ResourceItemStatusDetails) күрделі деректемесінің құрамындағы "Бастапқы күн және уақыт" (csdo:StartDateTime) деректемесі толтыру үшін міндетті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жазудың технологиялық сипаттамалары" (ccdo:ResourceItemStatusDetails) күрделі деректемесінің құрамындағы "Ақырғы күн және уақыт"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(smcdo:SanitaryMeasureDetails) күрделі деректемесінің құрамындағы "Тілдің коды" (csdo:LanguageCode) және "Уақытша шараны енгізу себебінің (негізінің) коды" (smsdo:MeasureReasonCode)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"Тілдің коды" (csdo:LanguageCode) деректемесі толтырылса, онда оның мағынасы ISO 639-1 сәйкес кодтар мен тіл атауларының тізбесін қамтитын тіл сыныптауышындағы тіл кодына сәйкес келуі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толтырылса, онда оның мәні ISO 3166-1 сәйкес әлем елдерінің кодтары мен атауларының тізбесін қамтитын әлем елдерінің халықаралық жіктеуішіндегі елдің кодына сәйкес келуі керек,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жіктеуіш кодының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"Уақытша санитариялық шара" (smcdo:SanitaryMeasureDetails) күрделі деректемесінің құрамындағы "Қабылданған шараның коды" (smsdo:MeasureCode) деректемесі толтырылса, онда оның мәні санитариялық шаралар (уақытша санитариялық шаралар) тізбесінен санитариялық шаралар кодын қамтуға тиіс,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анықтамалық кодтың мәніне сәйкес келуі тиіс. Одақтың нормативтік-анықтамалық ақпарат тізілімінде санитариялық шаралар (уақытша санитариялық шаралар) тізбесі болмаған кезде "Уақытша санитариялық шара" (smcdo:SanitaryMeasureDetails) күрделі деректемесінің құрамындағы "Шараның атауы" (smsdo:MeasureName)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 енгізуді (жоюды) регламенттейтін құжат" (smcdo:MeasureDocDetails) күрделі деректемесінің құрамындағы "Елдің коды" (csdo:UnifiedCountryCode), "Құжат түрінің атауы" (csdo:DocKindName), "Құжаттың атауы" (csdo:DocName), "Құжаттың сериясы" (csdo:DocSeriesId), "Құжаттың нөмірі" (csdo:DocId), "Құжаттың берілген күні" (csdo:DocCreationDate), "Құжатты қолдану мерзімі басталған күн" (csdo:DocStartDate), "Құжатты қолдану мерзімі аяқталған күн" (csdo:DocValidityDate), "Құжатты қолдану мерзімі" (csdo:DocValidityDuration), "Сипаттамасы" (csdo:DescriptionText), "Парақтар саны" (csdo:PageQuantity), "Уәкілетті органның сәйкестендіргіші" (csdo:AuthorityId)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"Уақытша санитариялық шара" (smcdo:SanitaryMeasureDetails) күрделі деректемесінің құрамындағы "Бастапқы шараны енгізуді реттейтін құжат" (smcdo:InitialMeasureDocDetails) деректемесі толтырылса, онда оның құрамындағы Елдің коды" (csdo:UnifiedCountryCode), "Құжат түрінің атауы" (csdo:DocKindName), "Құжаттың атауы" (csdo:DocName), "Құжаттың сериясы" (csdo:DocSeriesId), "Құжаттың нөмірі" (csdo:DocId), "Құжаттың берілген күні" (csdo:DocCreationDate), "Құжатты қолдану мерзімі басталған күн" (csdo:DocStartDate), "Құжатты қолдану мерзімі аяқталған күн" (csdo:DocValidityDate), "Құжатты қолдану мерзімі " (csdo:DocValidityDuration), "Сипаттамасы" (csdo:DescriptionText), "Парақтар саны" (csdo:PageQuantity), "Уәкілетті органның сәйкестендіргіші" (csdo:AuthorityId)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сәйкестендіргіші" (csdo:AuthorityId) деректемесінің кез келген деректеме құрамындағы мәні Одақтың нормативтік-анықтамалық ақпарат тізілімінде мүше мемлекеттің не ол уәкілеттік берген ұйымның мемлекеттік билік органының коды Еуразиялық экономикалық одақ органдарының, Еуразиялық экономикалық одаққа мүше мемлекеттердің мемлекеттік билік және басқару органдарының, сондай – ақ олар уәкілеттік берген ұйымдардың анықтамалығында болуға тиіс. Одақтың нормативтік - анықтамалық ақпарат тізілімінде көрсетілген анықтамалық болмаған кезде "Уәкілетті органның атауы" (csdo:AuthorityName)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"Уақытша санитариялық шара" (smcdo:SanitaryMeasureDetails) күрделі деректемесінің құрамындағы "Жағымсыз жағдай туралы хабарлама сәйкестендіргіші" (smcdo:IncidentAlertIdDetails) деректемесі толтырылса, онда "Жағымсыз жағдай туралы хабарламаның түрі" (smsdo:IncidentKindCode) деректемесі мына мәндердің бірін қамтуға тиіс:</w:t>
            </w:r>
          </w:p>
          <w:p>
            <w:pPr>
              <w:spacing w:after="20"/>
              <w:ind w:left="20"/>
              <w:jc w:val="both"/>
            </w:pPr>
            <w:r>
              <w:rPr>
                <w:rFonts w:ascii="Times New Roman"/>
                <w:b w:val="false"/>
                <w:i w:val="false"/>
                <w:color w:val="000000"/>
                <w:sz w:val="20"/>
              </w:rPr>
              <w:t>
"1" – инфекциялық аурудың анықталуы;</w:t>
            </w:r>
          </w:p>
          <w:p>
            <w:pPr>
              <w:spacing w:after="20"/>
              <w:ind w:left="20"/>
              <w:jc w:val="both"/>
            </w:pPr>
            <w:r>
              <w:rPr>
                <w:rFonts w:ascii="Times New Roman"/>
                <w:b w:val="false"/>
                <w:i w:val="false"/>
                <w:color w:val="000000"/>
                <w:sz w:val="20"/>
              </w:rPr>
              <w:t>
"2" – жаппай инфекциялық емес аурудың (уланудың) анықталуы;</w:t>
            </w:r>
          </w:p>
          <w:p>
            <w:pPr>
              <w:spacing w:after="20"/>
              <w:ind w:left="20"/>
              <w:jc w:val="both"/>
            </w:pPr>
            <w:r>
              <w:rPr>
                <w:rFonts w:ascii="Times New Roman"/>
                <w:b w:val="false"/>
                <w:i w:val="false"/>
                <w:color w:val="000000"/>
                <w:sz w:val="20"/>
              </w:rPr>
              <w:t>
"3" – инфекциялық аурудың таралуы;</w:t>
            </w:r>
          </w:p>
          <w:p>
            <w:pPr>
              <w:spacing w:after="20"/>
              <w:ind w:left="20"/>
              <w:jc w:val="both"/>
            </w:pPr>
            <w:r>
              <w:rPr>
                <w:rFonts w:ascii="Times New Roman"/>
                <w:b w:val="false"/>
                <w:i w:val="false"/>
                <w:color w:val="000000"/>
                <w:sz w:val="20"/>
              </w:rPr>
              <w:t>
"4" –  жаппай инфекциялық емес аурудың (уланудың) таралуы ;</w:t>
            </w:r>
          </w:p>
          <w:p>
            <w:pPr>
              <w:spacing w:after="20"/>
              <w:ind w:left="20"/>
              <w:jc w:val="both"/>
            </w:pPr>
            <w:r>
              <w:rPr>
                <w:rFonts w:ascii="Times New Roman"/>
                <w:b w:val="false"/>
                <w:i w:val="false"/>
                <w:color w:val="000000"/>
                <w:sz w:val="20"/>
              </w:rPr>
              <w:t>
"7" – адамның өміріне, денсаулығына және оның тіршілік ету ортасына қауіпті өнімнің анықталуы;</w:t>
            </w:r>
          </w:p>
          <w:p>
            <w:pPr>
              <w:spacing w:after="20"/>
              <w:ind w:left="20"/>
              <w:jc w:val="both"/>
            </w:pPr>
            <w:r>
              <w:rPr>
                <w:rFonts w:ascii="Times New Roman"/>
                <w:b w:val="false"/>
                <w:i w:val="false"/>
                <w:color w:val="000000"/>
                <w:sz w:val="20"/>
              </w:rPr>
              <w:t>
"8" –  өмірге, адам денсаулығына және оның тіршілік ету ортасына қауіпті өнімдер туралы қосымша ақпарат;</w:t>
            </w:r>
          </w:p>
          <w:p>
            <w:pPr>
              <w:spacing w:after="20"/>
              <w:ind w:left="20"/>
              <w:jc w:val="both"/>
            </w:pPr>
            <w:r>
              <w:rPr>
                <w:rFonts w:ascii="Times New Roman"/>
                <w:b w:val="false"/>
                <w:i w:val="false"/>
                <w:color w:val="000000"/>
                <w:sz w:val="20"/>
              </w:rPr>
              <w:t>
"10" – эпизоотиялық ошақтың анықталуы;</w:t>
            </w:r>
          </w:p>
          <w:p>
            <w:pPr>
              <w:spacing w:after="20"/>
              <w:ind w:left="20"/>
              <w:jc w:val="both"/>
            </w:pPr>
            <w:r>
              <w:rPr>
                <w:rFonts w:ascii="Times New Roman"/>
                <w:b w:val="false"/>
                <w:i w:val="false"/>
                <w:color w:val="000000"/>
                <w:sz w:val="20"/>
              </w:rPr>
              <w:t>
"11" – эпизоотиялық ошақтың таралуы;</w:t>
            </w:r>
          </w:p>
          <w:p>
            <w:pPr>
              <w:spacing w:after="20"/>
              <w:ind w:left="20"/>
              <w:jc w:val="both"/>
            </w:pPr>
            <w:r>
              <w:rPr>
                <w:rFonts w:ascii="Times New Roman"/>
                <w:b w:val="false"/>
                <w:i w:val="false"/>
                <w:color w:val="000000"/>
                <w:sz w:val="20"/>
              </w:rPr>
              <w:t>
"13" – ветеринариялық-санитариялық тұрғыдан қауіпті тауарды (өнімді) табу;</w:t>
            </w:r>
          </w:p>
          <w:p>
            <w:pPr>
              <w:spacing w:after="20"/>
              <w:ind w:left="20"/>
              <w:jc w:val="both"/>
            </w:pPr>
            <w:r>
              <w:rPr>
                <w:rFonts w:ascii="Times New Roman"/>
                <w:b w:val="false"/>
                <w:i w:val="false"/>
                <w:color w:val="000000"/>
                <w:sz w:val="20"/>
              </w:rPr>
              <w:t>
"14" – ветеринариялық-санитариялық тұрғыдан қауіпті тауар (өнім) туралы қосымша ақпарат;</w:t>
            </w:r>
          </w:p>
          <w:p>
            <w:pPr>
              <w:spacing w:after="20"/>
              <w:ind w:left="20"/>
              <w:jc w:val="both"/>
            </w:pPr>
            <w:r>
              <w:rPr>
                <w:rFonts w:ascii="Times New Roman"/>
                <w:b w:val="false"/>
                <w:i w:val="false"/>
                <w:color w:val="000000"/>
                <w:sz w:val="20"/>
              </w:rPr>
              <w:t>
"16" – техникалық регламенттердің талаптарына сәйкес келмейтін өнімді табу;</w:t>
            </w:r>
          </w:p>
          <w:p>
            <w:pPr>
              <w:spacing w:after="20"/>
              <w:ind w:left="20"/>
              <w:jc w:val="both"/>
            </w:pPr>
            <w:r>
              <w:rPr>
                <w:rFonts w:ascii="Times New Roman"/>
                <w:b w:val="false"/>
                <w:i w:val="false"/>
                <w:color w:val="000000"/>
                <w:sz w:val="20"/>
              </w:rPr>
              <w:t>
"17" – техникалық регламенттердің талаптарына сәйкес келмейтін өнім туралы қосымша ақпарат;</w:t>
            </w:r>
          </w:p>
          <w:p>
            <w:pPr>
              <w:spacing w:after="20"/>
              <w:ind w:left="20"/>
              <w:jc w:val="both"/>
            </w:pPr>
            <w:r>
              <w:rPr>
                <w:rFonts w:ascii="Times New Roman"/>
                <w:b w:val="false"/>
                <w:i w:val="false"/>
                <w:color w:val="000000"/>
                <w:sz w:val="20"/>
              </w:rPr>
              <w:t>
"19" – өнім өндіру процесіне байланысты бұзушылықтарды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"Шара әрекеті объектісінің түрі" (smsdo:MeasureAffectedObjectKindCode) деректемесі толтырылса, мына мәндердің біріне сәйкес келуге тиіс:</w:t>
            </w:r>
          </w:p>
          <w:p>
            <w:pPr>
              <w:spacing w:after="20"/>
              <w:ind w:left="20"/>
              <w:jc w:val="both"/>
            </w:pPr>
            <w:r>
              <w:rPr>
                <w:rFonts w:ascii="Times New Roman"/>
                <w:b w:val="false"/>
                <w:i w:val="false"/>
                <w:color w:val="000000"/>
                <w:sz w:val="20"/>
              </w:rPr>
              <w:t>
"1" – мүше мемлекеттердің азаматтары;</w:t>
            </w:r>
          </w:p>
          <w:p>
            <w:pPr>
              <w:spacing w:after="20"/>
              <w:ind w:left="20"/>
              <w:jc w:val="both"/>
            </w:pPr>
            <w:r>
              <w:rPr>
                <w:rFonts w:ascii="Times New Roman"/>
                <w:b w:val="false"/>
                <w:i w:val="false"/>
                <w:color w:val="000000"/>
                <w:sz w:val="20"/>
              </w:rPr>
              <w:t>
"2" – тауарлар мен өнімдер;</w:t>
            </w:r>
          </w:p>
          <w:p>
            <w:pPr>
              <w:spacing w:after="20"/>
              <w:ind w:left="20"/>
              <w:jc w:val="both"/>
            </w:pPr>
            <w:r>
              <w:rPr>
                <w:rFonts w:ascii="Times New Roman"/>
                <w:b w:val="false"/>
                <w:i w:val="false"/>
                <w:color w:val="000000"/>
                <w:sz w:val="20"/>
              </w:rPr>
              <w:t>
"3" – көлік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(smcdo:SanitaryMeasureDetails) күрделі деректемесінің құрамындағы "Уақытша шараны енгізу себебінің (негізінің) коды" (smsdo:MeasureReasonCode) деректемесінің мәні мына мәндердің біріне сәйкес келуге тиіс:</w:t>
            </w:r>
          </w:p>
          <w:p>
            <w:pPr>
              <w:spacing w:after="20"/>
              <w:ind w:left="20"/>
              <w:jc w:val="both"/>
            </w:pPr>
            <w:r>
              <w:rPr>
                <w:rFonts w:ascii="Times New Roman"/>
                <w:b w:val="false"/>
                <w:i w:val="false"/>
                <w:color w:val="000000"/>
                <w:sz w:val="20"/>
              </w:rPr>
              <w:t>
"1" – Бірыңғай санитариялық талаптарға немесе Одақтың (Кеден одағының) техникалық регламентінің (техникалық регламенттерінің)талаптарына сәйкес келмейтін мемлекеттік санитариялық - эпидемиологиялық қадағалаудың (бақылаудың) бақылауындағы өнімді (тауарларды) анықтау;</w:t>
            </w:r>
          </w:p>
          <w:p>
            <w:pPr>
              <w:spacing w:after="20"/>
              <w:ind w:left="20"/>
              <w:jc w:val="both"/>
            </w:pPr>
            <w:r>
              <w:rPr>
                <w:rFonts w:ascii="Times New Roman"/>
                <w:b w:val="false"/>
                <w:i w:val="false"/>
                <w:color w:val="000000"/>
                <w:sz w:val="20"/>
              </w:rPr>
              <w:t>
"2" – санитариялық шараларды қолданудың тиісті ғылыми негіздемесі жеткіліксіз болып табылады немесе қажетті мерзімде ұсынылуы мүмкін емес;</w:t>
            </w:r>
          </w:p>
          <w:p>
            <w:pPr>
              <w:spacing w:after="20"/>
              <w:ind w:left="20"/>
              <w:jc w:val="both"/>
            </w:pPr>
            <w:r>
              <w:rPr>
                <w:rFonts w:ascii="Times New Roman"/>
                <w:b w:val="false"/>
                <w:i w:val="false"/>
                <w:color w:val="000000"/>
                <w:sz w:val="20"/>
              </w:rPr>
              <w:t>
"3" – қолданылатын санитариялық шаралар және (немесе) санитариялық-эпидемиологиялық жағдайдың нашарлауы туралы тиісті халықаралық ұйымдардан, мүше мемлекеттерден немесе үшінші елдерден ақпарат алу;</w:t>
            </w:r>
          </w:p>
          <w:p>
            <w:pPr>
              <w:spacing w:after="20"/>
              <w:ind w:left="20"/>
              <w:jc w:val="both"/>
            </w:pPr>
            <w:r>
              <w:rPr>
                <w:rFonts w:ascii="Times New Roman"/>
                <w:b w:val="false"/>
                <w:i w:val="false"/>
                <w:color w:val="000000"/>
                <w:sz w:val="20"/>
              </w:rPr>
              <w:t>
"4" –  мүше мемлекеттің аумағындағы санитариялық-эпидемиологиялық ахуалдың нашарлауы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"Шараның сақталуын қамтамасыз ететін іс-шара туралы мәліметтер" (smcdo:MeasureImplementationDetails) деректемесін толтыру кезінде оның құрамындағы "Орындаушы туралы мәліметтер" (smcdo:ImplementingEntityDetails), "Құжатқа сілтеме" (ccdo:DocReferenceDetails), "Шара әрекеті объектісінің түрі" (smsdo:MeasureAffectedObjectKindCode), "Өңір" (csdo:RegionName)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"Орындаушы туралы мәліметтер" (smcdo:ImplementingEntityDetails) деректемесі толтырылса, онда оның құрамында мына деректемелердің ең болмағанда біреуі толтырылуға тиіс: "Мүше мемлекеттің уәкілетті органы" (ccdo:UnifiedAuthorityDetails), "Субъект" (smcdo:SubjectDetails)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сілтеме" (ccdo:DocReferenceDetails) деректемесін толтыру кезінде оның құрамында "Құжаттың атауы" (csdo:DocName), "Құжаттың нөмірі" (csdo:DocId), "Құжаттың берілген күні" (csdo:DocCreationDate)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(smcdo:SubjectDetails), "Ұйым" (smcdo:OrganizationDetails) деректемелерін толтыру кезінде "Елдің коды" (csdo:UnifiedCountryCode), "Шаруашылық жүргізуші субъектінің атауы" (csdo:BusinessEntityName) және "Мекенжай" (ccdo:SubjectAddressDetails)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деректемесін толтыру кезінде оның құрамындағы "Сәйкестендіру әдісі" (kindId атрибуты) атрибутының мәні Одақтың нормативтік - анықтамалық ақпарат тізілімінде шаруашылық жүргізуші субъектілерді сәйкестендіру әдістерінің анықтамалығынан шаруашылық жүргізуші субъектілерді сәйкестендіру әдісінің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"Ұйымдық-құқықтық нысанның коды" (csdo:BusinessEntityTypeCode) деректемесі толтырылса, онда оның мәні ұйымдық-құқықтық нысандардың жіктеуішінен ұйымдық-құқықтық нысандардың кодына сәйкес келуі керек,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жіктеуіш кодының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и "Мекенжай" (ccdo:ObjectAddressDetails) деректемелері кез келген деректемелердің құрамында толтырылса, онда олардың құрамында "Елдің коды" (csdo:UnifiedCountryCode), "Қала" (csdo:CityName) немесе "Елді мекен" (csdo:SettlementName)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күрделі деректемесінің құрамындағы "Мекенжай түрінің коды" (csdo:AddressKindCode) деректемесі толтырылса, онда оның мәні мына мәндердің біріне сәйке келуге тиіс:</w:t>
            </w:r>
          </w:p>
          <w:p>
            <w:pPr>
              <w:spacing w:after="20"/>
              <w:ind w:left="20"/>
              <w:jc w:val="both"/>
            </w:pPr>
            <w:r>
              <w:rPr>
                <w:rFonts w:ascii="Times New Roman"/>
                <w:b w:val="false"/>
                <w:i w:val="false"/>
                <w:color w:val="000000"/>
                <w:sz w:val="20"/>
              </w:rPr>
              <w:t>
"1" – тіркеу мекенжайы;</w:t>
            </w:r>
          </w:p>
          <w:p>
            <w:pPr>
              <w:spacing w:after="20"/>
              <w:ind w:left="20"/>
              <w:jc w:val="both"/>
            </w:pPr>
            <w:r>
              <w:rPr>
                <w:rFonts w:ascii="Times New Roman"/>
                <w:b w:val="false"/>
                <w:i w:val="false"/>
                <w:color w:val="000000"/>
                <w:sz w:val="20"/>
              </w:rPr>
              <w:t>"2" – іс жүзіндегі мекенжай;</w:t>
            </w:r>
          </w:p>
          <w:p>
            <w:pPr>
              <w:spacing w:after="20"/>
              <w:ind w:left="20"/>
              <w:jc w:val="both"/>
            </w:pPr>
            <w:r>
              <w:rPr>
                <w:rFonts w:ascii="Times New Roman"/>
                <w:b w:val="false"/>
                <w:i w:val="false"/>
                <w:color w:val="000000"/>
                <w:sz w:val="20"/>
              </w:rPr>
              <w:t>"3" – пошта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деректемесі" (ccdo:CommunicationDetails) күрделі деректемесінің құрамындағы "Байланыс түрінің коды" (csdo:​Communication​Channel​Code) деректемесі толтырылса, онда оның мәні мына мәндердің біріне сәйке келуге тиіс:</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"EM" – электрондық пошта;</w:t>
            </w:r>
          </w:p>
          <w:p>
            <w:pPr>
              <w:spacing w:after="20"/>
              <w:ind w:left="20"/>
              <w:jc w:val="both"/>
            </w:pPr>
            <w:r>
              <w:rPr>
                <w:rFonts w:ascii="Times New Roman"/>
                <w:b w:val="false"/>
                <w:i w:val="false"/>
                <w:color w:val="000000"/>
                <w:sz w:val="20"/>
              </w:rPr>
              <w:t>"FX" – 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кез келген деректеменің құрамындағы "Өткізу пункті" (smcdo:BorderCheckpointDetails) деректемесі толтырылса, онда оның құрамындағы барлық деректемелер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"Уақытша санитариялық шара" (smcdo:SanitaryMeasureDetails) күрделі деректемесінің құрамындағы "Уақытша шараны енгізу себебінің (негізінің) коды" (smsdo:MeasureReasonCode) деректемесінің мәні "4" мәнін қамтыса, онда "Уақытша санитариялық шара" (smcdo:SanitaryMeasureDetails) күрделі деректемесінің құрамындағы "Ауруды анықтау туралы мәліметтер" (smcdo:PublicHealthIncidentDetails)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"Ауру немесе адам денсаулығына байланысты басқа да проблема" (smcdo:DiseaseHealthProblemDetails) күрделі деректемесінің құрамындағы "Ауру коды немесе адам денсаулығына қатысты проблемалар" (smsdo:DiseaseHealthProblemCode) деректемесі толтырылса, онда оның мәні аурулардың және денсаулыққа байланысты проблемалардың халықаралық статистикалық жіктемесінің кодына немесе Еуразиялық экономикалық одаққа мүше мемлекеттердің жануарлар ауруларының алдын алу, диагностикалау, оқшаулау және жою кезінде өзара іс – қимылы жүзеге асырылатын жануарлардың аса қауіпті, карантиндік және зооноздық ауруларының анықтамалығының кодына, Одақтың нормативтік-анықтамалық ақпарат тізілімінен алынған кодқа сәйкес болуға тиіс, оның құрамындағы "Анықтамалықтың (сыныптауыштың) сәйкестендіргіші" (codeListId атрибуты) атрибутының мәні Одақтың нормативтік-анықтамалық ақпарат тізіліміндегі тиісті анықтамалық кодтың мәніне сәйкес келуі тиіс. Одақтың нормативтік-анықтамалық ақпарат тізілімінде анықтамалық болмаған жағдайда "Ауру немесе адам денсаулығына байланысты басқа да проблема" (smcdo:DiseaseHealthProblemDetails) деректемесінің құрамындағы "Аурудың немесе адам денсаулығына байланысты өзге де проблеманың атауы" (smsdo:DiseaseHealthProblemName)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"Жұқпалы аурудың қоздырғышы" (smcdo:PathogenDetails) күрделі деректемесінің құрамындағы "Жұқпалы аурудың қоздырғышы түрінің коды" (smsdo:PathogenKindCode) деректемесі толтырылса, онда оның мәні Одақтың нормативтік-анықтамалық ақпарат тізіліміндегі жұқпалы ауру қоздырғыштарының типтерінің жіктеуішінің кодына сәйкес келуі тиіс,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жіктеуіш кодының мәніне сәйкес келуге тиіс. Одақтың нормативтік-анықтамалық ақпарат тізілімінде жұқпалы ауру қоздырғыштарының типтерінің жіктеуіші болмаған жағдайда "Жұқпалы аурудың қоздырғышы" (smcdo:PathogenDetails) деректемесінің құрамындағы "Жұқпалы аурудың қоздырғышы түрінің атауы" (smsdo:PathogenKindName)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"Табылу орны" (smcdo:DetectionPlaceDetails) күрделі деректемесінің құрамында ең болмағанда мына деректемелердің бірі толтырылуға тиіс: "Ұйым" (smcdo:OrganizationDetails), "Өткізу пункті" (smcdo:BorderCheckpointDetails), "Мекенжай" (ccdo:ObjectAddressDetails) немесе "Географиялық координаттар" (ccdo:GeoCoordinateDetails)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кез келген деректемелердің құрамындағы "Ұйым" (smcdo:OrganizationDetails) деректемесі толтырылса, онда оның құрамында "Елдің коды" (csdo:UnifiedCountryCode), "Шаруашылық жүргізуші субъктінің атауы" (csdo:BusinessEntityName) және "Мекенжай" (ccdo:SubjectAddressDetails) деректемелері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"Ауруды анықтау туралы мәліметтер" (smcdo:​Public​Health​Incident​Details) күрделі деректемесінің құрамындағы "Трансшекаралық таралу қаупінің белгісі" (smsdo:​Crossborder​Spread​Risk​Indicator) деректемесі толтырылса, онда деректеменің мәні мына мәндердің бірін қамтуға тиіс</w:t>
            </w:r>
          </w:p>
          <w:p>
            <w:pPr>
              <w:spacing w:after="20"/>
              <w:ind w:left="20"/>
              <w:jc w:val="both"/>
            </w:pPr>
            <w:r>
              <w:rPr>
                <w:rFonts w:ascii="Times New Roman"/>
                <w:b w:val="false"/>
                <w:i w:val="false"/>
                <w:color w:val="000000"/>
                <w:sz w:val="20"/>
              </w:rPr>
              <w:t>
"true" – трансшекаралық таралу қаупі бар;</w:t>
            </w:r>
          </w:p>
          <w:p>
            <w:pPr>
              <w:spacing w:after="20"/>
              <w:ind w:left="20"/>
              <w:jc w:val="both"/>
            </w:pPr>
            <w:r>
              <w:rPr>
                <w:rFonts w:ascii="Times New Roman"/>
                <w:b w:val="false"/>
                <w:i w:val="false"/>
                <w:color w:val="000000"/>
                <w:sz w:val="20"/>
              </w:rPr>
              <w:t>
"false" – трансшекаралық таралу қаупі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"Уақытша санитариялық шара" (smcdo:SanitaryMeasureDetails) күрделі деректемесінің құрамындағы "Уақытша шараны енгізу себебінің (негізінің) коды" (smsdo:MeasureReasonCode) деректемесінің мәні "1" мәнін қамтыса, онда "Уақытша санитариялық шара" (smcdo:SanitaryMeasureDetails) күрделі деректемесінің құрамындағы "Қауіпті өнімді табу туралы мәліметтер" (smcdo:NonCompliantSanitaryProductDetails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өнімді табу туралы мәліметтер" (smcdo:NonCompliantSanitaryProductDetails күрделі деректемесінің құрамындағы "Санитариялық - эпидемиологиялық қадағалауға (бақылауға) жататын өнім түрінің коды" деректемесінің мәні санитариялық-эпидемиологиялық қадағалауға (бақылауға) жататын өнім түрлерінің анықтамалығындағы санитариялық-эпидемиологиялық қадағалауға (бақылауға) жататын өнім түрінің кодына сәйкес келуге тиіс,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анықтамалық кодтың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(smcdo:​Product​Details) күрделі деректемесінің құрамындағы "Сипаттамасы" (csdo:​Description​Text), "Жеткізу тізбегінің қатысушысы" (ccdo:​Supply​Chain​Party​Details), "Адамның өміріне, денсаулығына және оның мекендеу ортасына қауіпті өнімдер сериясы немесе партиясы туралы мәліметтер" (smcdo:​Non​Compliant​Sanitary​Product​Batch​Details)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"ЕАЭО СЭҚ ТН бойынша тауар коды" (csdo:CommodityCode) деректемесі толтырылса, оның мәні Еуразиялық экономикалық одақтың сыртқы экономикалық қызметінің бірыңғай тауар номенклатурасынан (ЕАЭО СЭҚ ТН) ЕАЭО СЭҚ ТН бойынша тауар түрінің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тізбегінің қатысушысы" (ccdo:​Supply​Chain​Party​Details) күрделі деректемесінің құрамындағы "Елдің коды" (csdo:​Unified​Country​Code), "Шаруашылық жүргізуші субъктінің атауы" (csdo:​Business​Entity​Name), "Мекенжай" (ccdo:​Subject​Address​Details)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тізбегінің қатысушысы" (ccdo:​Supply​Chain​Party​Details) күрделі деректемесінің құрамындағы "Жеткізу тізбегіне қатысушы түрінің коды" (csdo:​Supply​Chain​Party​Kind​Code) деректемесінің мәні мына мәнді қамтуға тиіс:</w:t>
            </w:r>
          </w:p>
          <w:p>
            <w:pPr>
              <w:spacing w:after="20"/>
              <w:ind w:left="20"/>
              <w:jc w:val="both"/>
            </w:pPr>
            <w:r>
              <w:rPr>
                <w:rFonts w:ascii="Times New Roman"/>
                <w:b w:val="false"/>
                <w:i w:val="false"/>
                <w:color w:val="000000"/>
                <w:sz w:val="20"/>
              </w:rPr>
              <w:t xml:space="preserve">
"41" – өнім дайындаушы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 (csdo:UnifiedCommodityMeasure) күрделі деректемесінің құрамындағы "Өлшем бірлігі" (measurementUnitCode атрибуты) атрибутының мәні Одақтың нормативтік-анықтамалық ақпарат тізіліміндегі Еуразиялық экономикалық одақтың өлшем бірліктерінің жіктеуішінен және шотынан алынған өлшем бірлігінің кодына сәйкес келуге тиіс, ал "Анықтамалықтың (сыныптауыштың) сәйкестендіргіші" (measurementUnitCode ListId атрибуты) атрибутының мәні Одақтың нормативтік-анықтамалық ақпарат тізілімінде көрсетілген жіктеуіш кодының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өміріне, денсаулығына және оның мекендеу ортасына қауіпті өнімдер сериясы немесе партиясы туралы мәліметтер" (smcdo:​Non​Compliant​Sanitary​Product​Batch​Details) күрделі деректемесінің құрамындағы "Тауарға ілеспе құжат туралы мәліметтер" (smcdo:​Shipping​Document​Details), "Сәйкестікті бағалау туралы құжат" (smcdo:​Conformity​Doc​Details), "Өнімге қойылатын талаптардың анықталған бұзылуы туралы мәліметтер" (smcdo:​Requirement​Violation​Details) деректемелері толтырылуға тиіс tBatchDetails)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ілеспе құжат туралы мәліметтер" (smcdo:​Shipping​Document​Details) күрделі деректемесінің құрамындағы "Құжаттың атауы" (csdo:​Doc​Name), "Құжаттың берілген күні" (csdo:​Doc​Creation​Date), "Құжаттың нөмірі" (csdo:​Doc​Id)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"Тауарға ілеспе құжат туралы мәліметтер" (smcdo:​Shipping​Document​Details) күрделі деректемесінің құрамындағы "Құжат түрінің коды" (csdo:​Doc​Kind​Code) деректемесі толтырылса, онда оның мәні Одақтың нормативтік-анықтамалық ақпарат тізілімінде кедендік декларациялау кезінде пайдаланылатын құжаттар мен мәліметтер түрлерінің жіктеуішінен тауарға ілеспе құжат түрінің кодына сәйкес келуге тиіс,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жіктеуіш кодының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(smcdo:​Conformity​Doc​Details) күрделі деректемесінің құрамындағы "Құжат түрінің коды" (csdo:​Doc​Kind​Code), "Құжаттың атауы" (csdo:​Doc​Name), "Құжаттың нөмірі" (csdo:​Doc​Id), "Құжаттың берілген күні" (csdo:​Doc​Creation​Date), "Мүше мемлекеттің уәкілетті органы" (ccdo:​Unified​Authority​Details)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(smcdo:ConformityDocDetails) күрделі деректемесінің құрамындағы "Құжат түрінің коды" (csdo:DocKindCode) деректемесінің мәні Одақтың нормативтік-анықтамалық ақпарат тізіліміндегі сәйкестікті бағалау туралы құжаттар түрлерінің жіктеуішінен сәйкестікті бағалау туралы құжат түрінің кодына сәйкес келуге тиіс,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жіктеуіш кодының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"Өнімге (тауарларға) қойылатын талаптар туралы мәліметтер" (smcdo:​Requirements​Doc​Details) күрделі деректемесінің құрамындағы "Техникалық регламенттің нөмірі" (smsdo:​Technical​Regulation​Id)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"Өнімге қойылатын талаптардың анықталған бұзылуы туралы мәліметтер" (smcdo:​Requirement​Violation​Details) күрделі деректемесінің құрамындағы "Белгіленген талаптарға сәйкес келмейтін көрсеткіш туралы мәліметтер" (smcdo:​Discrepancy​Of​Quality​Index​Details) деректемесі толтырылса, онда оның құрамында Нормативтік қауіпсіздік көрсеткішінің белгісі" (атрибут normative​Discrepancy​Of​Quality​Index​Indicator) атрибуты, "Қауіпсіздік көрсеткішінің атауы" (smsdo:​Discrepancy​Of​Quality​Index​Name), "Қауіпсіздік көрсеткішінің мәні" (smsdo:​Discrepancy​Of​Quality​Index​Value), "Өлшем бірлігі" (csdo:​Unified​Measurement​Unit​Code) деректемелері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"Белгіленген талаптарға сәйкес келмейтін көрсеткіш туралы мәліметтер" (smcdo:​Discrepancy​Of​Quality​Index​Details) күрделі деректемесінің құрамындағы "Нормативтік қауіпсіздік көрсеткішінің белгісі" (normative​Discrepancy​Of​Quality​Index​Indicator атрибуты) атрибуты толтырылса, онда оның мәні мына мәндердің бірін қамтуы тиіс:</w:t>
            </w:r>
          </w:p>
          <w:p>
            <w:pPr>
              <w:spacing w:after="20"/>
              <w:ind w:left="20"/>
              <w:jc w:val="both"/>
            </w:pPr>
            <w:r>
              <w:rPr>
                <w:rFonts w:ascii="Times New Roman"/>
                <w:b w:val="false"/>
                <w:i w:val="false"/>
                <w:color w:val="000000"/>
                <w:sz w:val="20"/>
              </w:rPr>
              <w:t>
"true" – қауіпсіздік көрсеткіші нормативтік болып табылады;</w:t>
            </w:r>
          </w:p>
          <w:p>
            <w:pPr>
              <w:spacing w:after="20"/>
              <w:ind w:left="20"/>
              <w:jc w:val="both"/>
            </w:pPr>
            <w:r>
              <w:rPr>
                <w:rFonts w:ascii="Times New Roman"/>
                <w:b w:val="false"/>
                <w:i w:val="false"/>
                <w:color w:val="000000"/>
                <w:sz w:val="20"/>
              </w:rPr>
              <w:t>
"false" – қауіпсіздік көрсеткіші нақты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(csdo:UnifiedMeasurementUnitCode) деректемесінің мәні Одақтың нормативтік-анықтамалық ақпарат тізіліміндегі Еуразиялық экономикалық одақтың өлшем бірліктерінің жіктеуішінен және шотынан алынған өлшем бірлігінің кодына сәйкес келуге тиіс, ал оның құрамындағы "Анықтамалықтың (сыныптауыштың сәйкестендіргіші" (measurementUnitCodeListId атрибуты) атрибутының мәні Одақтың нормативтік-анықтамалық ақпарат тізілімінде көрсетілген жіктеуіш кодының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"Бинарлық нысандағы құжат" (csdo:​Doc​Binary​Text) деректемесі толтырылса, онда оның құрамындағы "Деректер форматының коды" (media​Type​Code атрибуты) атрибутының мәні мына мәндердің біріне сәйкес келуге тиіс:</w:t>
            </w:r>
          </w:p>
          <w:p>
            <w:pPr>
              <w:spacing w:after="20"/>
              <w:ind w:left="20"/>
              <w:jc w:val="both"/>
            </w:pPr>
            <w:r>
              <w:rPr>
                <w:rFonts w:ascii="Times New Roman"/>
                <w:b w:val="false"/>
                <w:i w:val="false"/>
                <w:color w:val="000000"/>
                <w:sz w:val="20"/>
              </w:rPr>
              <w:t>
"doc" – application/msword;</w:t>
            </w:r>
          </w:p>
          <w:p>
            <w:pPr>
              <w:spacing w:after="20"/>
              <w:ind w:left="20"/>
              <w:jc w:val="both"/>
            </w:pPr>
            <w:r>
              <w:rPr>
                <w:rFonts w:ascii="Times New Roman"/>
                <w:b w:val="false"/>
                <w:i w:val="false"/>
                <w:color w:val="000000"/>
                <w:sz w:val="20"/>
              </w:rPr>
              <w:t>
"docx" – application/vnd.openxmlformats- officedocument.wordprocessingml.document;</w:t>
            </w:r>
          </w:p>
          <w:p>
            <w:pPr>
              <w:spacing w:after="20"/>
              <w:ind w:left="20"/>
              <w:jc w:val="both"/>
            </w:pPr>
            <w:r>
              <w:rPr>
                <w:rFonts w:ascii="Times New Roman"/>
                <w:b w:val="false"/>
                <w:i w:val="false"/>
                <w:color w:val="000000"/>
                <w:sz w:val="20"/>
              </w:rPr>
              <w:t>
"jpeg" – image/jpeg;</w:t>
            </w:r>
          </w:p>
          <w:p>
            <w:pPr>
              <w:spacing w:after="20"/>
              <w:ind w:left="20"/>
              <w:jc w:val="both"/>
            </w:pPr>
            <w:r>
              <w:rPr>
                <w:rFonts w:ascii="Times New Roman"/>
                <w:b w:val="false"/>
                <w:i w:val="false"/>
                <w:color w:val="000000"/>
                <w:sz w:val="20"/>
              </w:rPr>
              <w:t>
"pdf" – application/pdf;</w:t>
            </w:r>
          </w:p>
          <w:p>
            <w:pPr>
              <w:spacing w:after="20"/>
              <w:ind w:left="20"/>
              <w:jc w:val="both"/>
            </w:pPr>
            <w:r>
              <w:rPr>
                <w:rFonts w:ascii="Times New Roman"/>
                <w:b w:val="false"/>
                <w:i w:val="false"/>
                <w:color w:val="000000"/>
                <w:sz w:val="20"/>
              </w:rPr>
              <w:t>
"png" – image/png;</w:t>
            </w:r>
          </w:p>
          <w:p>
            <w:pPr>
              <w:spacing w:after="20"/>
              <w:ind w:left="20"/>
              <w:jc w:val="both"/>
            </w:pPr>
            <w:r>
              <w:rPr>
                <w:rFonts w:ascii="Times New Roman"/>
                <w:b w:val="false"/>
                <w:i w:val="false"/>
                <w:color w:val="000000"/>
                <w:sz w:val="20"/>
              </w:rPr>
              <w:t>
"tiff" – image/tiff;</w:t>
            </w:r>
          </w:p>
          <w:p>
            <w:pPr>
              <w:spacing w:after="20"/>
              <w:ind w:left="20"/>
              <w:jc w:val="both"/>
            </w:pPr>
            <w:r>
              <w:rPr>
                <w:rFonts w:ascii="Times New Roman"/>
                <w:b w:val="false"/>
                <w:i w:val="false"/>
                <w:color w:val="000000"/>
                <w:sz w:val="20"/>
              </w:rPr>
              <w:t>
"zip" – application/zip</w:t>
            </w:r>
          </w:p>
        </w:tc>
      </w:tr>
    </w:tbl>
    <w:bookmarkStart w:name="z396" w:id="367"/>
    <w:p>
      <w:pPr>
        <w:spacing w:after="0"/>
        <w:ind w:left="0"/>
        <w:jc w:val="both"/>
      </w:pPr>
      <w:r>
        <w:rPr>
          <w:rFonts w:ascii="Times New Roman"/>
          <w:b w:val="false"/>
          <w:i w:val="false"/>
          <w:color w:val="000000"/>
          <w:sz w:val="28"/>
        </w:rPr>
        <w:t xml:space="preserve">
      27. "Уақытша санитариялық шараның өзгеруі туралы мәліметтер" (P.SS.09.MSG.002) хабарында берілетін "Уақытша санитариялық шара туралы мәліметтер" (R.SM.SS.09.001) электрондық құжаттарының (мәліметтерінің) деректемелерін толтыруға қойылатын талаптар 16-кестеде келтірілген. </w:t>
      </w:r>
    </w:p>
    <w:bookmarkEnd w:id="367"/>
    <w:bookmarkStart w:name="z397" w:id="368"/>
    <w:p>
      <w:pPr>
        <w:spacing w:after="0"/>
        <w:ind w:left="0"/>
        <w:jc w:val="both"/>
      </w:pPr>
      <w:r>
        <w:rPr>
          <w:rFonts w:ascii="Times New Roman"/>
          <w:b w:val="false"/>
          <w:i w:val="false"/>
          <w:color w:val="000000"/>
          <w:sz w:val="28"/>
        </w:rPr>
        <w:t>
      16-кесте</w:t>
      </w:r>
    </w:p>
    <w:bookmarkEnd w:id="368"/>
    <w:bookmarkStart w:name="z398" w:id="369"/>
    <w:p>
      <w:pPr>
        <w:spacing w:after="0"/>
        <w:ind w:left="0"/>
        <w:jc w:val="left"/>
      </w:pPr>
      <w:r>
        <w:rPr>
          <w:rFonts w:ascii="Times New Roman"/>
          <w:b/>
          <w:i w:val="false"/>
          <w:color w:val="000000"/>
        </w:rPr>
        <w:t xml:space="preserve"> "Уақытша санитариялық шараның өзгеруі туралы мәліметтер" (P.SS.09.MSG.002) хабарында берілетін "Уақытша санитариялық шара туралы мәліметтер" (R.SM.SS.09.001) электрондық құжаттарының (мәліметтерінің) деректемелерін толтыруға қойылатын талаптар</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"Шараны енгізуді (жоюды) регламенттейтін құжат" (smcdo:MeasureDocDetails) күрделі деректемесінің құрамындағы "Елдің коды" (csdo:UnifiedCountryCode) деректемесінің мәні "RU" мәніне сәйкес келмесе, онда электрондық хабардың құрылымында "Уақытша санитариялық шара" (smcdo:SanitaryMeasureDetails) деректемесінің екі данасы беріледі, бұл ретте бір данасы орыс тілінде толтырылуға тиіс және "Уақытша санитариялық шара" (smcdo:SanitaryMeasureDetails) күрделі деректемесінің құрамындағы "Тілдің коды" (csdo:LanguageCode) деректемесінің мәні "ru" мәнін иеленуге тиіс, ал екінші данасы электрондық хабарлама жіберетін мүше мемлекеттің мемлекеттік тілінде толтырылуы тиіс және "Уақытша санитариялық шара" (smcdo: SanitaryMeasureDetails) күрделі деректемесінің құрамындағы "Тілдің коды" (csdo:LanguageCode) деректемесінің мәні осы мүше мемлекеттің мемлекеттік тілінің мағынасына сәйкес келуі тиіс. Егер "Шараны енгізуді (жоюды) регламенттейтін құжат" (smcdo:MeasureDocDetails) күрделі деректемесінің құрамындағы "Елдің коды" (csdo:UnifiedCountryCode) деректемесінің мәні "RU" мәніне сәйкес келсе, онда электрондық хабардың құрылымында "Уақытша санитариялық шара" (smcdo:SanitaryMeasureDetails) деректемесінің бір данасы беріледі, ал "Уақытша санитариялық шара" (smcdo:SanitaryMeasureDetails) күрделі деректемесінің құрамындағы "Тілдің коды" (csdo:LanguageCode) деректемесінің мәні "ru" мәнін иеленуге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хабарда "Уақытша санитариялық шара" (smcdo:SanitaryMeasureDetails) деректемесінің екі данасы берілген жағдайда оның құрамындағы барлық толтырылатын деректемелердің мәні бір-біріне сәйкес келуге тиіс, ал осы Регламенттің 16- кестесінің 3 – 48 талаптары "Уақытша санитариялық шара" (smcdo:SanitaryMeasureDetails) деректемесінің екі данасы үшін қолданылады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 енгізуді (жоюды) регламенттейтін құжат" (smcdo:MeasureDocDetails) күрделі деректемесінің құрамындағы "Елдің коды" (csdo:UnifiedCountryCode), "Құжаттың нөмірі" (csdo:DocId), "Құжаттың берілген күні" (csdo:DocCreationDate) деректемелерінің осындай мәндерімен жалпы ақпараттық ресурста "Жалпы ресурсты жазудың технологиялық сипаттамалары" (ccdo: ResourceItemStatusDetails) деректемесінің құрамындағы "Ақырғы күн және уақыт" (csdo:EndDateTimе) деректемесі толтырылмайды, ал "Бастапқы күн және уақыт" (csdo:StartDateTime) деректемесінің мәні берілетін хабарларда осы деректеменің мәнінен аз немесе оған тең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жазудың технологиялық сипаттамалары" (ccdo:ResourceItemStatusDetails) күрделі деректемесінің құрамындағы "Бастапқы күн және уақыт" (csdo:StartDateTime) деректемесі толтыру үшін міндетті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жазудың технологиялық сипаттамалары" (ccdo:ResourceItemStatusDetails) күрделі деректемесінің құрамындағы "Ақырғы күн және уақыт"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(smcdo:SanitaryMeasureDetails) күрделі деректемесінің құрамындағы "Тілдің коды" (csdo:LanguageCode) және "Уақытша шараны енгізу себебінің (негізінің) коды" (smsdo:MeasureReasonCode)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"Тілдің коды" (csdo:LanguageCode) деректемесі толтырылса, онда оның мағынасы ISO 639-1 сәйкес кодтар мен тіл атауларының тізбесін қамтитын тіл сыныптауышындағы тіл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толтырылса, онда оның мәні ISO 3166-1 сәйкес әлем елдерінің кодтары мен атауларының тізбесін қамтитын әлем елдерінің халықаралық жіктеуішіндегі елдің кодына сәйкес келуі керек,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жіктеуіш кодының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"Уақытша санитариялық шара" (smcdo:SanitaryMeasureDetails) күрделі деректемесінің құрамындағы "Қабылданған шараның коды" (smsdo:MeasureCode) деректемесі толтырылса, онда оның мәні санитариялық шаралар (уақытша санитариялық шаралар) тізбесінен санитариялық шаралар кодын қамтуға тиіс,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анықтамалық кодтың мәніне сәйкес келуі тиіс. Одақтың нормативтік-анықтамалық ақпарат тізілімінде санитариялық шаралар (уақытша санитариялық шаралар) тізбесі болмаған кезде "Уақытша санитариялық шара" (smcdo:SanitaryMeasureDetails) күрделі деректемесінің құрамындағы "Шараның атауы" (smsdo:MeasureName)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 енгізуді (жоюды) регламенттейтін құжат" (smcdo:MeasureDocDetails) күрделі деректемесінің құрамындағы "Елдің коды" (csdo:UnifiedCountryCode), "Құжат түрінің атауы" (csdo:DocKindName), "Құжаттың атауы" (csdo:DocName), "Құжаттың сериясы" (csdo:DocSeriesId), "Құжаттың нөмірі" (csdo:DocId), "Құжаттың берілген күні" (csdo:DocCreationDate), "Құжатты қолдану мерзімі басталған күн" (csdo:DocStartDate), "Құжатты қолдану мерзімі аяқталған күн" (csdo:DocValidityDate), "Құжатты қолдану мерзімі " (csdo:DocValidityDuration), "Сипаттамасы" (csdo:DescriptionText), "Парақтар саны" (csdo:PageQuantity), "Уәкілетті органның сәйкестендіргіші" (csdo:AuthorityId)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"Уақытша санитариялық шара" (smcdo:SanitaryMeasureDetails) күрделі деректемесінің құрамындағы "Бастапқы шараны енгізуді реттейтін құжат" (smcdo:InitialMeasureDocDetails) деректемесі толтырылса, онда оның құрамындағы Елдің коды" (csdo:UnifiedCountryCode), "Құжат түрінің атауы" (csdo:DocKindName), "Құжаттың атауы" (csdo:DocName), "Құжаттың сериясы" (csdo:DocSeriesId), "Құжаттың нөмірі" (csdo:DocId), "Құжаттың берілген күні" (csdo:DocCreationDate), "Құжатты қолдану мерзімі басталған күн" (csdo:DocStartDate), "Құжатты қолдану мерзімі аяқталған күн" (csdo:DocValidityDate), "Құжатты қолдану мерзімі " (csdo:DocValidityDuration), "Сипаттамасы" (csdo:DescriptionText), "Парақтар саны" (csdo:PageQuantity), "Уәкілетті органның сәйкестендіргіші" (csdo:AuthorityId)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сәйкестендіргіші" (csdo:AuthorityId) деректемесінің кез келген деректеме құрамындағы мәні Одақтың нормативтік-анықтамалық ақпарат тізілімінде мүше мемлекеттің не ол уәкілеттік берген ұйымның мемлекеттік билік органының коды Еуразиялық экономикалық одақ органдарының, Еуразиялық экономикалық одаққа мүше мемлекеттердің мемлекеттік билік және басқару органдарының, сондай – ақ олар уәкілеттік берген ұйымдардың анықтамалығында болуға тиіс. Одақтың нормативтік - анықтамалық ақпарат тізілімінде көрсетілген анықтамалық болмаған кезде "Уәкілетті органның атауы" (csdo:AuthorityName)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"Уақытша санитариялық шара" (smcdo:SanitaryMeasureDetails) күрделі деректемесінің құрамындағы "Жағымсыз жағдай туралы хабарлама сәйкестендіргіші" (smcdo:IncidentAlertIdDetails) деректемесі толтырылса, онда "Жағымсыз жағдай туралы хабарламаның түрі" (smsdo:IncidentKindCode) деректемесінің мәні мына мәндердің бірін қамтуға тиіс:</w:t>
            </w:r>
          </w:p>
          <w:p>
            <w:pPr>
              <w:spacing w:after="20"/>
              <w:ind w:left="20"/>
              <w:jc w:val="both"/>
            </w:pPr>
            <w:r>
              <w:rPr>
                <w:rFonts w:ascii="Times New Roman"/>
                <w:b w:val="false"/>
                <w:i w:val="false"/>
                <w:color w:val="000000"/>
                <w:sz w:val="20"/>
              </w:rPr>
              <w:t>
"1" – инфекциялық аурудың анықталуы;</w:t>
            </w:r>
          </w:p>
          <w:p>
            <w:pPr>
              <w:spacing w:after="20"/>
              <w:ind w:left="20"/>
              <w:jc w:val="both"/>
            </w:pPr>
            <w:r>
              <w:rPr>
                <w:rFonts w:ascii="Times New Roman"/>
                <w:b w:val="false"/>
                <w:i w:val="false"/>
                <w:color w:val="000000"/>
                <w:sz w:val="20"/>
              </w:rPr>
              <w:t>
"2" – жаппай инфекциялық емес аурудың (уланудың) анықталуы;</w:t>
            </w:r>
          </w:p>
          <w:p>
            <w:pPr>
              <w:spacing w:after="20"/>
              <w:ind w:left="20"/>
              <w:jc w:val="both"/>
            </w:pPr>
            <w:r>
              <w:rPr>
                <w:rFonts w:ascii="Times New Roman"/>
                <w:b w:val="false"/>
                <w:i w:val="false"/>
                <w:color w:val="000000"/>
                <w:sz w:val="20"/>
              </w:rPr>
              <w:t>
"3" – инфекциялық аурудың таралуы;</w:t>
            </w:r>
          </w:p>
          <w:p>
            <w:pPr>
              <w:spacing w:after="20"/>
              <w:ind w:left="20"/>
              <w:jc w:val="both"/>
            </w:pPr>
            <w:r>
              <w:rPr>
                <w:rFonts w:ascii="Times New Roman"/>
                <w:b w:val="false"/>
                <w:i w:val="false"/>
                <w:color w:val="000000"/>
                <w:sz w:val="20"/>
              </w:rPr>
              <w:t>
"4" –  жаппай инфекциялық емес аурудың (уланудың) таралуы ;</w:t>
            </w:r>
          </w:p>
          <w:p>
            <w:pPr>
              <w:spacing w:after="20"/>
              <w:ind w:left="20"/>
              <w:jc w:val="both"/>
            </w:pPr>
            <w:r>
              <w:rPr>
                <w:rFonts w:ascii="Times New Roman"/>
                <w:b w:val="false"/>
                <w:i w:val="false"/>
                <w:color w:val="000000"/>
                <w:sz w:val="20"/>
              </w:rPr>
              <w:t>
"7" – адамның өміріне, денсаулығына және оның тіршілік ету ортасына қауіпті өнімнің анықталуы;</w:t>
            </w:r>
          </w:p>
          <w:p>
            <w:pPr>
              <w:spacing w:after="20"/>
              <w:ind w:left="20"/>
              <w:jc w:val="both"/>
            </w:pPr>
            <w:r>
              <w:rPr>
                <w:rFonts w:ascii="Times New Roman"/>
                <w:b w:val="false"/>
                <w:i w:val="false"/>
                <w:color w:val="000000"/>
                <w:sz w:val="20"/>
              </w:rPr>
              <w:t>
"8" –  өмірге, адам денсаулығына және оның тіршілік ету ортасына қауіпті өнімдер туралы қосымша ақпарат;</w:t>
            </w:r>
          </w:p>
          <w:p>
            <w:pPr>
              <w:spacing w:after="20"/>
              <w:ind w:left="20"/>
              <w:jc w:val="both"/>
            </w:pPr>
            <w:r>
              <w:rPr>
                <w:rFonts w:ascii="Times New Roman"/>
                <w:b w:val="false"/>
                <w:i w:val="false"/>
                <w:color w:val="000000"/>
                <w:sz w:val="20"/>
              </w:rPr>
              <w:t>
"10" – эпизоотиялық ошақтың анықталуы;</w:t>
            </w:r>
          </w:p>
          <w:p>
            <w:pPr>
              <w:spacing w:after="20"/>
              <w:ind w:left="20"/>
              <w:jc w:val="both"/>
            </w:pPr>
            <w:r>
              <w:rPr>
                <w:rFonts w:ascii="Times New Roman"/>
                <w:b w:val="false"/>
                <w:i w:val="false"/>
                <w:color w:val="000000"/>
                <w:sz w:val="20"/>
              </w:rPr>
              <w:t>
"11" – эпизоотиялық ошақтың таралуы;</w:t>
            </w:r>
          </w:p>
          <w:p>
            <w:pPr>
              <w:spacing w:after="20"/>
              <w:ind w:left="20"/>
              <w:jc w:val="both"/>
            </w:pPr>
            <w:r>
              <w:rPr>
                <w:rFonts w:ascii="Times New Roman"/>
                <w:b w:val="false"/>
                <w:i w:val="false"/>
                <w:color w:val="000000"/>
                <w:sz w:val="20"/>
              </w:rPr>
              <w:t>
"13" – ветеринариялық-санитариялық тұрғыдан қауіпті тауарды (өнімді) табу;</w:t>
            </w:r>
          </w:p>
          <w:p>
            <w:pPr>
              <w:spacing w:after="20"/>
              <w:ind w:left="20"/>
              <w:jc w:val="both"/>
            </w:pPr>
            <w:r>
              <w:rPr>
                <w:rFonts w:ascii="Times New Roman"/>
                <w:b w:val="false"/>
                <w:i w:val="false"/>
                <w:color w:val="000000"/>
                <w:sz w:val="20"/>
              </w:rPr>
              <w:t>
"14" – ветеринариялық-санитариялық тұрғыдан қауіпті тауар (өнім) туралы қосымша ақпарат;</w:t>
            </w:r>
          </w:p>
          <w:p>
            <w:pPr>
              <w:spacing w:after="20"/>
              <w:ind w:left="20"/>
              <w:jc w:val="both"/>
            </w:pPr>
            <w:r>
              <w:rPr>
                <w:rFonts w:ascii="Times New Roman"/>
                <w:b w:val="false"/>
                <w:i w:val="false"/>
                <w:color w:val="000000"/>
                <w:sz w:val="20"/>
              </w:rPr>
              <w:t>
"16" – техникалық регламенттердің талаптарына сәйкес келмейтін өнімді табу;</w:t>
            </w:r>
          </w:p>
          <w:p>
            <w:pPr>
              <w:spacing w:after="20"/>
              <w:ind w:left="20"/>
              <w:jc w:val="both"/>
            </w:pPr>
            <w:r>
              <w:rPr>
                <w:rFonts w:ascii="Times New Roman"/>
                <w:b w:val="false"/>
                <w:i w:val="false"/>
                <w:color w:val="000000"/>
                <w:sz w:val="20"/>
              </w:rPr>
              <w:t>
"17" – техникалық регламенттердің талаптарына сәйкес келмейтін өнім туралы қосымша ақпарат;</w:t>
            </w:r>
          </w:p>
          <w:p>
            <w:pPr>
              <w:spacing w:after="20"/>
              <w:ind w:left="20"/>
              <w:jc w:val="both"/>
            </w:pPr>
            <w:r>
              <w:rPr>
                <w:rFonts w:ascii="Times New Roman"/>
                <w:b w:val="false"/>
                <w:i w:val="false"/>
                <w:color w:val="000000"/>
                <w:sz w:val="20"/>
              </w:rPr>
              <w:t>
"19" – өнім өндіру процесіне байланысты бұзушылықтарды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"Шара әрекеті объектісінің түрі" (smsdo:MeasureAffectedObjectKindCode) деректемесі толтырылса, мына мәндердің біріне сәйкес келуге тиіс:</w:t>
            </w:r>
          </w:p>
          <w:p>
            <w:pPr>
              <w:spacing w:after="20"/>
              <w:ind w:left="20"/>
              <w:jc w:val="both"/>
            </w:pPr>
            <w:r>
              <w:rPr>
                <w:rFonts w:ascii="Times New Roman"/>
                <w:b w:val="false"/>
                <w:i w:val="false"/>
                <w:color w:val="000000"/>
                <w:sz w:val="20"/>
              </w:rPr>
              <w:t>
"1" – мүше мемлекеттердің азаматтары;</w:t>
            </w:r>
          </w:p>
          <w:p>
            <w:pPr>
              <w:spacing w:after="20"/>
              <w:ind w:left="20"/>
              <w:jc w:val="both"/>
            </w:pPr>
            <w:r>
              <w:rPr>
                <w:rFonts w:ascii="Times New Roman"/>
                <w:b w:val="false"/>
                <w:i w:val="false"/>
                <w:color w:val="000000"/>
                <w:sz w:val="20"/>
              </w:rPr>
              <w:t>
"2" – тауарлар мен өнімдер;</w:t>
            </w:r>
          </w:p>
          <w:p>
            <w:pPr>
              <w:spacing w:after="20"/>
              <w:ind w:left="20"/>
              <w:jc w:val="both"/>
            </w:pPr>
            <w:r>
              <w:rPr>
                <w:rFonts w:ascii="Times New Roman"/>
                <w:b w:val="false"/>
                <w:i w:val="false"/>
                <w:color w:val="000000"/>
                <w:sz w:val="20"/>
              </w:rPr>
              <w:t>
"3" – көлік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(smcdo:SanitaryMeasureDetails)күрделі деректемесінің құрамындағы "Уақытша шараны енгізу себебінің (негізінің) коды" (smsdo:MeasureReasonCode) деректемесінің мәні мына мәндердің біріне сәйкес келуге тиіс:</w:t>
            </w:r>
          </w:p>
          <w:p>
            <w:pPr>
              <w:spacing w:after="20"/>
              <w:ind w:left="20"/>
              <w:jc w:val="both"/>
            </w:pPr>
            <w:r>
              <w:rPr>
                <w:rFonts w:ascii="Times New Roman"/>
                <w:b w:val="false"/>
                <w:i w:val="false"/>
                <w:color w:val="000000"/>
                <w:sz w:val="20"/>
              </w:rPr>
              <w:t>
"1" – Бірыңғай санитариялық талаптарға немесе Одақтың (Кеден одағының) техникалық регламентінің (техникалық регламенттерінің)талаптарына сәйкес келмейтін мемлекеттік санитариялық - эпидемиологиялық қадағалаудың (бақылаудың) бақылауындағы өнімді (тауарларды) анықтау;</w:t>
            </w:r>
          </w:p>
          <w:p>
            <w:pPr>
              <w:spacing w:after="20"/>
              <w:ind w:left="20"/>
              <w:jc w:val="both"/>
            </w:pPr>
            <w:r>
              <w:rPr>
                <w:rFonts w:ascii="Times New Roman"/>
                <w:b w:val="false"/>
                <w:i w:val="false"/>
                <w:color w:val="000000"/>
                <w:sz w:val="20"/>
              </w:rPr>
              <w:t>
"2" – санитариялық шараларды қолданудың тиісті ғылыми негіздемесі жеткіліксіз болып табылады немесе қажетті мерзімде ұсынылуы мүмкін емес;</w:t>
            </w:r>
          </w:p>
          <w:p>
            <w:pPr>
              <w:spacing w:after="20"/>
              <w:ind w:left="20"/>
              <w:jc w:val="both"/>
            </w:pPr>
            <w:r>
              <w:rPr>
                <w:rFonts w:ascii="Times New Roman"/>
                <w:b w:val="false"/>
                <w:i w:val="false"/>
                <w:color w:val="000000"/>
                <w:sz w:val="20"/>
              </w:rPr>
              <w:t>
"3" – қолданылатын санитариялық шаралар және (немесе) санитариялық-эпидемиологиялық жағдайдың нашарлауы туралы тиісті халықаралық ұйымдардан, мүше мемлекеттерден немесе үшінші елдерден ақпарат алу;</w:t>
            </w:r>
          </w:p>
          <w:p>
            <w:pPr>
              <w:spacing w:after="20"/>
              <w:ind w:left="20"/>
              <w:jc w:val="both"/>
            </w:pPr>
            <w:r>
              <w:rPr>
                <w:rFonts w:ascii="Times New Roman"/>
                <w:b w:val="false"/>
                <w:i w:val="false"/>
                <w:color w:val="000000"/>
                <w:sz w:val="20"/>
              </w:rPr>
              <w:t>
"4" –  мүше мемлекеттің аумағындағы санитариялық-эпидемиологиялық ахуалдың нашарлауы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"Шараның сақталуын қамтамасыз ететін іс-шара туралы мәліметтер" (smcdo:MeasureImplementationDetails) деректемесін толтыру кезінде оның құрамындағы "Орындаушы туралы мәліметтер" (smcdo:ImplementingEntityDetails), "Құжатқа сілтеме" (ccdo:DocReferenceDetails), "Шара әрекеті объектісінің түрі" (smsdo:MeasureAffectedObjectKindCode), "Өңір" (csdo:RegionName)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"Орындаушы туралы мәліметтер" (smcdo:ImplementingEntityDetails) деректемесі толтырылса, онда оның құрамында мына деректемелердің ең болмағанда біреуі толтырылуға тиіс: "Мүше мемлекеттің уәкілетті органы" (ccdo:UnifiedAuthorityDetails), "Субъект" (smcdo:SubjectDetails)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сілтеме" (ccdo:DocReferenceDetails) деректемесін толтыру кезінде оның құрамында "Құжаттың атауы" (csdo:DocName), "Құжаттың нөмірі" (csdo:DocId), "Құжаттың берілген күні" (csdo:DocCreationDate)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(smcdo:SubjectDetails), "Ұйым" (smcdo:OrganizationDetails) деректемелерін толтыру кезінде "Елдің коды" (csdo:UnifiedCountryCode), "Шаруашылық жүргізуші субъектінің атауы" (csdo:BusinessEntityName) және "Мекенжай" (ccdo:SubjectAddressDetails)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деректемесін толтыру кезінде оның құрамындағы "Сәйкестендіру әдісі" (kindId атрибуты) атрибутының мәні Одақтың нормативтік - анықтамалық ақпарат тізілімінде шаруашылық жүргізуші субъектілерді сәйкестендіру әдістерінің анықтамалығынан шаруашылық жүргізуші субъектілерді сәйкестендіру әдісінің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"Ұйымдық-құқықтық нысанның коды" (csdo:BusinessEntityTypeCode) деректемесі толтырылса, онда оның мәні ұйымдық-құқықтық нысандардың жіктеуішінен ұйымдық-құқықтық нысандардың кодына сәйкес келуі керек,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жіктеуіш кодының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және "Мекенжай"(ccdo:ObjectAddressDetails) деректемелері кез келген деректемелер құрамында толтырылса, онда олардың құрамында "Елдің коды" (csdo:UnifiedCountryCode), "Қала" (csdo:CityName) или "Елді мекен" (csdo:SettlementName)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күрделі деректемесінің құрамындағы "Мекенжай түрінің коды" (csdo:AddressKindCode) деректемесі толтырылса, онда оның мәні мына мәндердің біріне сәйке келуге тиіс:</w:t>
            </w:r>
          </w:p>
          <w:p>
            <w:pPr>
              <w:spacing w:after="20"/>
              <w:ind w:left="20"/>
              <w:jc w:val="both"/>
            </w:pPr>
            <w:r>
              <w:rPr>
                <w:rFonts w:ascii="Times New Roman"/>
                <w:b w:val="false"/>
                <w:i w:val="false"/>
                <w:color w:val="000000"/>
                <w:sz w:val="20"/>
              </w:rPr>
              <w:t>
"1" – тіркеу мекенжайы;</w:t>
            </w:r>
          </w:p>
          <w:p>
            <w:pPr>
              <w:spacing w:after="20"/>
              <w:ind w:left="20"/>
              <w:jc w:val="both"/>
            </w:pPr>
            <w:r>
              <w:rPr>
                <w:rFonts w:ascii="Times New Roman"/>
                <w:b w:val="false"/>
                <w:i w:val="false"/>
                <w:color w:val="000000"/>
                <w:sz w:val="20"/>
              </w:rPr>
              <w:t>"2" – іс жүзіндегі мекенжай;</w:t>
            </w:r>
          </w:p>
          <w:p>
            <w:pPr>
              <w:spacing w:after="20"/>
              <w:ind w:left="20"/>
              <w:jc w:val="both"/>
            </w:pPr>
            <w:r>
              <w:rPr>
                <w:rFonts w:ascii="Times New Roman"/>
                <w:b w:val="false"/>
                <w:i w:val="false"/>
                <w:color w:val="000000"/>
                <w:sz w:val="20"/>
              </w:rPr>
              <w:t>"3" – пошта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деректемесі" (ccdo:CommunicationDetails) күрделі деректемесінің құрамындағы "Байланыс түрінің коды" (csdo:​Communication​Channel​Code) деректемесі толтырылса, онда оның мәні мына мәндердің біріне сәйке келуге тиіс:</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"EM" – электрондық пошта;</w:t>
            </w:r>
          </w:p>
          <w:p>
            <w:pPr>
              <w:spacing w:after="20"/>
              <w:ind w:left="20"/>
              <w:jc w:val="both"/>
            </w:pPr>
            <w:r>
              <w:rPr>
                <w:rFonts w:ascii="Times New Roman"/>
                <w:b w:val="false"/>
                <w:i w:val="false"/>
                <w:color w:val="000000"/>
                <w:sz w:val="20"/>
              </w:rPr>
              <w:t>"FX" – 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 келген деректеменің құрамындағы "Өткізу пункті" (smcdo:BorderCheckpointDetails) деректемесі толтырылса, онда оның құрамындағы барлық деректемелер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"Уақытша санитариялық шара" (smcdo:SanitaryMeasureDetails) күрделі деректемесінің құрамындағы "Уақытша шараны енгізу себебінің (негізінің) коды" (smsdo:MeasureReasonCode) деректемесінің мәні "4" мәнін қамтыса, онда "Уақытша санитариялық шара" (smcdo:SanitaryMeasureDetails) күрделі деректемесінің құрамындағы "Ауруды анықтау туралы мәліметтер" (smcdo:PublicHealthIncidentDetails)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"Ауру немесе адам денсаулығына байланысты басқа да проблема" (smcdo:DiseaseHealthProblemDetails) күрделі деректемесінің құрамындағы "Ауру коды немесе адам денсаулығына қатысты проблемалар" (smsdo:DiseaseHealthProblemCode) деректемесі толтырылса, онда оның мәні аурулардың және денсаулыққа байланысты проблемалардың халықаралық статистикалық жіктемесінің кодына немесе Еуразиялық экономикалық одаққа мүше мемлекеттердің жануарлар ауруларының алдын алу, диагностикалау, оқшаулау және жою кезінде өзара іс – қимылы жүзеге асырылатын жануарлардың аса қауіпті, карантиндік және зооноздық ауруларының анықтамалығының кодына, Одақтың нормативтік-анықтамалық ақпарат тізілімінен алынған кодқа сәйкес болуға тиіс, оның құрамындағы "Анықтамалықтың (сыныптауыштың) сәйкестендіргіші" (codeListId атрибуты) атрибутының мәні Одақтың нормативтік-анықтамалық ақпарат тізіліміндегі тиісті анықтамалық кодтың мәніне сәйкес келуі тиіс. Одақтың нормативтік-анықтамалық ақпарат тізілімінде анықтамалық болмаған жағдайда "Ауру немесе адам денсаулығына байланысты басқа да проблема" (smcdo:DiseaseHealthProblemDetails) деректемесінің құрамындағы "Аурудың немесе адам денсаулығына байланысты өзге де проблеманың атауы" (smsdo:DiseaseHealthProblemName)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"Жұқпалы аурудың қоздырғышы" (smcdo:PathogenDetails) күрделі деректемесінің құрамындағы "Жұқпалы аурудың қоздырғышы түрінің коды" (smsdo:PathogenKindCode) деректемесі толтырылса, онда оның мәні Одақтың нормативтік-анықтамалық ақпарат тізіліміндегі жұқпалы ауру қоздырғыштарының типтерінің жіктеуішінің кодына сәйкес келуі тиіс,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жіктеуіш кодының мәніне сәйкес келуге тиіс. Одақтың нормативтік-анықтамалық ақпарат тізілімінде жұқпалы ауру қоздырғыштарының типтерінің жіктеуіші болмаған жағдайда "Жұқпалы аурудың қоздырғышы" (smcdo:PathogenDetails) деректемесінің құрамындағы "Жұқпалы аурудың қоздырғышы түрінің атауы" (smsdo:PathogenKindName)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"Табылу орны" (smcdo:DetectionPlaceDetails) күрделі деректемесінің құрамында ең болмағанда мына деректемелердің бірі толтырылуға тиіс: "Ұйым" (smcdo:OrganizationDetails), "Өткізу пункті" (smcdo:BorderCheckpointDetails), "Мекенжай" (ccdo:ObjectAddressDetails) немесе "Географиялық координаттар" (ccdo:GeoCoordinateDetails)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 келген деректемелердің құрамындағы "Ұйым" (smcdo:OrganizationDetails) деректемесі толтырылса, онда оның құрамында "Елдің коды" (csdo:UnifiedCountryCode), "Шаруашылық жүргізуші субъктінің атауы" (csdo:BusinessEntityName) және "Мекенжай" (ccdo:SubjectAddressDetails)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"Ауруды анықтау туралы мәліметтер" (smcdo:​Public​Health​Incident​Details) күрделі деректемесінің құрамындағы "Трансшекаралық таралу қаупінің белгісі" (smsdo:​Crossborder​Spread​Risk​Indicator) деректемесі толтырылса, онда деректеменің мәні мына мәндердің бірін қамтуға тиіс</w:t>
            </w:r>
          </w:p>
          <w:p>
            <w:pPr>
              <w:spacing w:after="20"/>
              <w:ind w:left="20"/>
              <w:jc w:val="both"/>
            </w:pPr>
            <w:r>
              <w:rPr>
                <w:rFonts w:ascii="Times New Roman"/>
                <w:b w:val="false"/>
                <w:i w:val="false"/>
                <w:color w:val="000000"/>
                <w:sz w:val="20"/>
              </w:rPr>
              <w:t>
"true" – трансшекаралық таралу қаупі бар;</w:t>
            </w:r>
          </w:p>
          <w:p>
            <w:pPr>
              <w:spacing w:after="20"/>
              <w:ind w:left="20"/>
              <w:jc w:val="both"/>
            </w:pPr>
            <w:r>
              <w:rPr>
                <w:rFonts w:ascii="Times New Roman"/>
                <w:b w:val="false"/>
                <w:i w:val="false"/>
                <w:color w:val="000000"/>
                <w:sz w:val="20"/>
              </w:rPr>
              <w:t>
"false" – трансшекаралық таралу қаупі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"Уақытша санитариялық шара" (smcdo:SanitaryMeasureDetails) күрделі деректемесінің құрамындағы "Уақытша шараны енгізу себебінің (негізінің) коды" (smsdo:MeasureReasonCode) деректемесінің мәні "1" мәнін қамтыса, онда "Уақытша санитариялық шара" (smcdo:SanitaryMeasureDetails) күрделі деректемесінің құрамындағы "Қауіпті өнімді табу туралы мәліметтер" (smcdo:NonCompliantSanitaryProductDetails)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өнімді табу туралы мәліметтер" (smcdo: NonCompliantSanitaryProductDetails күрделі деректемесінің құрамындағы "Санитариялық - эпидемиологиялық қадағалауға (бақылауға) жататын өнім түрінің коды" деректемесінің мәні санитариялық-эпидемиологиялық қадағалауға (бақылауға) жататын өнім түрлерінің анықтамалығындағы санитариялық-эпидемиологиялық қадағалауға (бақылауға) жататын өнім түрінің кодына сәйкес келуге тиіс,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анықтамалық кодтың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(smcdo:​Product​Details) күрделі деректемесінің құрамындағы "Сипаттамасы" (csdo:​Description​Text), "Жеткізу тізбегінің қатысушысы" (ccdo:​Supply​Chain​Party​Details), "Адамның өміріне, денсаулығына және оның мекендеу ортасына қауіпті өнімдер сериясы немесе партиясы туралы мәліметтер" (smcdo:​Non​Compliant​Sanitary​Product​Batch​Details)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"ЕАЭО СЭҚ ТН бойынша тауар коды" (csdo:CommodityCode) деректемесі толтырылса, оның мәні Еуразиялық экономикалық одақтың сыртқы экономикалық қызметінің бірыңғай тауар номенклатурасынан (ЕАЭО СЭҚ ТН) ЕАЭО СЭҚ ТН бойынша тауар түрінің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тізбегінің қатысушысы" (ccdo:​Supply​Chain​Party​Details) күрделі деректемесінің құрамындағы "Елдің коды" (csdo:​Unified​Country​Code), "Шаруашылық жүргізуші субъктінің атауы" (csdo:​Business​Entity​Name), "Мекенжай" (ccdo:​Subject​Address​Details)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тізбегінің қатысушысы" (ccdo:​Supply​Chain​Party​Details) күрделі деректемесінің құрамындағы "Жеткізу тізбегіне қатысушы түрінің коды" (csdo:​Supply​Chain​Party​Kind​Code) деректемесінің мәні мына мәнді қамтуға тиіс:</w:t>
            </w:r>
          </w:p>
          <w:p>
            <w:pPr>
              <w:spacing w:after="20"/>
              <w:ind w:left="20"/>
              <w:jc w:val="both"/>
            </w:pPr>
            <w:r>
              <w:rPr>
                <w:rFonts w:ascii="Times New Roman"/>
                <w:b w:val="false"/>
                <w:i w:val="false"/>
                <w:color w:val="000000"/>
                <w:sz w:val="20"/>
              </w:rPr>
              <w:t>
"41" – өнім дайындаушы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 (csdo:UnifiedCommodityMeasure) күрделі деректемесінің құрамындағы "Өлшем бірлігі" (measurementUnitCode атрибуты) атрибутының мәні Одақтың нормативтік-анықтамалық ақпарат тізіліміндегі Еуразиялық экономикалық одақтың өлшем бірліктерінің жіктеуішінен және шотынан алынған өлшем бірлігінің кодына сәйкес келуге тиіс, ал "Анықтамалықтың (сыныптауыштың) сәйкестендіргіші" (measurementUnitCode ListId атрибуты) атрибутының мәні Одақтың нормативтік-анықтамалық ақпарат тізілімінде көрсетілген жіктеуіш кодының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өміріне, денсаулығына және оның мекендеу ортасына қауіпті өнімдер сериясы немесе партиясы туралы мәліметтер" (smcdo:​Non​Compliant​Sanitary​Product​Batch​Details) күрделі деректемесінің құрамындағы "Тауарға ілеспе құжат туралы мәліметтер" (smcdo:​Shipping​Document​Details), "Сәйкестікті бағалау туралы құжат" (smcdo:​Conformity​Doc​Details), "Өнімге қойылатын талаптардың анықталған бұзылуы туралы мәліметтер" (smcdo:​Requirement​Violation​Details)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ілеспе құжат туралы мәліметтер" (smcdo:​Shipping​Document​Details) күрделі деректемесінің құрамындағы "Құжаттың атауы" (csdo:​Doc​Name), "Құжаттың берілген күні" (csdo:​Doc​Creation​Date), "Құжаттың нөмірі" (csdo:​Doc​Id)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"Тауарға ілеспе құжат туралы мәліметтер" (smcdo:​Shipping​Document​Details) күрделі деректемесінің құрамындағы "Құжат түрінің коды" (csdo:​Doc​Kind​Code) деректемесі толтырылса, онда оның мәні Одақтың нормативтік-анықтамалық ақпарат тізілімінде кедендік декларациялау кезінде пайдаланылатын құжаттар мен мәліметтер түрлерінің жіктеуішінен тауарға ілеспе құжат түрінің кодына сәйкес келуге тиіс,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жіктеуіш кодының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(smcdo:​Conformity​Doc​Details) күрделі деректемесінің құрамындағы "Құжат түрінің коды" (csdo:​Doc​Kind​Code), "Құжаттың атауы" (csdo:​Doc​Name), "Құжаттың нөмірі" (csdo:​Doc​Id), "Құжаттың берілген күні" (csdo:​Doc​Creation​Date), "Мүше мемлекеттің уәкілетті органы" (ccdo:​Unified​Authority​Details)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(smcdo:ConformityDocDetails) күрделі деректемесінің құрамындағы "Құжат түрінің коды" (csdo:DocKindCode) деректемесінің мәні Одақтың нормативтік-анықтамалық ақпарат тізіліміндегі сәйкестікті бағалау туралы құжаттар түрлерінің жіктеуішінен сәйкестікті бағалау туралы құжат түрінің кодына сәйкес келуге тиіс,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жіктеуіш кодының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"Өнімге (тауарларға) қойылатын талаптар туралы мәліметтер" (smcdo:​Requirements​Doc​Details) күрделі деректемесінің құрамындағы "Техникалық регламенттің нөмірі" (smsdo:​Technical​Regulation​Id)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"Өнімге қойылатын талаптардың анықталған бұзылуы туралы мәліметтер" (smcdo:​Requirement​Violation​Details) күрделі деректемесінің құрамындағы "Белгіленген талаптарға сәйкес келмейтін көрсеткіш туралы мәліметтер" (smcdo:​Discrepancy​Of​Quality​Index​Details) деректемесі толтырылса, онда оның құрамында Нормативтік қауіпсіздік көрсеткішінің белгісі" (атрибут normative​Discrepancy​Of​Quality​Index​Indicator) атрибуты, "Қауіпсіздік көрсеткішінің атауы" (smsdo:​Discrepancy​Of​Quality​Index​Name), "Қауіпсіздік көрсеткішінің мәні" (smsdo:​Discrepancy​Of​Quality​Index​Value), "Өлшем бірлігі" (csdo:​Unified​Measurement​Unit​Code)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"Белгіленген талаптарға сәйкес келмейтін көрсеткіш туралы мәліметтер" (smcdo:​Discrepancy​Of​Quality​Index​Details) күрделі деректемесінің құрамындағы "Нормативтік қауіпсіздік көрсеткішінің белгісі" (normative​Discrepancy​Of​Quality​Index​Indicator атрибуты) атрибуты толтырылса, онда оның мәні мына мәндердің бірін қамтуы тиіс:</w:t>
            </w:r>
          </w:p>
          <w:p>
            <w:pPr>
              <w:spacing w:after="20"/>
              <w:ind w:left="20"/>
              <w:jc w:val="both"/>
            </w:pPr>
            <w:r>
              <w:rPr>
                <w:rFonts w:ascii="Times New Roman"/>
                <w:b w:val="false"/>
                <w:i w:val="false"/>
                <w:color w:val="000000"/>
                <w:sz w:val="20"/>
              </w:rPr>
              <w:t>
"true" – қауіпсіздік көрсеткіші нормативтік болып табылады;</w:t>
            </w:r>
          </w:p>
          <w:p>
            <w:pPr>
              <w:spacing w:after="20"/>
              <w:ind w:left="20"/>
              <w:jc w:val="both"/>
            </w:pPr>
            <w:r>
              <w:rPr>
                <w:rFonts w:ascii="Times New Roman"/>
                <w:b w:val="false"/>
                <w:i w:val="false"/>
                <w:color w:val="000000"/>
                <w:sz w:val="20"/>
              </w:rPr>
              <w:t>
"false" – қауіпсіздік көрсеткіші нақты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(csdo:UnifiedMeasurementUnitCode) деректемесінің мәні Одақтың нормативтік-анықтамалық ақпарат тізіліміндегі Еуразиялық экономикалық одақтың өлшем бірліктерінің жіктеуішінен және шотынан алынған өлшем бірлігінің кодына сәйкес келуге тиіс, ал оның құрамындағы "Анықтамалықтың (сыныптауыштың сәйкестендіргіші" (measurementUnitCodeListId атрибуты) атрибутының мәні Одақтың нормативтік-анықтамалық ақпарат тізілімінде көрсетілген жіктеуіш кодының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"Бинарлық нысандағы құжат" (csdo:​Doc​Binary​Text) деректемесі толтырылса, онда оның құрамындағы "Деректер форматының коды" (media​Type​Code атрибуты) атрибутының мәні мына мәндердің біріне сәйкес келуге тиіс:</w:t>
            </w:r>
          </w:p>
          <w:p>
            <w:pPr>
              <w:spacing w:after="20"/>
              <w:ind w:left="20"/>
              <w:jc w:val="both"/>
            </w:pPr>
            <w:r>
              <w:rPr>
                <w:rFonts w:ascii="Times New Roman"/>
                <w:b w:val="false"/>
                <w:i w:val="false"/>
                <w:color w:val="000000"/>
                <w:sz w:val="20"/>
              </w:rPr>
              <w:t>
"doc" – application/msword;</w:t>
            </w:r>
          </w:p>
          <w:p>
            <w:pPr>
              <w:spacing w:after="20"/>
              <w:ind w:left="20"/>
              <w:jc w:val="both"/>
            </w:pPr>
            <w:r>
              <w:rPr>
                <w:rFonts w:ascii="Times New Roman"/>
                <w:b w:val="false"/>
                <w:i w:val="false"/>
                <w:color w:val="000000"/>
                <w:sz w:val="20"/>
              </w:rPr>
              <w:t>
"docx" – application/vnd.openxmlformats- officedocument.wordprocessingml.document;</w:t>
            </w:r>
          </w:p>
          <w:p>
            <w:pPr>
              <w:spacing w:after="20"/>
              <w:ind w:left="20"/>
              <w:jc w:val="both"/>
            </w:pPr>
            <w:r>
              <w:rPr>
                <w:rFonts w:ascii="Times New Roman"/>
                <w:b w:val="false"/>
                <w:i w:val="false"/>
                <w:color w:val="000000"/>
                <w:sz w:val="20"/>
              </w:rPr>
              <w:t>
"jpeg" – image/jpeg;</w:t>
            </w:r>
          </w:p>
          <w:p>
            <w:pPr>
              <w:spacing w:after="20"/>
              <w:ind w:left="20"/>
              <w:jc w:val="both"/>
            </w:pPr>
            <w:r>
              <w:rPr>
                <w:rFonts w:ascii="Times New Roman"/>
                <w:b w:val="false"/>
                <w:i w:val="false"/>
                <w:color w:val="000000"/>
                <w:sz w:val="20"/>
              </w:rPr>
              <w:t>
"pdf" – application/pdf;</w:t>
            </w:r>
          </w:p>
          <w:p>
            <w:pPr>
              <w:spacing w:after="20"/>
              <w:ind w:left="20"/>
              <w:jc w:val="both"/>
            </w:pPr>
            <w:r>
              <w:rPr>
                <w:rFonts w:ascii="Times New Roman"/>
                <w:b w:val="false"/>
                <w:i w:val="false"/>
                <w:color w:val="000000"/>
                <w:sz w:val="20"/>
              </w:rPr>
              <w:t>
"png" – image/png;</w:t>
            </w:r>
          </w:p>
          <w:p>
            <w:pPr>
              <w:spacing w:after="20"/>
              <w:ind w:left="20"/>
              <w:jc w:val="both"/>
            </w:pPr>
            <w:r>
              <w:rPr>
                <w:rFonts w:ascii="Times New Roman"/>
                <w:b w:val="false"/>
                <w:i w:val="false"/>
                <w:color w:val="000000"/>
                <w:sz w:val="20"/>
              </w:rPr>
              <w:t>
"tiff" – image/tiff;</w:t>
            </w:r>
          </w:p>
          <w:p>
            <w:pPr>
              <w:spacing w:after="20"/>
              <w:ind w:left="20"/>
              <w:jc w:val="both"/>
            </w:pPr>
            <w:r>
              <w:rPr>
                <w:rFonts w:ascii="Times New Roman"/>
                <w:b w:val="false"/>
                <w:i w:val="false"/>
                <w:color w:val="000000"/>
                <w:sz w:val="20"/>
              </w:rPr>
              <w:t>
"zip" – application/zip</w:t>
            </w:r>
          </w:p>
        </w:tc>
      </w:tr>
    </w:tbl>
    <w:bookmarkStart w:name="z399" w:id="370"/>
    <w:p>
      <w:pPr>
        <w:spacing w:after="0"/>
        <w:ind w:left="0"/>
        <w:jc w:val="both"/>
      </w:pPr>
      <w:r>
        <w:rPr>
          <w:rFonts w:ascii="Times New Roman"/>
          <w:b w:val="false"/>
          <w:i w:val="false"/>
          <w:color w:val="000000"/>
          <w:sz w:val="28"/>
        </w:rPr>
        <w:t>
      28. "Уақытша санитариялық шараның күшін жою туралы мәліметтер" (P.SS.09.MSG.003) хабарында берілетін "Уақытша санитариялық шара туралы мәліметтер" (R.SM.SS.09.001) электрондық құжаттарының (мәліметтерінің) деректемелерін толтыруға қойылатын талаптар 17-кестеде келтірілген.</w:t>
      </w:r>
    </w:p>
    <w:bookmarkEnd w:id="370"/>
    <w:bookmarkStart w:name="z400" w:id="371"/>
    <w:p>
      <w:pPr>
        <w:spacing w:after="0"/>
        <w:ind w:left="0"/>
        <w:jc w:val="both"/>
      </w:pPr>
      <w:r>
        <w:rPr>
          <w:rFonts w:ascii="Times New Roman"/>
          <w:b w:val="false"/>
          <w:i w:val="false"/>
          <w:color w:val="000000"/>
          <w:sz w:val="28"/>
        </w:rPr>
        <w:t>
      17-кесте</w:t>
      </w:r>
    </w:p>
    <w:bookmarkEnd w:id="371"/>
    <w:bookmarkStart w:name="z401" w:id="372"/>
    <w:p>
      <w:pPr>
        <w:spacing w:after="0"/>
        <w:ind w:left="0"/>
        <w:jc w:val="left"/>
      </w:pPr>
      <w:r>
        <w:rPr>
          <w:rFonts w:ascii="Times New Roman"/>
          <w:b/>
          <w:i w:val="false"/>
          <w:color w:val="000000"/>
        </w:rPr>
        <w:t xml:space="preserve"> "Уақытша санитариялық шараның күшін жою туралы мәліметтер" (P.SS.09.MSG.003) хабарында берілетін "Уақытша санитариялық шара туралы мәліметтер" (R.SM.SS.09.001) электрондық құжаттарының (мәліметтерінің) деректемелерін толтыруға қойылатын талаптар</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"Шараны енгізуді (жоюды) регламенттейтін құжат" (smcdo:MeasureDocDetails) күрделі деректемесінің құрамындағы "Елдің коды" (csdo:UnifiedCountryCode) деректемесінің мәні "RU" мәніне сәйкес келмесе, онда электрондық хабардың құрылымында "Уақытша санитариялық шара" (smcdo:SanitaryMeasureDetails) деректемесінің екі данасы беріледі, бұл ретте бір данасы орыс тілінде толтырылуға тиіс және "Уақытша санитариялық шара" (smcdo:SanitaryMeasureDetails) күрделі деректемесінің құрамындағы "Тілдің коды" (csdo:LanguageCode) деректемесінің мәні "ru" мәнін иеленуге тиіс, ал екінші данасы электрондық хабарлама жіберетін мүше мемлекеттің мемлекеттік тілінде толтырылуы тиіс және "Уақытша санитариялық шара" (smcdo: SanitaryMeasureDetails) күрделі деректемесінің құрамындағы "Тілдің коды" (csdo:LanguageCode) деректемесінің мәні осы мүше мемлекеттің мемлекеттік тілінің мағынасына сәйкес келуі тиіс. Егер "Шараны енгізуді (жоюды) регламенттейтін құжат" (smcdo:MeasureDocDetails) күрделі деректемесінің құрамындағы "Елдің коды" (csdo:UnifiedCountryCode) деректемесінің мәні "RU" мәніне сәйкес келсе, онда электрондық хабардың құрылымында "Уақытша санитариялық шара" (smcdo:SanitaryMeasureDetails) деректемесінің бір данасы беріледі, ал "Уақытша санитариялық шара" (smcdo:SanitaryMeasureDetails) күрделі деректемесінің құрамындағы </w:t>
            </w:r>
            <w:r>
              <w:rPr>
                <w:rFonts w:ascii="Times New Roman"/>
                <w:b/>
                <w:i w:val="false"/>
                <w:color w:val="000000"/>
                <w:sz w:val="20"/>
              </w:rPr>
              <w:t>"</w:t>
            </w:r>
            <w:r>
              <w:rPr>
                <w:rFonts w:ascii="Times New Roman"/>
                <w:b w:val="false"/>
                <w:i w:val="false"/>
                <w:color w:val="000000"/>
                <w:sz w:val="20"/>
              </w:rPr>
              <w:t>Тілдің коды" (csdo:LanguageCode) деректемесінің мәні "ru" мәнін иеленуге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хабарда "Уақытша санитариялық шара" (smcdo: SanitaryMeasureDetails) деректемесінің екі данасы берілген жағдайда оның құрамындағы барлық толтырылатын деректемелердің мәні бір-біріне сәйкес келуге тиіс, ал осы Регламенттің 17- кестесінің 3 – 48 талаптары "Уақытша санитариялық шара" (smcdo:SanitaryMeasureDetails) деректемесінің екі данасы үшін қолданылады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 енгізуді (жоюды) регламенттейтін құжат" (smcdo:MeasureDocDetails) күрделі деректемесінің құрамындағы "Елдің коды" (csdo:UnifiedCountryCode), "Құжаттың нөмірі" (csdo:DocId), "Құжаттың берілген күні" (csdo:DocCreationDate) деректемелерінің осындай мәндерімен жалпы ақпараттық ресурста "Жалпы ресурсты жазудың технологиялық сипаттамалары" (ccdo:ResourceItemStatusDetails) деректемесінің құрамындағы "Ақырғы күн және уақыт" (csdo:EndDateTimе) деректемесі толтырылмайды, ал "Бастапқы күн және уақыт" (csdo:StartDateTime) деректемесінің мәні берілетін хабарларда осы деректеменің мәнінен аз немесе оған тең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жазудың технологиялық сипаттамалары" (ccdo:ResourceItemStatusDetails) күрделі деректемесінің құрамындағы "Бастапқы күн және уақыт" (csdo:StartDateTime) деректемесі толтыру үшін міндетті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жазудың технологиялық сипаттамалары" (ccdo:ResourceItemStatusDetails) күрделі деректемесінің құрамындағы "Ақырғы күн және уақыт" (csdo:EndDateTime) деректемесі толтыру үшін міндетті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(smcdo:SanitaryMeasureDetails) күрделі деректемесінің құрамындағы "Тілдің коды" (csdo:LanguageCode) және "Уақытша шараны енгізу себебінің (негізінің) коды" (smsdo:MeasureReasonCode)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"Тілдің коды" (csdo:LanguageCode) деректемесі толтырылса, онда оның мағынасы ISO 639-1 сәйкес кодтар мен тіл атауларының тізбесін қамтитын тіл сыныптауышындағы тіл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толтырылса, онда оның мәні ISO 3166-1 сәйкес әлем елдерінің кодтары мен атауларының тізбесін қамтитын әлем елдерінің халықаралық жіктеуішіндегі елдің кодына сәйкес келуі керек,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жіктеуіш кодының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"Уақытша санитариялық шара" (smcdo:SanitaryMeasureDetails) күрделі деректемесінің құрамындағы "Қабылданған шараның коды" (smsdo:MeasureCode) деректемесі толтырылса, онда оның мәні санитариялық шаралар (уақытша санитариялық шаралар) тізбесінен санитариялық шаралар кодын қамтуға тиіс,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анықтамалық кодтың мәніне сәйкес келуі тиіс. Одақтың нормативтік-анықтамалық ақпарат тізілімінде санитариялық шаралар (уақытша санитариялық шаралар) тізбесі болмаған кезде "Уақытша санитариялық шара" (smcdo:SanitaryMeasureDetails) күрделі деректемесінің құрамындағы "Шараның атауы" (smsdo:MeasureName)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 енгізуді (жоюды) регламенттейтін құжат" (smcdo:MeasureDocDetails) күрделі деректемесінің құрамындағы "Елдің коды" (csdo:UnifiedCountryCode), "Құжат түрінің атауы" (csdo:DocKindName), "Құжаттың атауы" (csdo:DocName), "Құжаттың сериясы" (csdo:DocSeriesId), "Құжаттың нөмірі" (csdo:DocId), "Құжаттың берілген күні" (csdo:DocCreationDate), "Құжатты қолдану мерзімі басталған күн" (csdo:DocStartDate), "Құжатты қолдану мерзімі аяқталған күн" (csdo:DocValidityDate), "Құжатты қолдану мерзімі " (csdo:DocValidityDuration), "Сипаттамасы" (csdo:DescriptionText), "Парақтар саны" (csdo:PageQuantity), "Уәкілетті органның сәйкестендіргіші" (csdo:AuthorityId)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"Уақытша санитариялық шара" (smcdo:SanitaryMeasureDetails) күрделі деректемесінің құрамындағы "Бастапқы шараны енгізуді реттейтін құжат" (smcdo:InitialMeasureDocDetails) деректемесі толтырылса, онда оның құрамындағы Елдің коды" (csdo:UnifiedCountryCode), "Құжат түрінің атауы" (csdo:DocKindName), "Құжаттың атауы" (csdo:DocName), "Құжаттың сериясы" (csdo:DocSeriesId), "Құжаттың нөмірі" (csdo:DocId), "Құжаттың берілген күні" (csdo:DocCreationDate), "Құжатты қолдану мерзімі басталған күн" (csdo:DocStartDate), "Құжатты қолдану мерзімі аяқталған күн" (csdo:DocValidityDate), "Құжатты қолдану мерзімі " (csdo:DocValidityDuration), "Сипаттамасы" (csdo:DescriptionText), "Парақтар саны" (csdo:PageQuantity), "Уәкілетті органның сәйкестендіргіші" (csdo:AuthorityId)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сәйкестендіргіші" (csdo:AuthorityId) деректемесінің кез келген деректеме құрамындағы мәні Еуразиялық экономикалық одақ органдарының, Еуразиялық экономикалық одаққа мүше мемлекеттердің мемлекеттік билік және басқару органдарының, сондай – ақ олар уәкілеттік берген ұйымдардың анықтамалығындағы Одақтың нормативтік-анықтамалық ақпарат тізілімінде мүше мемлекеттің не ол уәкілеттік берген ұйымның мемлекеттік билік органының кодын қамтуға тиіс. Одақтың нормативтік - анықтамалық ақпарат тізілімінде көрсетілген анықтамалық болмаған кезде "Уәкілетті органның атауы" (csdo:AuthorityName)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"Уақытша санитариялық шара" (smcdo:SanitaryMeasureDetails) күрделі деректемесінің құрамындағы "Жағымсыз жағдай туралы хабарлама сәйкестендіргіші" (smcdo:IncidentAlertIdDetails) деректемесі толтырылса, онда "Жағымсыз жағдай туралы хабарламаның түрі" (smsdo:IncidentKindCode) деректемесі мына мәндердің бірін қамтуға тиіс:</w:t>
            </w:r>
          </w:p>
          <w:p>
            <w:pPr>
              <w:spacing w:after="20"/>
              <w:ind w:left="20"/>
              <w:jc w:val="both"/>
            </w:pPr>
            <w:r>
              <w:rPr>
                <w:rFonts w:ascii="Times New Roman"/>
                <w:b w:val="false"/>
                <w:i w:val="false"/>
                <w:color w:val="000000"/>
                <w:sz w:val="20"/>
              </w:rPr>
              <w:t>
"1" – инфекциялық аурудың анықталуы;</w:t>
            </w:r>
          </w:p>
          <w:p>
            <w:pPr>
              <w:spacing w:after="20"/>
              <w:ind w:left="20"/>
              <w:jc w:val="both"/>
            </w:pPr>
            <w:r>
              <w:rPr>
                <w:rFonts w:ascii="Times New Roman"/>
                <w:b w:val="false"/>
                <w:i w:val="false"/>
                <w:color w:val="000000"/>
                <w:sz w:val="20"/>
              </w:rPr>
              <w:t>
"2" – жаппай инфекциялық емес аурудың (уланудың) анықталуы;</w:t>
            </w:r>
          </w:p>
          <w:p>
            <w:pPr>
              <w:spacing w:after="20"/>
              <w:ind w:left="20"/>
              <w:jc w:val="both"/>
            </w:pPr>
            <w:r>
              <w:rPr>
                <w:rFonts w:ascii="Times New Roman"/>
                <w:b w:val="false"/>
                <w:i w:val="false"/>
                <w:color w:val="000000"/>
                <w:sz w:val="20"/>
              </w:rPr>
              <w:t>
"3" – инфекциялық аурудың таралуы;</w:t>
            </w:r>
          </w:p>
          <w:p>
            <w:pPr>
              <w:spacing w:after="20"/>
              <w:ind w:left="20"/>
              <w:jc w:val="both"/>
            </w:pPr>
            <w:r>
              <w:rPr>
                <w:rFonts w:ascii="Times New Roman"/>
                <w:b w:val="false"/>
                <w:i w:val="false"/>
                <w:color w:val="000000"/>
                <w:sz w:val="20"/>
              </w:rPr>
              <w:t>
"4" – жаппай инфекциялық емес аурудың (уланудың) таралуы ;</w:t>
            </w:r>
          </w:p>
          <w:p>
            <w:pPr>
              <w:spacing w:after="20"/>
              <w:ind w:left="20"/>
              <w:jc w:val="both"/>
            </w:pPr>
            <w:r>
              <w:rPr>
                <w:rFonts w:ascii="Times New Roman"/>
                <w:b w:val="false"/>
                <w:i w:val="false"/>
                <w:color w:val="000000"/>
                <w:sz w:val="20"/>
              </w:rPr>
              <w:t>
"7" – адамның өміріне, денсаулығына және оның тіршілік ету ортасына қауіпті өнімнің анықталуы;</w:t>
            </w:r>
          </w:p>
          <w:p>
            <w:pPr>
              <w:spacing w:after="20"/>
              <w:ind w:left="20"/>
              <w:jc w:val="both"/>
            </w:pPr>
            <w:r>
              <w:rPr>
                <w:rFonts w:ascii="Times New Roman"/>
                <w:b w:val="false"/>
                <w:i w:val="false"/>
                <w:color w:val="000000"/>
                <w:sz w:val="20"/>
              </w:rPr>
              <w:t>
"8" – өмірге, адам денсаулығына және оның тіршілік ету ортасына қауіпті өнімдер туралы қосымша ақпарат;</w:t>
            </w:r>
          </w:p>
          <w:p>
            <w:pPr>
              <w:spacing w:after="20"/>
              <w:ind w:left="20"/>
              <w:jc w:val="both"/>
            </w:pPr>
            <w:r>
              <w:rPr>
                <w:rFonts w:ascii="Times New Roman"/>
                <w:b w:val="false"/>
                <w:i w:val="false"/>
                <w:color w:val="000000"/>
                <w:sz w:val="20"/>
              </w:rPr>
              <w:t>
"10" – эпизоотиялық ошақтың анықталуы;</w:t>
            </w:r>
          </w:p>
          <w:p>
            <w:pPr>
              <w:spacing w:after="20"/>
              <w:ind w:left="20"/>
              <w:jc w:val="both"/>
            </w:pPr>
            <w:r>
              <w:rPr>
                <w:rFonts w:ascii="Times New Roman"/>
                <w:b w:val="false"/>
                <w:i w:val="false"/>
                <w:color w:val="000000"/>
                <w:sz w:val="20"/>
              </w:rPr>
              <w:t>
"11" – эпизоотиялық ошақтың таралуы;</w:t>
            </w:r>
          </w:p>
          <w:p>
            <w:pPr>
              <w:spacing w:after="20"/>
              <w:ind w:left="20"/>
              <w:jc w:val="both"/>
            </w:pPr>
            <w:r>
              <w:rPr>
                <w:rFonts w:ascii="Times New Roman"/>
                <w:b w:val="false"/>
                <w:i w:val="false"/>
                <w:color w:val="000000"/>
                <w:sz w:val="20"/>
              </w:rPr>
              <w:t>
"13" – ветеринариялық-санитариялық тұрғыдан қауіпті тауарды (өнімді) табу;</w:t>
            </w:r>
          </w:p>
          <w:p>
            <w:pPr>
              <w:spacing w:after="20"/>
              <w:ind w:left="20"/>
              <w:jc w:val="both"/>
            </w:pPr>
            <w:r>
              <w:rPr>
                <w:rFonts w:ascii="Times New Roman"/>
                <w:b w:val="false"/>
                <w:i w:val="false"/>
                <w:color w:val="000000"/>
                <w:sz w:val="20"/>
              </w:rPr>
              <w:t>
"14" – ветеринариялық-санитариялық тұрғыдан қауіпті тауар (өнім) туралы қосымша ақпарат;</w:t>
            </w:r>
          </w:p>
          <w:p>
            <w:pPr>
              <w:spacing w:after="20"/>
              <w:ind w:left="20"/>
              <w:jc w:val="both"/>
            </w:pPr>
            <w:r>
              <w:rPr>
                <w:rFonts w:ascii="Times New Roman"/>
                <w:b w:val="false"/>
                <w:i w:val="false"/>
                <w:color w:val="000000"/>
                <w:sz w:val="20"/>
              </w:rPr>
              <w:t>
"16" – техникалық регламенттердің талаптарына сәйкес келмейтін өнімді табу;</w:t>
            </w:r>
          </w:p>
          <w:p>
            <w:pPr>
              <w:spacing w:after="20"/>
              <w:ind w:left="20"/>
              <w:jc w:val="both"/>
            </w:pPr>
            <w:r>
              <w:rPr>
                <w:rFonts w:ascii="Times New Roman"/>
                <w:b w:val="false"/>
                <w:i w:val="false"/>
                <w:color w:val="000000"/>
                <w:sz w:val="20"/>
              </w:rPr>
              <w:t>
"17" – техникалық регламенттердің талаптарына сәйкес келмейтін өнім туралы қосымша ақпарат;</w:t>
            </w:r>
          </w:p>
          <w:p>
            <w:pPr>
              <w:spacing w:after="20"/>
              <w:ind w:left="20"/>
              <w:jc w:val="both"/>
            </w:pPr>
            <w:r>
              <w:rPr>
                <w:rFonts w:ascii="Times New Roman"/>
                <w:b w:val="false"/>
                <w:i w:val="false"/>
                <w:color w:val="000000"/>
                <w:sz w:val="20"/>
              </w:rPr>
              <w:t>
"19" – өнім өндіру процесіне байланысты бұзушылықтарды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"Шара әрекеті объектісінің түрі" (smsdo:MeasureAffectedObjectKindCode) деректемесі толтырылса, мына мәндердің біріне сәйкес келуге тиіс:</w:t>
            </w:r>
          </w:p>
          <w:p>
            <w:pPr>
              <w:spacing w:after="20"/>
              <w:ind w:left="20"/>
              <w:jc w:val="both"/>
            </w:pPr>
            <w:r>
              <w:rPr>
                <w:rFonts w:ascii="Times New Roman"/>
                <w:b w:val="false"/>
                <w:i w:val="false"/>
                <w:color w:val="000000"/>
                <w:sz w:val="20"/>
              </w:rPr>
              <w:t>
"1" – мүше мемлекеттердің азаматтары;</w:t>
            </w:r>
          </w:p>
          <w:p>
            <w:pPr>
              <w:spacing w:after="20"/>
              <w:ind w:left="20"/>
              <w:jc w:val="both"/>
            </w:pPr>
            <w:r>
              <w:rPr>
                <w:rFonts w:ascii="Times New Roman"/>
                <w:b w:val="false"/>
                <w:i w:val="false"/>
                <w:color w:val="000000"/>
                <w:sz w:val="20"/>
              </w:rPr>
              <w:t>
"2" – тауарлар мен өнімдер;</w:t>
            </w:r>
          </w:p>
          <w:p>
            <w:pPr>
              <w:spacing w:after="20"/>
              <w:ind w:left="20"/>
              <w:jc w:val="both"/>
            </w:pPr>
            <w:r>
              <w:rPr>
                <w:rFonts w:ascii="Times New Roman"/>
                <w:b w:val="false"/>
                <w:i w:val="false"/>
                <w:color w:val="000000"/>
                <w:sz w:val="20"/>
              </w:rPr>
              <w:t>
"3" – көлік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(smcdo:SanitaryMeasureDetails) күрделі деректемесінің құрамындағы "Уақытша шараны енгізу себебінің (негізінің) коды" (smsdo:MeasureReasonCode) деректемесінің мәні мына мәндердің біріне сәйкес келуге тиіс:</w:t>
            </w:r>
          </w:p>
          <w:p>
            <w:pPr>
              <w:spacing w:after="20"/>
              <w:ind w:left="20"/>
              <w:jc w:val="both"/>
            </w:pPr>
            <w:r>
              <w:rPr>
                <w:rFonts w:ascii="Times New Roman"/>
                <w:b w:val="false"/>
                <w:i w:val="false"/>
                <w:color w:val="000000"/>
                <w:sz w:val="20"/>
              </w:rPr>
              <w:t>
"1" – Бірыңғай санитариялық талаптарға немесе Одақтың (Кеден одағының) техникалық регламентінің (техникалық регламенттерінің)талаптарына сәйкес келмейтін мемлекеттік санитариялық - эпидемиологиялық қадағалаудың (бақылаудың) бақылауындағы өнімді (тауарларды) анықтау;</w:t>
            </w:r>
          </w:p>
          <w:p>
            <w:pPr>
              <w:spacing w:after="20"/>
              <w:ind w:left="20"/>
              <w:jc w:val="both"/>
            </w:pPr>
            <w:r>
              <w:rPr>
                <w:rFonts w:ascii="Times New Roman"/>
                <w:b w:val="false"/>
                <w:i w:val="false"/>
                <w:color w:val="000000"/>
                <w:sz w:val="20"/>
              </w:rPr>
              <w:t>
"2" – санитариялық шараларды қолданудың тиісті ғылыми негіздемесі жеткіліксіз болып табылады немесе қажетті мерзімде ұсынылуы мүмкін емес;</w:t>
            </w:r>
          </w:p>
          <w:p>
            <w:pPr>
              <w:spacing w:after="20"/>
              <w:ind w:left="20"/>
              <w:jc w:val="both"/>
            </w:pPr>
            <w:r>
              <w:rPr>
                <w:rFonts w:ascii="Times New Roman"/>
                <w:b w:val="false"/>
                <w:i w:val="false"/>
                <w:color w:val="000000"/>
                <w:sz w:val="20"/>
              </w:rPr>
              <w:t>
"3" – қолданылатын санитариялық шаралар және (немесе) санитариялық-эпидемиологиялық жағдайдың нашарлауы туралы тиісті халықаралық ұйымдардан, мүше мемлекеттерден немесе үшінші елдерден ақпарат алу;</w:t>
            </w:r>
          </w:p>
          <w:p>
            <w:pPr>
              <w:spacing w:after="20"/>
              <w:ind w:left="20"/>
              <w:jc w:val="both"/>
            </w:pPr>
            <w:r>
              <w:rPr>
                <w:rFonts w:ascii="Times New Roman"/>
                <w:b w:val="false"/>
                <w:i w:val="false"/>
                <w:color w:val="000000"/>
                <w:sz w:val="20"/>
              </w:rPr>
              <w:t>
"4" –  мүше мемлекеттің аумағындағы санитариялық-эпидемиологиялық ахуалдың нашарлауы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"Шараның сақталуын қамтамасыз ететін іс-шара туралы мәліметтер" (smcdo:MeasureImplementationDetails) деректемесін толтыру кезінде оның құрамындағы "Орындаушы туралы мәліметтер" (smcdo:ImplementingEntityDetails), "Құжатқа сілтеме" (ccdo:DocReferenceDetails), "Шара әрекеті объектісінің түрі" (smsdo:MeasureAffectedObjectKindCode), "Өңір" (csdo:RegionName)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"Орындаушы туралы мәліметтер" (smcdo:ImplementingEntityDetails) деректемесі толтырылса, онда оның құрамында мына деректемелердің ең болмағанда біреуі толтырылуға тиіс: "Мүше мемлекеттің уәкілетті органы" (ccdo:UnifiedAuthorityDetails), "Субъект" (smcdo:SubjectDetails)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сілтеме" (ccdo:DocReferenceDetails) деректемесін толтыру кезінде оның құрамында "Құжаттың атауы" (csdo:DocName), "Құжаттың нөмірі" (csdo:DocId), "Құжаттың берілген күні" (csdo:DocCreationDate)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(smcdo:SubjectDetails), "Ұйым" (smcdo:OrganizationDetails) деректемелерін толтыру кезінде "Елдің коды" (csdo:UnifiedCountryCode), "Шаруашылық жүргізуші субъектінің атауы" (csdo:BusinessEntityName) және "Мекенжай" (ccdo:SubjectAddressDetails)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деректемесін толтыру кезінде оның құрамындағы "Сәйкестендіру әдісі" (kindId атрибуты) атрибутының мәні Одақтың нормативтік - анықтамалық ақпарат тізілімінде шаруашылық жүргізуші субъектілерді сәйкестендіру әдістерінің анықтамалығынан шаруашылық жүргізуші субъектілерді сәйкестендіру әдісінің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"Ұйымдық-құқықтық нысанның коды" (csdo:BusinessEntityTypeCode) деректемесі толтырылса, онда оның мәні ұйымдық-құқықтық нысандардың жіктеуішінен ұйымдық-құқықтық нысандардың кодына сәйкес келуі керек,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жіктеуіш кодының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және "Мекенжай" (ccdo:ObjectAddressDetails) деректемелері кез келген деректемелердің құрамында толтырылса, онда олардың құрамында "Елдің коды" (csdo:UnifiedCountryCode), "Қала" (csdo:CityName) немесе "Елді мекен" (csdo:SettlementName)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күрделі деректемесінің құрамындағы "Мекенжай түрінің коды" (csdo:AddressKindCode) деректемесі толтырылса, онда оның мәні мына мәндердің біріне сәйке келуге тиіс:</w:t>
            </w:r>
          </w:p>
          <w:p>
            <w:pPr>
              <w:spacing w:after="20"/>
              <w:ind w:left="20"/>
              <w:jc w:val="both"/>
            </w:pPr>
            <w:r>
              <w:rPr>
                <w:rFonts w:ascii="Times New Roman"/>
                <w:b w:val="false"/>
                <w:i w:val="false"/>
                <w:color w:val="000000"/>
                <w:sz w:val="20"/>
              </w:rPr>
              <w:t>
"1" – тіркеу мекенжайы;</w:t>
            </w:r>
          </w:p>
          <w:p>
            <w:pPr>
              <w:spacing w:after="20"/>
              <w:ind w:left="20"/>
              <w:jc w:val="both"/>
            </w:pPr>
            <w:r>
              <w:rPr>
                <w:rFonts w:ascii="Times New Roman"/>
                <w:b w:val="false"/>
                <w:i w:val="false"/>
                <w:color w:val="000000"/>
                <w:sz w:val="20"/>
              </w:rPr>
              <w:t>"2" – іс жүзіндегі мекенжай;</w:t>
            </w:r>
          </w:p>
          <w:p>
            <w:pPr>
              <w:spacing w:after="20"/>
              <w:ind w:left="20"/>
              <w:jc w:val="both"/>
            </w:pPr>
            <w:r>
              <w:rPr>
                <w:rFonts w:ascii="Times New Roman"/>
                <w:b w:val="false"/>
                <w:i w:val="false"/>
                <w:color w:val="000000"/>
                <w:sz w:val="20"/>
              </w:rPr>
              <w:t>"3" – пошта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деректемесі" (ccdo:CommunicationDetails) күрделі деректемесінің құрамындағы "Байланыс түрінің коды" (csdo:​Communication​Channel​Code) деректемесі толтырылса, онда оның мәні мына мәндердің біріне сәйке келуге тиіс:</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"EM" – электрондық пошта;</w:t>
            </w:r>
          </w:p>
          <w:p>
            <w:pPr>
              <w:spacing w:after="20"/>
              <w:ind w:left="20"/>
              <w:jc w:val="both"/>
            </w:pPr>
            <w:r>
              <w:rPr>
                <w:rFonts w:ascii="Times New Roman"/>
                <w:b w:val="false"/>
                <w:i w:val="false"/>
                <w:color w:val="000000"/>
                <w:sz w:val="20"/>
              </w:rPr>
              <w:t>"FX" – 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 келген деректеменің құрамындағы "Өткізу пункті" (smcdo:BorderCheckpointDetails) деректемесі толтырылса, онда оның құрамындағы барлық деректемелер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"Уақытша санитариялық шара" (smcdo:SanitaryMeasureDetails) күрделі деректемесінің құрамындағы "Уақытша шараны енгізу себебінің (негізінің) коды" (smsdo:MeasureReasonCode) деректемесінің мәні "4" мәнін қамтыса, онда "Уақытша санитариялық шара" (smcdo:SanitaryMeasureDetails) күрделі деректемесінің құрамындағы "Ауруды анықтау туралы мәліметтер" (smcdo:PublicHealthIncidentDetails)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"Ауру немесе адам денсаулығына байланысты басқа да проблема" (smcdo:DiseaseHealthProblemDetails) күрделі деректемесінің құрамындағы "Ауру коды немесе адам денсаулығына қатысты проблемалар" (smsdo:DiseaseHealthProblemCode) деректемесі толтырылса, онда оның мәні аурулардың және денсаулыққа байланысты проблемалардың халықаралық статистикалық жіктемесінің кодына немесе Еуразиялық экономикалық одаққа мүше мемлекеттердің жануарлар ауруларының алдын алу, диагностикалау, оқшаулау және жою кезінде өзара іс – қимылы жүзеге асырылатын жануарлардың аса қауіпті, карантиндік және зооноздық ауруларының анықтамалығының кодына, Одақтың нормативтік-анықтамалық ақпарат тізілімінен алынған кодқа сәйкес болуға тиіс, оның құрамындағы "Анықтамалықтың (сыныптауыштың) сәйкестендіргіші" (codeListId атрибуты) атрибутының мәні Одақтың нормативтік-анықтамалық ақпарат тізіліміндегі тиісті анықтамалық кодтың мәніне сәйкес келуі тиіс. Одақтың нормативтік-анықтамалық ақпарат тізілімінде анықтамалық болмаған жағдайда "Ауру немесе адам денсаулығына байланысты басқа да проблема" (smcdo:DiseaseHealthProblemDetails) деректемесінің құрамындағы "Аурудың немесе адам денсаулығына байланысты өзге де проблеманың атауы" (smsdo:DiseaseHealthProblemName)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"Жұқпалы аурудың қоздырғышы" (smcdo:PathogenDetails) күрделі деректемесінің құрамындағы "Жұқпалы аурудың қоздырғышы түрінің коды" (smsdo:PathogenKindCode) деректемесі толтырылса, онда оның мәні Одақтың нормативтік-анықтамалық ақпарат тізіліміндегі жұқпалы ауру қоздырғыштарының типтерінің жіктеуішінің кодына сәйкес келуі тиіс,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жіктеуіш кодының мәніне сәйкес келуге тиіс. Одақтың нормативтік-анықтамалық ақпарат тізілімінде жұқпалы ауру қоздырғыштарының типтерінің жіктеуіші болмаған жағдайда "Жұқпалы аурудың қоздырғышы" (smcdo:PathogenDetails) деректемесінің құрамындағы "Жұқпалы аурудың қоздырғышы түрінің атауы" (smsdo:PathogenKindName)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"Табылу орны" (smcdo:DetectionPlaceDetails) күрделі деректемесінің құрамында ең болмағанда мына деректемелердің бірі толтырылуға тиіс: "Ұйым" (smcdo:OrganizationDetails), "Өткізу пункті" (smcdo:BorderCheckpointDetails), "Мекенжай" (ccdo:ObjectAddressDetails) немесе "Географиялық координаттар" (ccdo:GeoCoordinateDetails)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 келген деректемелердің құрамындағы "Ұйым" (smcdo:OrganizationDetails) деректемесі толтырылса, онда оның құрамында "Елдің коды" (csdo:UnifiedCountryCode), "Шаруашылық жүргізуші субъктінің атауы" (csdo:BusinessEntityName) және "Мекенжай" (ccdo:SubjectAddressDetails)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"Ауруды анықтау туралы мәліметтер" (smcdo:​Public​Health​Incident​Details) күрделі деректемесінің құрамындағы "Трансшекаралық таралу қаупінің белгісі" (smsdo:​Crossborder​Spread​Risk​Indicator) деректемесі толтырылса, онда деректеменің мәні мына мәндердің бірін қамтуға тиіс</w:t>
            </w:r>
          </w:p>
          <w:p>
            <w:pPr>
              <w:spacing w:after="20"/>
              <w:ind w:left="20"/>
              <w:jc w:val="both"/>
            </w:pPr>
            <w:r>
              <w:rPr>
                <w:rFonts w:ascii="Times New Roman"/>
                <w:b w:val="false"/>
                <w:i w:val="false"/>
                <w:color w:val="000000"/>
                <w:sz w:val="20"/>
              </w:rPr>
              <w:t>
"true" – трансшекаралық таралу қаупі бар;</w:t>
            </w:r>
          </w:p>
          <w:p>
            <w:pPr>
              <w:spacing w:after="20"/>
              <w:ind w:left="20"/>
              <w:jc w:val="both"/>
            </w:pPr>
            <w:r>
              <w:rPr>
                <w:rFonts w:ascii="Times New Roman"/>
                <w:b w:val="false"/>
                <w:i w:val="false"/>
                <w:color w:val="000000"/>
                <w:sz w:val="20"/>
              </w:rPr>
              <w:t>
"false" – трансшекаралық таралу қаупі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"Уақытша санитариялық шара" (smcdo:SanitaryMeasureDetails) күрделі деректемесінің құрамындағы "Уақытша шараны енгізу себебінің (негізінің) коды" (smsdo:MeasureReasonCode) деректемесінің мәні "1" мәнін қамтыса, онда "Уақытша санитариялық шара" (smcdo:SanitaryMeasureDetails) күрделі деректемесінің құрамындағы "Қауіпті өнімді табу туралы мәліметтер" (smcdo:NonCompliantSanitaryProductDetails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өнімді табу туралы мәліметтер" (smcdo:NonCompliantSanitaryProductDetails күрделі деректемесінің құрамындағы "Санитариялық - эпидемиологиялық қадағалауға (бақылауға) жататын өнім түрінің коды" деректемесінің мәні санитариялық-эпидемиологиялық қадағалауға (бақылауға) жататын өнім түрлерінің анықтамалығындағы санитариялық-эпидемиологиялық қадағалауға (бақылауға) жататын өнім түрінің кодына сәйкес келуге тиіс,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анықтамалық кодтың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(smcdo:​Product​Details) күрделі деректемесінің құрамындағы "Сипаттамасы" (csdo:​Description​Text), "Жеткізу тізбегінің қатысушысы" (ccdo:​Supply​Chain​Party​Details), "Адамның өміріне, денсаулығына және оның мекендеу ортасына қауіпті өнімдер сериясы немесе партиясы туралы мәліметтер" (smcdo:​Non​Compliant​Sanitary​Product​Batch​Details)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"ЕАЭО СЭҚ ТН бойынша тауар коды" (csdo:CommodityCode) деректемесі толтырылса, оның мәні Еуразиялық экономикалық одақтың сыртқы экономикалық қызметінің бірыңғай тауар номенклатурасынан (ЕАЭО СЭҚ ТН) ЕАЭО СЭҚ ТН бойынша тауар түрінің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тізбегінің қатысушысы" (ccdo:​Supply​Chain​Party​Details) күрделі деректемесінің құрамындағы "Елдің коды" (csdo:​Unified​Country​Code), "Шаруашылық жүргізуші субъктінің атауы" (csdo:​Business​Entity​Name), "Мекенжай" (ccdo:​Subject​Address​Details)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тізбегінің қатысушысы" (ccdo:​Supply​Chain​Party​Details) күрделі деректемесінің құрамындағы "Жеткізу тізбегіне қатысушы түрінің коды" (csdo:​Supply​Chain​Party​Kind​Code) деректемесінің мәні мына мәнді қамтуға тиіс:</w:t>
            </w:r>
          </w:p>
          <w:p>
            <w:pPr>
              <w:spacing w:after="20"/>
              <w:ind w:left="20"/>
              <w:jc w:val="both"/>
            </w:pPr>
            <w:r>
              <w:rPr>
                <w:rFonts w:ascii="Times New Roman"/>
                <w:b w:val="false"/>
                <w:i w:val="false"/>
                <w:color w:val="000000"/>
                <w:sz w:val="20"/>
              </w:rPr>
              <w:t>
"41" – өнім дайындаушы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 (csdo:UnifiedCommodityMeasure) күрделі деректемесінің құрамындағы "Өлшем бірлігі" (measurementUnitCode атрибуты) атрибутының мәні Одақтың нормативтік-анықтамалық ақпарат тізіліміндегі Еуразиялық экономикалық одақтың өлшем бірліктерінің жіктеуішінен және шотынан алынған өлшем бірлігінің кодына сәйкес келуге тиіс, ал "Анықтамалықтың (сыныптауыштың) сәйкестендіргіші" (measurementUnitCode ListId атрибуты) атрибутының мәні Одақтың нормативтік-анықтамалық ақпарат тізілімінде көрсетілген жіктеуіш кодының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өміріне, денсаулығына және оның мекендеу ортасына қауіпті өнімдер сериясы немесе партиясы туралы мәліметтер" (smcdo:​Non​Compliant​Sanitary​Product​Batch​Details) күрделі деректемесінің құрамындағы "Тауарға ілеспе құжат туралы мәліметтер" (smcdo:​Shipping​Document​Details), "Сәйкестікті бағалау туралы құжат" (smcdo:​Conformity​Doc​Details), "Өнімге қойылатын талаптардың анықталған бұзылуы туралы мәліметтер" (smcdo:​Requirement​Violation​Details)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ілеспе құжат туралы мәліметтер" (smcdo:​Shipping​Document​Details) күрделі деректемесінің құрамындағы "Құжаттың атауы" (csdo:​Doc​Name), "Құжаттың берілген күні" (csdo:​Doc​Creation​Date), "Құжаттың нөмірі" (csdo:​Doc​Id)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"Тауарға ілеспе құжат туралы мәліметтер" (smcdo:​Shipping​Document​Details) күрделі деректемесінің құрамындағы "Құжат түрінің коды" (csdo:​Doc​Kind​Code) деректемесі толтырылса, онда оның мәні Одақтың нормативтік-анықтамалық ақпарат тізілімінде кедендік декларациялау кезінде пайдаланылатын құжаттар мен мәліметтер түрлерінің жіктеуішінен тауарға ілеспе құжат түрінің кодына сәйкес келуге тиіс,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жіктеуіш кодының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(smcdo:​Conformity​Doc​Details) күрделі деректемесінің құрамындағы "Құжат түрінің коды" (csdo:​Doc​Kind​Code), "Құжаттың атауы" (csdo:​Doc​Name), "Құжаттың нөмірі" (csdo:​Doc​Id), "Құжаттың берілген күні" (csdo:​Doc​Creation​Date), "Мүше мемлекеттің уәкілетті органы" (ccdo:​Unified​Authority​Details)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(smcdo:ConformityDocDetails) күрделі деректемесінің құрамындағы "Құжат түрінің коды" (csdo:DocKindCode) деректемесінің мәні Одақтың нормативтік-анықтамалық ақпарат тізіліміндегі сәйкестікті бағалау туралы құжаттар түрлерінің жіктеуішінен сәйкестікті бағалау туралы құжат түрінің кодына сәйкес келуге тиіс,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жіктеуіш кодының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"Өнімге (тауарларға) қойылатын талаптар туралы мәліметтер" (smcdo:​Requirements​Doc​Details) күрделі деректемесінің құрамындағы "Техникалық регламенттің нөмірі" (smsdo:​Technical​Regulation​Id)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"Өнімге қойылатын талаптардың анықталған бұзылуы туралы мәліметтер" (smcdo:​Requirement​Violation​Details) күрделі деректемесінің құрамындағы "Белгіленген талаптарға сәйкес келмейтін көрсеткіш туралы мәліметтер" (smcdo:​Discrepancy​Of​Quality​Index​Details) деректемесі толтырылса, онда оның құрамында Нормативтік қауіпсіздік көрсеткішінің белгісі" (атрибут normative​Discrepancy​Of​Quality​Index​Indicator) атрибуты, "Қауіпсіздік көрсеткішінің атауы" (smsdo:​Discrepancy​Of​Quality​Index​Name), "Қауіпсіздік көрсеткішінің мәні" (smsdo:​Discrepancy​Of​Quality​Index​Value), "Өлшем бірлігі" (csdo:​Unified​Measurement​Unit​Code)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"Белгіленген талаптарға сәйкес келмейтін көрсеткіш туралы мәліметтер" (smcdo:​Discrepancy​Of​Quality​Index​Details) күрделі деректемесінің құрамындағы "Нормативтік қауіпсіздік көрсеткішінің белгісі" (normative​Discrepancy​Of​Quality​Index​Indicator атрибуты) атрибуты толтырылса, онда оның мәні мына мәндердің бірін қамтуы тиіс:</w:t>
            </w:r>
          </w:p>
          <w:p>
            <w:pPr>
              <w:spacing w:after="20"/>
              <w:ind w:left="20"/>
              <w:jc w:val="both"/>
            </w:pPr>
            <w:r>
              <w:rPr>
                <w:rFonts w:ascii="Times New Roman"/>
                <w:b w:val="false"/>
                <w:i w:val="false"/>
                <w:color w:val="000000"/>
                <w:sz w:val="20"/>
              </w:rPr>
              <w:t>
"true" – қауіпсіздік көрсеткіші нормативтік болып табылады;</w:t>
            </w:r>
          </w:p>
          <w:p>
            <w:pPr>
              <w:spacing w:after="20"/>
              <w:ind w:left="20"/>
              <w:jc w:val="both"/>
            </w:pPr>
            <w:r>
              <w:rPr>
                <w:rFonts w:ascii="Times New Roman"/>
                <w:b w:val="false"/>
                <w:i w:val="false"/>
                <w:color w:val="000000"/>
                <w:sz w:val="20"/>
              </w:rPr>
              <w:t>
"false" – қауіпсіздік көрсеткіші нақты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(csdo:UnifiedMeasurementUnitCode) деректемесінің мәні Одақтың нормативтік-анықтамалық ақпарат тізіліміндегі Еуразиялық экономикалық одақтың өлшем бірліктерінің жіктеуішінен және шотынан алынған өлшем бірлігінің кодына сәйкес келуге тиіс, ал оның құрамындағы "Анықтамалықтың (сыныптауыштың сәйкестендіргіші" (measurementUnitCodeListId атрибуты) атрибутының мәні Одақтың нормативтік-анықтамалық ақпарат тізілімінде көрсетілген жіктеуіш кодының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"Бинарлық нысандағы құжат" (csdo:​Doc​Binary​Text) деректемесі толтырылса, онда оның құрамындағы "Деректер форматының коды" (media​Type​Code атрибуты) атрибутының мәні мына мәндердің біріне сәйкес келуге тиіс:</w:t>
            </w:r>
          </w:p>
          <w:p>
            <w:pPr>
              <w:spacing w:after="20"/>
              <w:ind w:left="20"/>
              <w:jc w:val="both"/>
            </w:pPr>
            <w:r>
              <w:rPr>
                <w:rFonts w:ascii="Times New Roman"/>
                <w:b w:val="false"/>
                <w:i w:val="false"/>
                <w:color w:val="000000"/>
                <w:sz w:val="20"/>
              </w:rPr>
              <w:t>
"doc" – application/msword;</w:t>
            </w:r>
          </w:p>
          <w:p>
            <w:pPr>
              <w:spacing w:after="20"/>
              <w:ind w:left="20"/>
              <w:jc w:val="both"/>
            </w:pPr>
            <w:r>
              <w:rPr>
                <w:rFonts w:ascii="Times New Roman"/>
                <w:b w:val="false"/>
                <w:i w:val="false"/>
                <w:color w:val="000000"/>
                <w:sz w:val="20"/>
              </w:rPr>
              <w:t>
"docx" – application/vnd.openxmlformats- officedocument.wordprocessingml.document;</w:t>
            </w:r>
          </w:p>
          <w:p>
            <w:pPr>
              <w:spacing w:after="20"/>
              <w:ind w:left="20"/>
              <w:jc w:val="both"/>
            </w:pPr>
            <w:r>
              <w:rPr>
                <w:rFonts w:ascii="Times New Roman"/>
                <w:b w:val="false"/>
                <w:i w:val="false"/>
                <w:color w:val="000000"/>
                <w:sz w:val="20"/>
              </w:rPr>
              <w:t>
"jpeg" – image/jpeg;</w:t>
            </w:r>
          </w:p>
          <w:p>
            <w:pPr>
              <w:spacing w:after="20"/>
              <w:ind w:left="20"/>
              <w:jc w:val="both"/>
            </w:pPr>
            <w:r>
              <w:rPr>
                <w:rFonts w:ascii="Times New Roman"/>
                <w:b w:val="false"/>
                <w:i w:val="false"/>
                <w:color w:val="000000"/>
                <w:sz w:val="20"/>
              </w:rPr>
              <w:t>
"pdf" – application/pdf;</w:t>
            </w:r>
          </w:p>
          <w:p>
            <w:pPr>
              <w:spacing w:after="20"/>
              <w:ind w:left="20"/>
              <w:jc w:val="both"/>
            </w:pPr>
            <w:r>
              <w:rPr>
                <w:rFonts w:ascii="Times New Roman"/>
                <w:b w:val="false"/>
                <w:i w:val="false"/>
                <w:color w:val="000000"/>
                <w:sz w:val="20"/>
              </w:rPr>
              <w:t>
"png" – image/png;</w:t>
            </w:r>
          </w:p>
          <w:p>
            <w:pPr>
              <w:spacing w:after="20"/>
              <w:ind w:left="20"/>
              <w:jc w:val="both"/>
            </w:pPr>
            <w:r>
              <w:rPr>
                <w:rFonts w:ascii="Times New Roman"/>
                <w:b w:val="false"/>
                <w:i w:val="false"/>
                <w:color w:val="000000"/>
                <w:sz w:val="20"/>
              </w:rPr>
              <w:t>
"tiff" – image/tiff;</w:t>
            </w:r>
          </w:p>
          <w:p>
            <w:pPr>
              <w:spacing w:after="20"/>
              <w:ind w:left="20"/>
              <w:jc w:val="both"/>
            </w:pPr>
            <w:r>
              <w:rPr>
                <w:rFonts w:ascii="Times New Roman"/>
                <w:b w:val="false"/>
                <w:i w:val="false"/>
                <w:color w:val="000000"/>
                <w:sz w:val="20"/>
              </w:rPr>
              <w:t>
"zip" – application/zip</w:t>
            </w:r>
          </w:p>
        </w:tc>
      </w:tr>
    </w:tbl>
    <w:bookmarkStart w:name="z402" w:id="373"/>
    <w:p>
      <w:pPr>
        <w:spacing w:after="0"/>
        <w:ind w:left="0"/>
        <w:jc w:val="both"/>
      </w:pPr>
      <w:r>
        <w:rPr>
          <w:rFonts w:ascii="Times New Roman"/>
          <w:b w:val="false"/>
          <w:i w:val="false"/>
          <w:color w:val="000000"/>
          <w:sz w:val="28"/>
        </w:rPr>
        <w:t>
      29. "Уақытша санитариялық шараны қарау нәтижелері туралы мәліметтер" (P.SS.09.MSG.005) хабарында берілетін "Уақытша санитариялық шараны қарау нәтижелері туралы мәліметтер" (R.SM.SS.09.003) электрондық құжаттарының (мәліметтерінің) деректемелерін толтыруға қойылатын талаптар 18-кестеде келтірілген.</w:t>
      </w:r>
    </w:p>
    <w:bookmarkEnd w:id="373"/>
    <w:bookmarkStart w:name="z403" w:id="374"/>
    <w:p>
      <w:pPr>
        <w:spacing w:after="0"/>
        <w:ind w:left="0"/>
        <w:jc w:val="both"/>
      </w:pPr>
      <w:r>
        <w:rPr>
          <w:rFonts w:ascii="Times New Roman"/>
          <w:b w:val="false"/>
          <w:i w:val="false"/>
          <w:color w:val="000000"/>
          <w:sz w:val="28"/>
        </w:rPr>
        <w:t>
      18-кесте</w:t>
      </w:r>
    </w:p>
    <w:bookmarkEnd w:id="374"/>
    <w:bookmarkStart w:name="z404" w:id="375"/>
    <w:p>
      <w:pPr>
        <w:spacing w:after="0"/>
        <w:ind w:left="0"/>
        <w:jc w:val="left"/>
      </w:pPr>
      <w:r>
        <w:rPr>
          <w:rFonts w:ascii="Times New Roman"/>
          <w:b/>
          <w:i w:val="false"/>
          <w:color w:val="000000"/>
        </w:rPr>
        <w:t xml:space="preserve"> "Уақытша санитариялық шараны қарау нәтижелері туралы мәліметтер" (P.SS.09.MSG.005) хабарында берілетін "Уақытша санитариялық шараны қарау нәтижелері туралы мәліметтер" (R.SM.SS.09.003) электрондық құжаттарының (мәліметтерінің) деректемелерін толтыруға қойылатын талаптар</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ақпараттық ресурста "Шараны енгізуді (жоюды) регламенттейтін құжат" (smcdo:MeasureDocDetails) күрделі деректемесінің құрамындағы "Елдің коды" (csdo:UnifiedCountryCode), "Құжаттың нөмірі" (csdo:DocId), "Құжаттың берілген күні" (csdo:DocCreationDate) деректемелерінің осындай мәндері бар мәліметтер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(ccdo:UnifiedAuthorityDetails) және "Шараның сақталуын қамтамасыз ететін іс-шара туралы мәліметтер"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Еуразиялық экономикалық одаққа мүше мемлекеттердің мемлекеттік билік және басқару органдарының, сондай – ақ олар уәкілеттік берген ұйымдардың анықтамалығын Одақтың нормативтік-анықтамалық ақпарат тізіліміне енгізу кезінде "Мүше мемлекеттің уәкілетті органы" (ccdo:UnifiedAuthorityDetails) күрделі деректемесінің құрамындағы "Уәкілетті органның сәйкестендіргіші" (csdo:AuthorityId) деректемесі міндетті түрде толтырылады және оның мәні көрсетілген анықтамалықтан мүше мемлекеттің мемлекеттік билік органының не ол уәкілеттік берген ұйымның кодына сәйкес келуі тиіс. Басқа жағдайда "Уәкілетті органның атауы" (csdo:AuthorityName) және "Елдің коды" (csdo:UnifiedCountryCode)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толтырылса, онда оның мәні ISO 3166-1 сәйкес әлем елдерінің кодтары мен атауларының тізбесін қамтитын әлем елдерінің халықаралық жіктеуішіндегі елдің кодына сәйкес келуі керек,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жіктеуіш кодының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 енгізуді (жоюды) регламенттейтін құжат" (smcdo:MeasureDocDetails) күрделі деректемесінің құрамындағы "Елдің коды" (csdo:UnifiedCountryCode), "Құжаттың нөмірі" (csdo:DocId), "Құжаттың берілген күні" (csdo:DocCreationDate)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"Шараның сақталуын қамтамасыз ететін іс-шара туралы мәліметтер" (smcdo:MeasureImplementationDetails) деректемесін толтыру кезінде оның құрамындағы "Орындаушы туралы мәліметтер" (smcdo:ImplementingEntityDetails), "Құжатқа сілтеме" (ccdo:DocReferenceDetails), "Шара әрекеті объектісінің түрі" (smsdo:MeasureAffectedObjectKindCode), "Өңір" (csdo:RegionName)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"Орындаушы туралы мәліметтер" (smcdo:ImplementingEntityDetails) деректемесі толтырылса, онда оның құрамында мына деректемелердің ең болмағанда біреуі толтырылуға тиіс: "Мүше мемлекеттің уәкілетті органы" (ccdo:UnifiedAuthorityDetails), "Субъект" (smcdo:SubjectDetails)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сілтеме" (ccdo:DocReferenceDetails) деректемесін толтыру кезінде оның құрамында "Құжаттың атауы" (csdo:DocName), "Құжаттың нөмірі" (csdo:DocId), "Құжаттың берілген күні" (csdo:DocCreationDate)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(smcdo:SubjectDetails), "Ұйым" (smcdo:OrganizationDetails) деректемелерін толтыру кезінде "Елдің коды" (csdo:UnifiedCountryCode), "Шаруашылық жүргізуші субъектінің атауы" (csdo:BusinessEntityName) және "Мекенжай" (ccdo:SubjectAddressDetails)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деректемесін толтыру кезінде оның құрамындағы "Сәйкестендіру әдісі" (kindId атрибуты) атрибутының мәні Одақтың нормативтік - анықтамалық ақпарат тізілімінде шаруашылық жүргізуші субъектілерді сәйкестендіру әдістерінің анықтамалығынан шаруашылық жүргізуші субъектілерді сәйкестендіру әдісінің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"Ұйымдық-құқықтық нысанның коды" (csdo:BusinessEntityTypeCode) деректемесі толтырылса, онда оның мәні ұйымдық-құқықтық нысандардың жіктеуішінен ұйымдық-құқықтық нысандардың кодына сәйкес келуі керек,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жіктеуіш кодының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және "Мекенжай" (ccdo:ObjectAddressDetails) деректемелері кез келген деректемелердің құрамында толтырылса, онда олардың құрамында "Елдің коды" (csdo:UnifiedCountryCode), "Қала" (csdo:CityName) немесе "Елді мекен" (csdo:SettlementName)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күрделі деректемесінің құрамындағы "Мекенжай түрінің коды" (csdo:AddressKindCode) деректемесі толтырылса, онда оның мәні мына мәндердің біріне сәйке келуге тиіс:</w:t>
            </w:r>
          </w:p>
          <w:p>
            <w:pPr>
              <w:spacing w:after="20"/>
              <w:ind w:left="20"/>
              <w:jc w:val="both"/>
            </w:pPr>
            <w:r>
              <w:rPr>
                <w:rFonts w:ascii="Times New Roman"/>
                <w:b w:val="false"/>
                <w:i w:val="false"/>
                <w:color w:val="000000"/>
                <w:sz w:val="20"/>
              </w:rPr>
              <w:t>
"1" – тіркеу мекенжайы;</w:t>
            </w:r>
          </w:p>
          <w:p>
            <w:pPr>
              <w:spacing w:after="20"/>
              <w:ind w:left="20"/>
              <w:jc w:val="both"/>
            </w:pPr>
            <w:r>
              <w:rPr>
                <w:rFonts w:ascii="Times New Roman"/>
                <w:b w:val="false"/>
                <w:i w:val="false"/>
                <w:color w:val="000000"/>
                <w:sz w:val="20"/>
              </w:rPr>
              <w:t>"2" – іс жүзіндегі мекенжай;</w:t>
            </w:r>
          </w:p>
          <w:p>
            <w:pPr>
              <w:spacing w:after="20"/>
              <w:ind w:left="20"/>
              <w:jc w:val="both"/>
            </w:pPr>
            <w:r>
              <w:rPr>
                <w:rFonts w:ascii="Times New Roman"/>
                <w:b w:val="false"/>
                <w:i w:val="false"/>
                <w:color w:val="000000"/>
                <w:sz w:val="20"/>
              </w:rPr>
              <w:t>"3" – пошта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деректемесі" (ccdo:CommunicationDetails) күрделі деректемесінің құрамындағы "Байланыс түрінің коды" (csdo:​Communication​Channel​Code) деректемесі толтырылса, онда оның мәні мына мәндердің біріне сәйке келуге тиіс:</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"EM" – электрондық пошта;</w:t>
            </w:r>
          </w:p>
          <w:p>
            <w:pPr>
              <w:spacing w:after="20"/>
              <w:ind w:left="20"/>
              <w:jc w:val="both"/>
            </w:pPr>
            <w:r>
              <w:rPr>
                <w:rFonts w:ascii="Times New Roman"/>
                <w:b w:val="false"/>
                <w:i w:val="false"/>
                <w:color w:val="000000"/>
                <w:sz w:val="20"/>
              </w:rPr>
              <w:t>"FX" – 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"Өткізу пункті" (smcdo:BorderCheckpointDetails) деректемесі кез келген деректеме құрамында толтырылса, онда оның құрамындағы барлық деректемелер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"Шара әрекеті объектісінің түрі" (smsdo:MeasureAffectedObjectKindCode) деректемесі толтырылса, мына мәндердің біріне сәйкес келуге тиіс:</w:t>
            </w:r>
          </w:p>
          <w:p>
            <w:pPr>
              <w:spacing w:after="20"/>
              <w:ind w:left="20"/>
              <w:jc w:val="both"/>
            </w:pPr>
            <w:r>
              <w:rPr>
                <w:rFonts w:ascii="Times New Roman"/>
                <w:b w:val="false"/>
                <w:i w:val="false"/>
                <w:color w:val="000000"/>
                <w:sz w:val="20"/>
              </w:rPr>
              <w:t>
"1" – мүше мемлекеттердің азаматтары;</w:t>
            </w:r>
          </w:p>
          <w:p>
            <w:pPr>
              <w:spacing w:after="20"/>
              <w:ind w:left="20"/>
              <w:jc w:val="both"/>
            </w:pPr>
            <w:r>
              <w:rPr>
                <w:rFonts w:ascii="Times New Roman"/>
                <w:b w:val="false"/>
                <w:i w:val="false"/>
                <w:color w:val="000000"/>
                <w:sz w:val="20"/>
              </w:rPr>
              <w:t>
"2" – тауарлар мен өнімдер;</w:t>
            </w:r>
          </w:p>
          <w:p>
            <w:pPr>
              <w:spacing w:after="20"/>
              <w:ind w:left="20"/>
              <w:jc w:val="both"/>
            </w:pPr>
            <w:r>
              <w:rPr>
                <w:rFonts w:ascii="Times New Roman"/>
                <w:b w:val="false"/>
                <w:i w:val="false"/>
                <w:color w:val="000000"/>
                <w:sz w:val="20"/>
              </w:rPr>
              <w:t>
"3" – көлік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"Бинарлық нысандағы құжат" (csdo:​Doc​Binary​Text) деректемесі толтырылса, онда оның құрамындағы "Деректер форматының коды" (media​Type​Code атрибуты) атрибутының мәні мына мәндердің біріне сәйкес келуге тиіс:</w:t>
            </w:r>
          </w:p>
          <w:p>
            <w:pPr>
              <w:spacing w:after="20"/>
              <w:ind w:left="20"/>
              <w:jc w:val="both"/>
            </w:pPr>
            <w:r>
              <w:rPr>
                <w:rFonts w:ascii="Times New Roman"/>
                <w:b w:val="false"/>
                <w:i w:val="false"/>
                <w:color w:val="000000"/>
                <w:sz w:val="20"/>
              </w:rPr>
              <w:t>
"doc" – application/msword;</w:t>
            </w:r>
          </w:p>
          <w:p>
            <w:pPr>
              <w:spacing w:after="20"/>
              <w:ind w:left="20"/>
              <w:jc w:val="both"/>
            </w:pPr>
            <w:r>
              <w:rPr>
                <w:rFonts w:ascii="Times New Roman"/>
                <w:b w:val="false"/>
                <w:i w:val="false"/>
                <w:color w:val="000000"/>
                <w:sz w:val="20"/>
              </w:rPr>
              <w:t>
"docx" – application/vnd.openxmlformats- officedocument.wordprocessingml.document;</w:t>
            </w:r>
          </w:p>
          <w:p>
            <w:pPr>
              <w:spacing w:after="20"/>
              <w:ind w:left="20"/>
              <w:jc w:val="both"/>
            </w:pPr>
            <w:r>
              <w:rPr>
                <w:rFonts w:ascii="Times New Roman"/>
                <w:b w:val="false"/>
                <w:i w:val="false"/>
                <w:color w:val="000000"/>
                <w:sz w:val="20"/>
              </w:rPr>
              <w:t>
"jpeg" – image/jpeg;</w:t>
            </w:r>
          </w:p>
          <w:p>
            <w:pPr>
              <w:spacing w:after="20"/>
              <w:ind w:left="20"/>
              <w:jc w:val="both"/>
            </w:pPr>
            <w:r>
              <w:rPr>
                <w:rFonts w:ascii="Times New Roman"/>
                <w:b w:val="false"/>
                <w:i w:val="false"/>
                <w:color w:val="000000"/>
                <w:sz w:val="20"/>
              </w:rPr>
              <w:t>
"pdf" – application/pdf;</w:t>
            </w:r>
          </w:p>
          <w:p>
            <w:pPr>
              <w:spacing w:after="20"/>
              <w:ind w:left="20"/>
              <w:jc w:val="both"/>
            </w:pPr>
            <w:r>
              <w:rPr>
                <w:rFonts w:ascii="Times New Roman"/>
                <w:b w:val="false"/>
                <w:i w:val="false"/>
                <w:color w:val="000000"/>
                <w:sz w:val="20"/>
              </w:rPr>
              <w:t>
"png" – image/png;</w:t>
            </w:r>
          </w:p>
          <w:p>
            <w:pPr>
              <w:spacing w:after="20"/>
              <w:ind w:left="20"/>
              <w:jc w:val="both"/>
            </w:pPr>
            <w:r>
              <w:rPr>
                <w:rFonts w:ascii="Times New Roman"/>
                <w:b w:val="false"/>
                <w:i w:val="false"/>
                <w:color w:val="000000"/>
                <w:sz w:val="20"/>
              </w:rPr>
              <w:t>
"tiff" – image/tiff;</w:t>
            </w:r>
          </w:p>
          <w:p>
            <w:pPr>
              <w:spacing w:after="20"/>
              <w:ind w:left="20"/>
              <w:jc w:val="both"/>
            </w:pPr>
            <w:r>
              <w:rPr>
                <w:rFonts w:ascii="Times New Roman"/>
                <w:b w:val="false"/>
                <w:i w:val="false"/>
                <w:color w:val="000000"/>
                <w:sz w:val="20"/>
              </w:rPr>
              <w:t>
"zip" – application/zip</w:t>
            </w:r>
          </w:p>
        </w:tc>
      </w:tr>
    </w:tbl>
    <w:bookmarkStart w:name="z405" w:id="376"/>
    <w:p>
      <w:pPr>
        <w:spacing w:after="0"/>
        <w:ind w:left="0"/>
        <w:jc w:val="both"/>
      </w:pPr>
      <w:r>
        <w:rPr>
          <w:rFonts w:ascii="Times New Roman"/>
          <w:b w:val="false"/>
          <w:i w:val="false"/>
          <w:color w:val="000000"/>
          <w:sz w:val="28"/>
        </w:rPr>
        <w:t>
      30. "Комиссияның уақытша санитариялық шара туралы қосымша мәліметтерді сұратуы" (P.SS.09.MSG.006) хабарында берілетін "Уақытша санитариялық қосымша шара туралы мәліметтер" (R.SM.SS.09.002) электрондық құжаттарының (мәліметтерінің) деректемелерін толтыруға қойылатын талаптар 19-кестеде келтірілген.</w:t>
      </w:r>
    </w:p>
    <w:bookmarkEnd w:id="376"/>
    <w:bookmarkStart w:name="z406" w:id="377"/>
    <w:p>
      <w:pPr>
        <w:spacing w:after="0"/>
        <w:ind w:left="0"/>
        <w:jc w:val="both"/>
      </w:pPr>
      <w:r>
        <w:rPr>
          <w:rFonts w:ascii="Times New Roman"/>
          <w:b w:val="false"/>
          <w:i w:val="false"/>
          <w:color w:val="000000"/>
          <w:sz w:val="28"/>
        </w:rPr>
        <w:t>
      19-кесте</w:t>
      </w:r>
    </w:p>
    <w:bookmarkEnd w:id="377"/>
    <w:bookmarkStart w:name="z407" w:id="378"/>
    <w:p>
      <w:pPr>
        <w:spacing w:after="0"/>
        <w:ind w:left="0"/>
        <w:jc w:val="left"/>
      </w:pPr>
      <w:r>
        <w:rPr>
          <w:rFonts w:ascii="Times New Roman"/>
          <w:b/>
          <w:i w:val="false"/>
          <w:color w:val="000000"/>
        </w:rPr>
        <w:t xml:space="preserve"> "Комиссияның уақытша санитариялық шара туралы қосымша мәліметтерді сұратуы" (P.SS.09.MSG.006) хабарында берілетін "Уақытша санитариялық қосымша шара туралы мәліметтер" (R.SM.SS.09.002) электрондық құжаттарының (мәліметтерінің) деректемелерін толтыруға қойылатын талаптар</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(ccdo:UnifiedAuthorityDetails)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"Уақытша санитариялық шара" (smcdo:SanitaryMeasureDetails) күрделі деректемесінің құрамындағы "Жағымсыз жағдай туралы хабарлама сәйкестендіргіші" (smcdo:IncidentAlertIdDetails) деректемесі толтырылса, онда "Жағымсыз жағдай туралы хабарламаның түрі" (smsdo:IncidentKindCode) деректемесі мына мәндердің бірін қамтуға тиіс:</w:t>
            </w:r>
          </w:p>
          <w:p>
            <w:pPr>
              <w:spacing w:after="20"/>
              <w:ind w:left="20"/>
              <w:jc w:val="both"/>
            </w:pPr>
            <w:r>
              <w:rPr>
                <w:rFonts w:ascii="Times New Roman"/>
                <w:b w:val="false"/>
                <w:i w:val="false"/>
                <w:color w:val="000000"/>
                <w:sz w:val="20"/>
              </w:rPr>
              <w:t>
"1" – инфекциялық аурудың анықталуы;</w:t>
            </w:r>
          </w:p>
          <w:p>
            <w:pPr>
              <w:spacing w:after="20"/>
              <w:ind w:left="20"/>
              <w:jc w:val="both"/>
            </w:pPr>
            <w:r>
              <w:rPr>
                <w:rFonts w:ascii="Times New Roman"/>
                <w:b w:val="false"/>
                <w:i w:val="false"/>
                <w:color w:val="000000"/>
                <w:sz w:val="20"/>
              </w:rPr>
              <w:t>
"2" – жаппай инфекциялық емес аурудың (уланудың) анықталуы;</w:t>
            </w:r>
          </w:p>
          <w:p>
            <w:pPr>
              <w:spacing w:after="20"/>
              <w:ind w:left="20"/>
              <w:jc w:val="both"/>
            </w:pPr>
            <w:r>
              <w:rPr>
                <w:rFonts w:ascii="Times New Roman"/>
                <w:b w:val="false"/>
                <w:i w:val="false"/>
                <w:color w:val="000000"/>
                <w:sz w:val="20"/>
              </w:rPr>
              <w:t>
"3" – инфекциялық аурудың таралуы;</w:t>
            </w:r>
          </w:p>
          <w:p>
            <w:pPr>
              <w:spacing w:after="20"/>
              <w:ind w:left="20"/>
              <w:jc w:val="both"/>
            </w:pPr>
            <w:r>
              <w:rPr>
                <w:rFonts w:ascii="Times New Roman"/>
                <w:b w:val="false"/>
                <w:i w:val="false"/>
                <w:color w:val="000000"/>
                <w:sz w:val="20"/>
              </w:rPr>
              <w:t>
"4" – жаппай инфекциялық емес аурудың (уланудың) таралуы ;</w:t>
            </w:r>
          </w:p>
          <w:p>
            <w:pPr>
              <w:spacing w:after="20"/>
              <w:ind w:left="20"/>
              <w:jc w:val="both"/>
            </w:pPr>
            <w:r>
              <w:rPr>
                <w:rFonts w:ascii="Times New Roman"/>
                <w:b w:val="false"/>
                <w:i w:val="false"/>
                <w:color w:val="000000"/>
                <w:sz w:val="20"/>
              </w:rPr>
              <w:t>
"7" – адамның өміріне, денсаулығына және оның тіршілік ету ортасына қауіпті өнімнің анықталуы;</w:t>
            </w:r>
          </w:p>
          <w:p>
            <w:pPr>
              <w:spacing w:after="20"/>
              <w:ind w:left="20"/>
              <w:jc w:val="both"/>
            </w:pPr>
            <w:r>
              <w:rPr>
                <w:rFonts w:ascii="Times New Roman"/>
                <w:b w:val="false"/>
                <w:i w:val="false"/>
                <w:color w:val="000000"/>
                <w:sz w:val="20"/>
              </w:rPr>
              <w:t>
"8" – өмірге, адам денсаулығына және оның тіршілік ету ортасына қауіпті өнімдер туралы қосымша ақпарат;</w:t>
            </w:r>
          </w:p>
          <w:p>
            <w:pPr>
              <w:spacing w:after="20"/>
              <w:ind w:left="20"/>
              <w:jc w:val="both"/>
            </w:pPr>
            <w:r>
              <w:rPr>
                <w:rFonts w:ascii="Times New Roman"/>
                <w:b w:val="false"/>
                <w:i w:val="false"/>
                <w:color w:val="000000"/>
                <w:sz w:val="20"/>
              </w:rPr>
              <w:t>
"10" – эпизоотиялық ошақтың анықталуы;</w:t>
            </w:r>
          </w:p>
          <w:p>
            <w:pPr>
              <w:spacing w:after="20"/>
              <w:ind w:left="20"/>
              <w:jc w:val="both"/>
            </w:pPr>
            <w:r>
              <w:rPr>
                <w:rFonts w:ascii="Times New Roman"/>
                <w:b w:val="false"/>
                <w:i w:val="false"/>
                <w:color w:val="000000"/>
                <w:sz w:val="20"/>
              </w:rPr>
              <w:t>
"11" – эпизоотиялық ошақтың таралуы;</w:t>
            </w:r>
          </w:p>
          <w:p>
            <w:pPr>
              <w:spacing w:after="20"/>
              <w:ind w:left="20"/>
              <w:jc w:val="both"/>
            </w:pPr>
            <w:r>
              <w:rPr>
                <w:rFonts w:ascii="Times New Roman"/>
                <w:b w:val="false"/>
                <w:i w:val="false"/>
                <w:color w:val="000000"/>
                <w:sz w:val="20"/>
              </w:rPr>
              <w:t>
"13" – ветеринариялық-санитариялық тұрғыдан қауіпті тауарды (өнімді) табу;</w:t>
            </w:r>
          </w:p>
          <w:p>
            <w:pPr>
              <w:spacing w:after="20"/>
              <w:ind w:left="20"/>
              <w:jc w:val="both"/>
            </w:pPr>
            <w:r>
              <w:rPr>
                <w:rFonts w:ascii="Times New Roman"/>
                <w:b w:val="false"/>
                <w:i w:val="false"/>
                <w:color w:val="000000"/>
                <w:sz w:val="20"/>
              </w:rPr>
              <w:t>
"14" – ветеринариялық-санитариялық тұрғыдан қауіпті тауар (өнім) туралы қосымша ақпарат;</w:t>
            </w:r>
          </w:p>
          <w:p>
            <w:pPr>
              <w:spacing w:after="20"/>
              <w:ind w:left="20"/>
              <w:jc w:val="both"/>
            </w:pPr>
            <w:r>
              <w:rPr>
                <w:rFonts w:ascii="Times New Roman"/>
                <w:b w:val="false"/>
                <w:i w:val="false"/>
                <w:color w:val="000000"/>
                <w:sz w:val="20"/>
              </w:rPr>
              <w:t>
"16" – техникалық регламенттердің талаптарына сәйкес келмейтін өнімді табу;</w:t>
            </w:r>
          </w:p>
          <w:p>
            <w:pPr>
              <w:spacing w:after="20"/>
              <w:ind w:left="20"/>
              <w:jc w:val="both"/>
            </w:pPr>
            <w:r>
              <w:rPr>
                <w:rFonts w:ascii="Times New Roman"/>
                <w:b w:val="false"/>
                <w:i w:val="false"/>
                <w:color w:val="000000"/>
                <w:sz w:val="20"/>
              </w:rPr>
              <w:t>
"17" – техникалық регламенттердің талаптарына сәйкес келмейтін өнім туралы қосымша ақпарат;</w:t>
            </w:r>
          </w:p>
          <w:p>
            <w:pPr>
              <w:spacing w:after="20"/>
              <w:ind w:left="20"/>
              <w:jc w:val="both"/>
            </w:pPr>
            <w:r>
              <w:rPr>
                <w:rFonts w:ascii="Times New Roman"/>
                <w:b w:val="false"/>
                <w:i w:val="false"/>
                <w:color w:val="000000"/>
                <w:sz w:val="20"/>
              </w:rPr>
              <w:t>
"19" – өнім өндіру процесіне байланысты бұзушылықтарды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толтырылса, онда оның мәні ISO 3166-1 сәйкес әлем елдерінің кодтары мен атауларының тізбесін қамтитын әлем елдерінің халықаралық жіктеуішіндегі елдің кодына сәйкес келуі керек,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жіктеуіш кодының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 регламенттейтін құжатқа сілтеме" (smcdo:MeasureDocReferenceDetails) деректемесі толтырылуға тиіс және оның құрамында "Құжаттың нөмірі" (csdo:DocId), "Құжаттың берілген күні" (csdo:DocCreationDate)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(csdo:DescriptionText)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"Санитариялық - эпидемиологиялық қадағалауға (бақылауға) жататын өнім түрінің коды" (smsdo:SanitaryProductTypeCode) деректемесі толтырылса, онда оның мәні санитариялық - эпидемиологиялық қадағалауға (бақылауға) жататын өнім түрлерінің Анықтамалығынан санитариялық-эпидемиологиялық қадағалауға (бақылауға)жататын өнім түрінің кодына сәйкес келуге тиіс,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анықтамалық кодтың мәніне сәйкес келуі тиіс</w:t>
            </w:r>
          </w:p>
        </w:tc>
      </w:tr>
    </w:tbl>
    <w:bookmarkStart w:name="z408" w:id="379"/>
    <w:p>
      <w:pPr>
        <w:spacing w:after="0"/>
        <w:ind w:left="0"/>
        <w:jc w:val="both"/>
      </w:pPr>
      <w:r>
        <w:rPr>
          <w:rFonts w:ascii="Times New Roman"/>
          <w:b w:val="false"/>
          <w:i w:val="false"/>
          <w:color w:val="000000"/>
          <w:sz w:val="28"/>
        </w:rPr>
        <w:t>
      31. "Комиссияға уақытша санитариялық қосымша шара туралы мәліметтер" (P.SS.09.MSG.007) хабарында берілетін "Уақытша санитариялық қосымша шара туралы мәліметтер" (R.SM.SS.09.002) электрондық құжаттарының (мәліметтерінің) деректемелерін толтыруға қойылатын талаптар 20-кестеде келтірілген.</w:t>
      </w:r>
    </w:p>
    <w:bookmarkEnd w:id="379"/>
    <w:bookmarkStart w:name="z409" w:id="380"/>
    <w:p>
      <w:pPr>
        <w:spacing w:after="0"/>
        <w:ind w:left="0"/>
        <w:jc w:val="both"/>
      </w:pPr>
      <w:r>
        <w:rPr>
          <w:rFonts w:ascii="Times New Roman"/>
          <w:b w:val="false"/>
          <w:i w:val="false"/>
          <w:color w:val="000000"/>
          <w:sz w:val="28"/>
        </w:rPr>
        <w:t>
      20-кесте</w:t>
      </w:r>
    </w:p>
    <w:bookmarkEnd w:id="380"/>
    <w:bookmarkStart w:name="z410" w:id="381"/>
    <w:p>
      <w:pPr>
        <w:spacing w:after="0"/>
        <w:ind w:left="0"/>
        <w:jc w:val="left"/>
      </w:pPr>
      <w:r>
        <w:rPr>
          <w:rFonts w:ascii="Times New Roman"/>
          <w:b/>
          <w:i w:val="false"/>
          <w:color w:val="000000"/>
        </w:rPr>
        <w:t xml:space="preserve"> "Комиссияға уақытша санитариялық қосымша шара туралы мәліметтер" (P.SS.09.MSG.007) хабарында берілетін "Уақытша санитариялық қосымша шара туралы мәліметтер" (R.SM.SS.09.002) электрондық құжаттарының (мәліметтерінің) деректемелерін толтыруға қойылатын талаптар</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(ccdo:UnifiedAuthorityDetails)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"Уақытша санитариялық шара" (smcdo:SanitaryMeasureDetails) күрделі деректемесінің құрамындағы "Жағымсыз жағдай туралы хабарлама сәйкестендіргіші" (smcdo:IncidentAlertIdDetails) деректемесі толтырылса, онда "Жағымсыз жағдай туралы хабарламаның түрі" (smsdo:IncidentKindCode) деректемесі мына мәндердің бірін қамтуға тиіс:</w:t>
            </w:r>
          </w:p>
          <w:p>
            <w:pPr>
              <w:spacing w:after="20"/>
              <w:ind w:left="20"/>
              <w:jc w:val="both"/>
            </w:pPr>
            <w:r>
              <w:rPr>
                <w:rFonts w:ascii="Times New Roman"/>
                <w:b w:val="false"/>
                <w:i w:val="false"/>
                <w:color w:val="000000"/>
                <w:sz w:val="20"/>
              </w:rPr>
              <w:t>
"1" – инфекциялық аурудың анықталуы;</w:t>
            </w:r>
          </w:p>
          <w:p>
            <w:pPr>
              <w:spacing w:after="20"/>
              <w:ind w:left="20"/>
              <w:jc w:val="both"/>
            </w:pPr>
            <w:r>
              <w:rPr>
                <w:rFonts w:ascii="Times New Roman"/>
                <w:b w:val="false"/>
                <w:i w:val="false"/>
                <w:color w:val="000000"/>
                <w:sz w:val="20"/>
              </w:rPr>
              <w:t>
"2" – жаппай инфекциялық емес аурудың (уланудың) анықталуы;</w:t>
            </w:r>
          </w:p>
          <w:p>
            <w:pPr>
              <w:spacing w:after="20"/>
              <w:ind w:left="20"/>
              <w:jc w:val="both"/>
            </w:pPr>
            <w:r>
              <w:rPr>
                <w:rFonts w:ascii="Times New Roman"/>
                <w:b w:val="false"/>
                <w:i w:val="false"/>
                <w:color w:val="000000"/>
                <w:sz w:val="20"/>
              </w:rPr>
              <w:t>
"3" – инфекциялық аурудың таралуы;</w:t>
            </w:r>
          </w:p>
          <w:p>
            <w:pPr>
              <w:spacing w:after="20"/>
              <w:ind w:left="20"/>
              <w:jc w:val="both"/>
            </w:pPr>
            <w:r>
              <w:rPr>
                <w:rFonts w:ascii="Times New Roman"/>
                <w:b w:val="false"/>
                <w:i w:val="false"/>
                <w:color w:val="000000"/>
                <w:sz w:val="20"/>
              </w:rPr>
              <w:t>
"4" –  жаппай инфекциялық емес аурудың (уланудың) таралуы ;</w:t>
            </w:r>
          </w:p>
          <w:p>
            <w:pPr>
              <w:spacing w:after="20"/>
              <w:ind w:left="20"/>
              <w:jc w:val="both"/>
            </w:pPr>
            <w:r>
              <w:rPr>
                <w:rFonts w:ascii="Times New Roman"/>
                <w:b w:val="false"/>
                <w:i w:val="false"/>
                <w:color w:val="000000"/>
                <w:sz w:val="20"/>
              </w:rPr>
              <w:t>
"7" – адамның өміріне, денсаулығына және оның тіршілік ету ортасына қауіпті өнімнің анықталуы;</w:t>
            </w:r>
          </w:p>
          <w:p>
            <w:pPr>
              <w:spacing w:after="20"/>
              <w:ind w:left="20"/>
              <w:jc w:val="both"/>
            </w:pPr>
            <w:r>
              <w:rPr>
                <w:rFonts w:ascii="Times New Roman"/>
                <w:b w:val="false"/>
                <w:i w:val="false"/>
                <w:color w:val="000000"/>
                <w:sz w:val="20"/>
              </w:rPr>
              <w:t>
"8" –  өмірге, адам денсаулығына және оның тіршілік ету ортасына қауіпті өнімдер туралы қосымша ақпарат;</w:t>
            </w:r>
          </w:p>
          <w:p>
            <w:pPr>
              <w:spacing w:after="20"/>
              <w:ind w:left="20"/>
              <w:jc w:val="both"/>
            </w:pPr>
            <w:r>
              <w:rPr>
                <w:rFonts w:ascii="Times New Roman"/>
                <w:b w:val="false"/>
                <w:i w:val="false"/>
                <w:color w:val="000000"/>
                <w:sz w:val="20"/>
              </w:rPr>
              <w:t>
"10" – эпизоотиялық ошақтың анықталуы;</w:t>
            </w:r>
          </w:p>
          <w:p>
            <w:pPr>
              <w:spacing w:after="20"/>
              <w:ind w:left="20"/>
              <w:jc w:val="both"/>
            </w:pPr>
            <w:r>
              <w:rPr>
                <w:rFonts w:ascii="Times New Roman"/>
                <w:b w:val="false"/>
                <w:i w:val="false"/>
                <w:color w:val="000000"/>
                <w:sz w:val="20"/>
              </w:rPr>
              <w:t>
"11" – эпизоотиялық ошақтың таралуы;</w:t>
            </w:r>
          </w:p>
          <w:p>
            <w:pPr>
              <w:spacing w:after="20"/>
              <w:ind w:left="20"/>
              <w:jc w:val="both"/>
            </w:pPr>
            <w:r>
              <w:rPr>
                <w:rFonts w:ascii="Times New Roman"/>
                <w:b w:val="false"/>
                <w:i w:val="false"/>
                <w:color w:val="000000"/>
                <w:sz w:val="20"/>
              </w:rPr>
              <w:t>
"13" – ветеринариялық-санитариялық тұрғыдан қауіпті тауарды (өнімді) табу;</w:t>
            </w:r>
          </w:p>
          <w:p>
            <w:pPr>
              <w:spacing w:after="20"/>
              <w:ind w:left="20"/>
              <w:jc w:val="both"/>
            </w:pPr>
            <w:r>
              <w:rPr>
                <w:rFonts w:ascii="Times New Roman"/>
                <w:b w:val="false"/>
                <w:i w:val="false"/>
                <w:color w:val="000000"/>
                <w:sz w:val="20"/>
              </w:rPr>
              <w:t>
"14" – ветеринариялық-санитариялық тұрғыдан қауіпті тауар (өнім) туралы қосымша ақпарат;</w:t>
            </w:r>
          </w:p>
          <w:p>
            <w:pPr>
              <w:spacing w:after="20"/>
              <w:ind w:left="20"/>
              <w:jc w:val="both"/>
            </w:pPr>
            <w:r>
              <w:rPr>
                <w:rFonts w:ascii="Times New Roman"/>
                <w:b w:val="false"/>
                <w:i w:val="false"/>
                <w:color w:val="000000"/>
                <w:sz w:val="20"/>
              </w:rPr>
              <w:t>
"16" – техникалық регламенттердің талаптарына сәйкес келмейтін өнімді табу;</w:t>
            </w:r>
          </w:p>
          <w:p>
            <w:pPr>
              <w:spacing w:after="20"/>
              <w:ind w:left="20"/>
              <w:jc w:val="both"/>
            </w:pPr>
            <w:r>
              <w:rPr>
                <w:rFonts w:ascii="Times New Roman"/>
                <w:b w:val="false"/>
                <w:i w:val="false"/>
                <w:color w:val="000000"/>
                <w:sz w:val="20"/>
              </w:rPr>
              <w:t>
"17" – техникалық регламенттердің талаптарына сәйкес келмейтін өнім туралы қосымша ақпарат;</w:t>
            </w:r>
          </w:p>
          <w:p>
            <w:pPr>
              <w:spacing w:after="20"/>
              <w:ind w:left="20"/>
              <w:jc w:val="both"/>
            </w:pPr>
            <w:r>
              <w:rPr>
                <w:rFonts w:ascii="Times New Roman"/>
                <w:b w:val="false"/>
                <w:i w:val="false"/>
                <w:color w:val="000000"/>
                <w:sz w:val="20"/>
              </w:rPr>
              <w:t>
"19" – өнім өндіру процесіне байланысты бұзушылықтарды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толтырылса, онда оның мәні ISO 3166-1 сәйкес әлем елдерінің кодтары мен атауларының тізбесін қамтитын әлем елдерінің халықаралық жіктеуішіндегі елдің кодына сәйкес келуі керек,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жіктеуіш кодының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 регламенттейтін құжатқа сілтеме" (smcdo:MeasureDocReferenceDetails) деректемесі толтырылуға тиіс және оның құрамында "Құжаттың нөмірі" (csdo:DocId), "Құжаттың берілген күні" (csdo:DocCreationDate)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(csdo:DescriptionText)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"Санитариялық - эпидемиологиялық қадағалауға (бақылауға) жататын өнім түрінің коды" (smsdo:SanitaryProductTypeCode) деректемесі толтырылса, онда оның мәні санитариялық - эпидемиологиялық қадағалауға (бақылауға) жататын өнім түрлерінің Анықтамалығынан санитариялық-эпидемиологиялық қадағалауға (бақылауға)жататын өнім түрінің кодына сәйкес келуге тиіс,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анықтамалық кодтың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"Бинарлық нысандағы құжат" (csdo:​Doc​Binary​Text) деректемесі толтырылса, онда оның құрамындағы "Деректер форматының коды" (media​Type​Code атрибуты) атрибутының мәні мына мәндердің біріне сәйкес келуге тиіс:</w:t>
            </w:r>
          </w:p>
          <w:p>
            <w:pPr>
              <w:spacing w:after="20"/>
              <w:ind w:left="20"/>
              <w:jc w:val="both"/>
            </w:pPr>
            <w:r>
              <w:rPr>
                <w:rFonts w:ascii="Times New Roman"/>
                <w:b w:val="false"/>
                <w:i w:val="false"/>
                <w:color w:val="000000"/>
                <w:sz w:val="20"/>
              </w:rPr>
              <w:t>
"doc—" application/niswoid;</w:t>
            </w:r>
          </w:p>
          <w:p>
            <w:pPr>
              <w:spacing w:after="20"/>
              <w:ind w:left="20"/>
              <w:jc w:val="both"/>
            </w:pPr>
            <w:r>
              <w:rPr>
                <w:rFonts w:ascii="Times New Roman"/>
                <w:b w:val="false"/>
                <w:i w:val="false"/>
                <w:color w:val="000000"/>
                <w:sz w:val="20"/>
              </w:rPr>
              <w:t>
"docx" - application/vnd.openxm1formats- officedocuinent.wordprocessingm1.document;</w:t>
            </w:r>
          </w:p>
          <w:p>
            <w:pPr>
              <w:spacing w:after="20"/>
              <w:ind w:left="20"/>
              <w:jc w:val="both"/>
            </w:pPr>
            <w:r>
              <w:rPr>
                <w:rFonts w:ascii="Times New Roman"/>
                <w:b w:val="false"/>
                <w:i w:val="false"/>
                <w:color w:val="000000"/>
                <w:sz w:val="20"/>
              </w:rPr>
              <w:t>
"jpeg" - image/jpeg;</w:t>
            </w:r>
          </w:p>
          <w:p>
            <w:pPr>
              <w:spacing w:after="20"/>
              <w:ind w:left="20"/>
              <w:jc w:val="both"/>
            </w:pPr>
            <w:r>
              <w:rPr>
                <w:rFonts w:ascii="Times New Roman"/>
                <w:b w:val="false"/>
                <w:i w:val="false"/>
                <w:color w:val="000000"/>
                <w:sz w:val="20"/>
              </w:rPr>
              <w:t>
"pdf" - application/pdf;</w:t>
            </w:r>
          </w:p>
          <w:p>
            <w:pPr>
              <w:spacing w:after="20"/>
              <w:ind w:left="20"/>
              <w:jc w:val="both"/>
            </w:pPr>
            <w:r>
              <w:rPr>
                <w:rFonts w:ascii="Times New Roman"/>
                <w:b w:val="false"/>
                <w:i w:val="false"/>
                <w:color w:val="000000"/>
                <w:sz w:val="20"/>
              </w:rPr>
              <w:t>
"png"- image/png;</w:t>
            </w:r>
          </w:p>
          <w:p>
            <w:pPr>
              <w:spacing w:after="20"/>
              <w:ind w:left="20"/>
              <w:jc w:val="both"/>
            </w:pPr>
            <w:r>
              <w:rPr>
                <w:rFonts w:ascii="Times New Roman"/>
                <w:b w:val="false"/>
                <w:i w:val="false"/>
                <w:color w:val="000000"/>
                <w:sz w:val="20"/>
              </w:rPr>
              <w:t>
"tift" - imagc/tiff;</w:t>
            </w:r>
          </w:p>
          <w:p>
            <w:pPr>
              <w:spacing w:after="20"/>
              <w:ind w:left="20"/>
              <w:jc w:val="both"/>
            </w:pPr>
            <w:r>
              <w:rPr>
                <w:rFonts w:ascii="Times New Roman"/>
                <w:b w:val="false"/>
                <w:i w:val="false"/>
                <w:color w:val="000000"/>
                <w:sz w:val="20"/>
              </w:rPr>
              <w:t>
"zip› - application/zip</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2022 жылғы 15 қарашадағы </w:t>
            </w:r>
            <w:r>
              <w:br/>
            </w:r>
            <w:r>
              <w:rPr>
                <w:rFonts w:ascii="Times New Roman"/>
                <w:b w:val="false"/>
                <w:i w:val="false"/>
                <w:color w:val="000000"/>
                <w:sz w:val="20"/>
              </w:rPr>
              <w:t>№ 178 шешімімен</w:t>
            </w:r>
            <w:r>
              <w:br/>
            </w:r>
            <w:r>
              <w:rPr>
                <w:rFonts w:ascii="Times New Roman"/>
                <w:b w:val="false"/>
                <w:i w:val="false"/>
                <w:color w:val="000000"/>
                <w:sz w:val="20"/>
              </w:rPr>
              <w:t>БЕКІТІЛГЕН</w:t>
            </w:r>
          </w:p>
        </w:tc>
      </w:tr>
    </w:tbl>
    <w:bookmarkStart w:name="z412" w:id="382"/>
    <w:p>
      <w:pPr>
        <w:spacing w:after="0"/>
        <w:ind w:left="0"/>
        <w:jc w:val="left"/>
      </w:pPr>
      <w:r>
        <w:rPr>
          <w:rFonts w:ascii="Times New Roman"/>
          <w:b/>
          <w:i w:val="false"/>
          <w:color w:val="000000"/>
        </w:rPr>
        <w:t xml:space="preserve"> "Уақытша санитариялық шаралар енгізу туралы ақпарат алмасуды қамтамасыз ету"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w:t>
      </w:r>
    </w:p>
    <w:bookmarkEnd w:id="382"/>
    <w:bookmarkStart w:name="z413" w:id="383"/>
    <w:p>
      <w:pPr>
        <w:spacing w:after="0"/>
        <w:ind w:left="0"/>
        <w:jc w:val="left"/>
      </w:pPr>
      <w:r>
        <w:rPr>
          <w:rFonts w:ascii="Times New Roman"/>
          <w:b/>
          <w:i w:val="false"/>
          <w:color w:val="000000"/>
        </w:rPr>
        <w:t xml:space="preserve"> I. Жалпы ережелер</w:t>
      </w:r>
    </w:p>
    <w:bookmarkEnd w:id="383"/>
    <w:bookmarkStart w:name="z414" w:id="384"/>
    <w:p>
      <w:pPr>
        <w:spacing w:after="0"/>
        <w:ind w:left="0"/>
        <w:jc w:val="both"/>
      </w:pPr>
      <w:r>
        <w:rPr>
          <w:rFonts w:ascii="Times New Roman"/>
          <w:b w:val="false"/>
          <w:i w:val="false"/>
          <w:color w:val="000000"/>
          <w:sz w:val="28"/>
        </w:rPr>
        <w:t xml:space="preserve">
      1. Осы Регламент Еуразиялық экономикалық одақтың (бұдан әрі – Одақ) құқығына кіретін мынадай актілерге сәйкес әзірленді: </w:t>
      </w:r>
    </w:p>
    <w:bookmarkEnd w:id="384"/>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Кеден одағы Комиссиясының "Еуразиялық экономикалық одақта санитариялық шараларды қолдану туралы" 2010 жылғы 28 мамырдағы № 299 шешімі;</w:t>
      </w:r>
    </w:p>
    <w:p>
      <w:pPr>
        <w:spacing w:after="0"/>
        <w:ind w:left="0"/>
        <w:jc w:val="both"/>
      </w:pPr>
      <w:r>
        <w:rPr>
          <w:rFonts w:ascii="Times New Roman"/>
          <w:b w:val="false"/>
          <w:i w:val="false"/>
          <w:color w:val="000000"/>
          <w:sz w:val="28"/>
        </w:rPr>
        <w:t>
      Еуразиялық экономикалық комиссия Кеңесінің "Уақытша санитариялық, ветеринариялық-санитариялық және карантиндік фитосанитариялық шараларды енгізу кезінде Еуразиялық экономикалық одаққа мүше мемлекеттердің уәкілетті органдарының өзара іс-қимыл жасау тәртібі туралы" 2016 жылғы 16 мамырдағы № 149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ішкі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ішкі сауданың интеграцияланған ақпараттық жүйесіндегі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"Санитариялық шараларды ақпараттық қамтамасыз ету саласындағы жалпы процестерді іске асыру қағидаларын бекіту туралы" 2020 жылғы 11 ақпандағы № 24 </w:t>
      </w:r>
      <w:r>
        <w:rPr>
          <w:rFonts w:ascii="Times New Roman"/>
          <w:b w:val="false"/>
          <w:i w:val="false"/>
          <w:color w:val="000000"/>
          <w:sz w:val="28"/>
        </w:rPr>
        <w:t>шешімі</w:t>
      </w:r>
      <w:r>
        <w:rPr>
          <w:rFonts w:ascii="Times New Roman"/>
          <w:b w:val="false"/>
          <w:i w:val="false"/>
          <w:color w:val="000000"/>
          <w:sz w:val="28"/>
        </w:rPr>
        <w:t>.</w:t>
      </w:r>
    </w:p>
    <w:bookmarkStart w:name="z415" w:id="385"/>
    <w:p>
      <w:pPr>
        <w:spacing w:after="0"/>
        <w:ind w:left="0"/>
        <w:jc w:val="left"/>
      </w:pPr>
      <w:r>
        <w:rPr>
          <w:rFonts w:ascii="Times New Roman"/>
          <w:b/>
          <w:i w:val="false"/>
          <w:color w:val="000000"/>
        </w:rPr>
        <w:t xml:space="preserve"> І. Қолданылу саласы</w:t>
      </w:r>
    </w:p>
    <w:bookmarkEnd w:id="385"/>
    <w:bookmarkStart w:name="z416" w:id="386"/>
    <w:p>
      <w:pPr>
        <w:spacing w:after="0"/>
        <w:ind w:left="0"/>
        <w:jc w:val="both"/>
      </w:pPr>
      <w:r>
        <w:rPr>
          <w:rFonts w:ascii="Times New Roman"/>
          <w:b w:val="false"/>
          <w:i w:val="false"/>
          <w:color w:val="000000"/>
          <w:sz w:val="28"/>
        </w:rPr>
        <w:t>
      2. Осы Регламент жалпы процеске қатысушылардың "Уақытша санитариялық шаралар енгізу туралы ақпарат алмасуды қамтамасыз ету" жалпы процесі (бұдан әрі – жалпы процесс) транзакцияларын орындау тәртібі мен шарттарын біркелкі қолдануын, сондай-ақ оларды орындау кезіндегі өз рөлін қамтамасыз ету мақсатында әзірленді.</w:t>
      </w:r>
    </w:p>
    <w:bookmarkEnd w:id="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Регламент жалпы процеске қатысушылар арасындағы ақпараттық өзара іс-қимылды іске асыруға тікелей бағытталған жалпы процесс операцияларын орындау тәртібі мен шарттарына қойылатын талаптарды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 рәсімдерді және операцияларды орындау тәртібін бақылау кезінде, сондай-ақ осы жалпы процестің іске асырылуын қамтамасыз ететін ақпараттық жүйелердің құрамдастарын жобалау, әзірлеу және пысықтау кезінде қолданады.</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III. Негізгі ұғымдар</w:t>
      </w:r>
    </w:p>
    <w:bookmarkStart w:name="z420" w:id="387"/>
    <w:p>
      <w:pPr>
        <w:spacing w:after="0"/>
        <w:ind w:left="0"/>
        <w:jc w:val="both"/>
      </w:pPr>
      <w:r>
        <w:rPr>
          <w:rFonts w:ascii="Times New Roman"/>
          <w:b w:val="false"/>
          <w:i w:val="false"/>
          <w:color w:val="000000"/>
          <w:sz w:val="28"/>
        </w:rPr>
        <w:t xml:space="preserve">
      5. Осы Регламенттің мақсаттары үшін мыналарды білдіретін ұғымдар пайдаланылады: </w:t>
      </w:r>
    </w:p>
    <w:bookmarkEnd w:id="387"/>
    <w:p>
      <w:pPr>
        <w:spacing w:after="0"/>
        <w:ind w:left="0"/>
        <w:jc w:val="both"/>
      </w:pPr>
      <w:r>
        <w:rPr>
          <w:rFonts w:ascii="Times New Roman"/>
          <w:b w:val="false"/>
          <w:i w:val="false"/>
          <w:color w:val="000000"/>
          <w:sz w:val="28"/>
        </w:rPr>
        <w:t>
      "авторландыру" – жалпы процестің белгілі бір қатысушысына белгілі бір іс-қимылдарды орындауға құқықтар беру;</w:t>
      </w:r>
    </w:p>
    <w:p>
      <w:pPr>
        <w:spacing w:after="0"/>
        <w:ind w:left="0"/>
        <w:jc w:val="both"/>
      </w:pPr>
      <w:r>
        <w:rPr>
          <w:rFonts w:ascii="Times New Roman"/>
          <w:b w:val="false"/>
          <w:i w:val="false"/>
          <w:color w:val="000000"/>
          <w:sz w:val="28"/>
        </w:rPr>
        <w:t>
      "электрондық құжаттың (мәліметтердің) деректемесі" – белгілі бір мәнмәтінде ажыратылмайтын болып есептелетін электрондық құжат (мәліметтер) деректерінің бірлігі;</w:t>
      </w:r>
    </w:p>
    <w:p>
      <w:pPr>
        <w:spacing w:after="0"/>
        <w:ind w:left="0"/>
        <w:jc w:val="both"/>
      </w:pPr>
      <w:r>
        <w:rPr>
          <w:rFonts w:ascii="Times New Roman"/>
          <w:b w:val="false"/>
          <w:i w:val="false"/>
          <w:color w:val="000000"/>
          <w:sz w:val="28"/>
        </w:rPr>
        <w:t>
      "жалпы процестің ақпараттық объектісінің жай-күйі" – ақпараттық объектіні оның өмірлік циклінің белгілі бір кезеңінде сипаттайтын, жалпы процестің операцияларын орындау кезінде өзгеретін қасиет.</w:t>
      </w:r>
    </w:p>
    <w:p>
      <w:pPr>
        <w:spacing w:after="0"/>
        <w:ind w:left="0"/>
        <w:jc w:val="both"/>
      </w:pPr>
      <w:r>
        <w:rPr>
          <w:rFonts w:ascii="Times New Roman"/>
          <w:b w:val="false"/>
          <w:i w:val="false"/>
          <w:color w:val="000000"/>
          <w:sz w:val="28"/>
        </w:rPr>
        <w:t xml:space="preserve">
      Осы Регламентте пайдаланылатын "бастамашы", "бастамашы операция", "қабылданатын операция", "респондент", "жалпы процесс хабары" және "жалпы процесс транзакциясы" ұғымдары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үйлестіру және сипаттау әдістемесінде айқындалған мәндерінде қолданылады.</w:t>
      </w:r>
    </w:p>
    <w:p>
      <w:pPr>
        <w:spacing w:after="0"/>
        <w:ind w:left="0"/>
        <w:jc w:val="both"/>
      </w:pPr>
      <w:r>
        <w:rPr>
          <w:rFonts w:ascii="Times New Roman"/>
          <w:b w:val="false"/>
          <w:i w:val="false"/>
          <w:color w:val="000000"/>
          <w:sz w:val="28"/>
        </w:rPr>
        <w:t xml:space="preserve">
      Осы Регламентте пайдаланылатын өзге ұғымдар Еуразиялық экономикалық комиссия Алқасының 2022 жылғы 15 қарашадағы № 178 шешімімен бекітілген "Уақытша санитариялық шаралар енгізу туралы ақпарат алмасуды қамтамасыз ету" жалпы процесін Еуразиялық экономикалық одақтың интеграцияланған ақпарат жүйесі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 </w:t>
      </w:r>
    </w:p>
    <w:bookmarkStart w:name="z421" w:id="388"/>
    <w:p>
      <w:pPr>
        <w:spacing w:after="0"/>
        <w:ind w:left="0"/>
        <w:jc w:val="left"/>
      </w:pPr>
      <w:r>
        <w:rPr>
          <w:rFonts w:ascii="Times New Roman"/>
          <w:b/>
          <w:i w:val="false"/>
          <w:color w:val="000000"/>
        </w:rPr>
        <w:t xml:space="preserve"> IV. Жалпы процесс шеңберінде ақпараттық өзара іс-қимыл туралы негізгі мәліметтер  1. Ақпараттық өзара іс-қимылға қатысушылар</w:t>
      </w:r>
    </w:p>
    <w:bookmarkEnd w:id="388"/>
    <w:bookmarkStart w:name="z422" w:id="389"/>
    <w:p>
      <w:pPr>
        <w:spacing w:after="0"/>
        <w:ind w:left="0"/>
        <w:jc w:val="both"/>
      </w:pPr>
      <w:r>
        <w:rPr>
          <w:rFonts w:ascii="Times New Roman"/>
          <w:b w:val="false"/>
          <w:i w:val="false"/>
          <w:color w:val="000000"/>
          <w:sz w:val="28"/>
        </w:rPr>
        <w:t>
      6. Жалпы процесс шеңберінде ақпараттық өзара іс-қимылға қатысушылар рөлінің тізбесі 1-кестеде келтірілген.</w:t>
      </w:r>
    </w:p>
    <w:bookmarkEnd w:id="389"/>
    <w:bookmarkStart w:name="z423" w:id="390"/>
    <w:p>
      <w:pPr>
        <w:spacing w:after="0"/>
        <w:ind w:left="0"/>
        <w:jc w:val="both"/>
      </w:pPr>
      <w:r>
        <w:rPr>
          <w:rFonts w:ascii="Times New Roman"/>
          <w:b w:val="false"/>
          <w:i w:val="false"/>
          <w:color w:val="000000"/>
          <w:sz w:val="28"/>
        </w:rPr>
        <w:t>
      1-кесте</w:t>
      </w:r>
    </w:p>
    <w:bookmarkEnd w:id="390"/>
    <w:bookmarkStart w:name="z424" w:id="391"/>
    <w:p>
      <w:pPr>
        <w:spacing w:after="0"/>
        <w:ind w:left="0"/>
        <w:jc w:val="left"/>
      </w:pPr>
      <w:r>
        <w:rPr>
          <w:rFonts w:ascii="Times New Roman"/>
          <w:b/>
          <w:i w:val="false"/>
          <w:color w:val="000000"/>
        </w:rPr>
        <w:t xml:space="preserve"> Ақпараттық өзара іс-қимылға қатысушылар рөлінің тізбесі</w:t>
      </w:r>
    </w:p>
    <w:bookmarkEnd w:id="39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шаралар туралы мәліметтерді ұсынады;</w:t>
            </w:r>
          </w:p>
          <w:p>
            <w:pPr>
              <w:spacing w:after="20"/>
              <w:ind w:left="20"/>
              <w:jc w:val="both"/>
            </w:pPr>
            <w:r>
              <w:rPr>
                <w:rFonts w:ascii="Times New Roman"/>
                <w:b w:val="false"/>
                <w:i w:val="false"/>
                <w:color w:val="000000"/>
                <w:sz w:val="20"/>
              </w:rPr>
              <w:t>
сұрау салу бойынша уақытша санитариялық шаралар туралы қосымша мәліметтерді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p>
            <w:pPr>
              <w:spacing w:after="20"/>
              <w:ind w:left="20"/>
              <w:jc w:val="both"/>
            </w:pPr>
            <w:r>
              <w:rPr>
                <w:rFonts w:ascii="Times New Roman"/>
                <w:b w:val="false"/>
                <w:i w:val="false"/>
                <w:color w:val="000000"/>
                <w:sz w:val="20"/>
              </w:rPr>
              <w:t>
(P.SS.09.ACT.001)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тұтынушы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шаралар туралы мәлімет алады;</w:t>
            </w:r>
          </w:p>
          <w:p>
            <w:pPr>
              <w:spacing w:after="20"/>
              <w:ind w:left="20"/>
              <w:jc w:val="both"/>
            </w:pPr>
            <w:r>
              <w:rPr>
                <w:rFonts w:ascii="Times New Roman"/>
                <w:b w:val="false"/>
                <w:i w:val="false"/>
                <w:color w:val="000000"/>
                <w:sz w:val="20"/>
              </w:rPr>
              <w:t>
уақытша санитариялық шаралар туралы сұрау салуды және қосымша мәліметтер алуды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хабарланатын уәкілетті орган (P.SS.09.ACT.002)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жөнелтуші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сведения о результатах рассмотрения временной санитарной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хабарланатын уәкілетті орган (P.SS.09.ACT.002)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қарау нәтижелері туралы мәліметтер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(P.SS.09.ACT.001)</w:t>
            </w:r>
          </w:p>
        </w:tc>
      </w:tr>
    </w:tbl>
    <w:bookmarkStart w:name="z425" w:id="392"/>
    <w:p>
      <w:pPr>
        <w:spacing w:after="0"/>
        <w:ind w:left="0"/>
        <w:jc w:val="left"/>
      </w:pPr>
      <w:r>
        <w:rPr>
          <w:rFonts w:ascii="Times New Roman"/>
          <w:b/>
          <w:i w:val="false"/>
          <w:color w:val="000000"/>
        </w:rPr>
        <w:t xml:space="preserve"> 2. Ақпараттық өзара іс-қимыл құрылымы</w:t>
      </w:r>
    </w:p>
    <w:bookmarkEnd w:id="392"/>
    <w:bookmarkStart w:name="z426" w:id="393"/>
    <w:p>
      <w:pPr>
        <w:spacing w:after="0"/>
        <w:ind w:left="0"/>
        <w:jc w:val="both"/>
      </w:pPr>
      <w:r>
        <w:rPr>
          <w:rFonts w:ascii="Times New Roman"/>
          <w:b w:val="false"/>
          <w:i w:val="false"/>
          <w:color w:val="000000"/>
          <w:sz w:val="28"/>
        </w:rPr>
        <w:t>
      7. Жалпы процесс шеңберіндегі ақпараттық өзара іс-қимыл Одаққа мүше мемлекеттердің (бұдан әрі – мүше мемлекет) халықтың санитариялық-эпидемиологиялық саламаттылығы саласындағы уәкілетті органдар (бұдан әрі - уәкілетті орган) арасында жалпы процесс рәсімдеріне сәйкес жүзеге асырылады:</w:t>
      </w:r>
    </w:p>
    <w:bookmarkEnd w:id="393"/>
    <w:bookmarkStart w:name="z427" w:id="394"/>
    <w:p>
      <w:pPr>
        <w:spacing w:after="0"/>
        <w:ind w:left="0"/>
        <w:jc w:val="both"/>
      </w:pPr>
      <w:r>
        <w:rPr>
          <w:rFonts w:ascii="Times New Roman"/>
          <w:b w:val="false"/>
          <w:i w:val="false"/>
          <w:color w:val="000000"/>
          <w:sz w:val="28"/>
        </w:rPr>
        <w:t>
      а) уақытша санитариялық шара туралы мәліметтерді ұсыну рәсімдері;</w:t>
      </w:r>
    </w:p>
    <w:bookmarkEnd w:id="394"/>
    <w:bookmarkStart w:name="z428" w:id="395"/>
    <w:p>
      <w:pPr>
        <w:spacing w:after="0"/>
        <w:ind w:left="0"/>
        <w:jc w:val="both"/>
      </w:pPr>
      <w:r>
        <w:rPr>
          <w:rFonts w:ascii="Times New Roman"/>
          <w:b w:val="false"/>
          <w:i w:val="false"/>
          <w:color w:val="000000"/>
          <w:sz w:val="28"/>
        </w:rPr>
        <w:t>
      б) уақытша санитариялық шараны қарау нәтижелері туралы мәліметтерді ұсыну рәсімі;</w:t>
      </w:r>
    </w:p>
    <w:bookmarkEnd w:id="395"/>
    <w:bookmarkStart w:name="z429" w:id="396"/>
    <w:p>
      <w:pPr>
        <w:spacing w:after="0"/>
        <w:ind w:left="0"/>
        <w:jc w:val="both"/>
      </w:pPr>
      <w:r>
        <w:rPr>
          <w:rFonts w:ascii="Times New Roman"/>
          <w:b w:val="false"/>
          <w:i w:val="false"/>
          <w:color w:val="000000"/>
          <w:sz w:val="28"/>
        </w:rPr>
        <w:t>
      в) уақытша санитариялық шара туралы қосымша мәліметтер алу рәсімдері.</w:t>
      </w:r>
    </w:p>
    <w:bookmarkEnd w:id="396"/>
    <w:p>
      <w:pPr>
        <w:spacing w:after="0"/>
        <w:ind w:left="0"/>
        <w:jc w:val="both"/>
      </w:pPr>
      <w:r>
        <w:rPr>
          <w:rFonts w:ascii="Times New Roman"/>
          <w:b w:val="false"/>
          <w:i w:val="false"/>
          <w:color w:val="000000"/>
          <w:sz w:val="28"/>
        </w:rPr>
        <w:t>
      Уәкілетті органдар арасындағы ақпараттық өзара іс-қимылдың құрылымы 1-суретте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0" w:id="397"/>
    <w:p>
      <w:pPr>
        <w:spacing w:after="0"/>
        <w:ind w:left="0"/>
        <w:jc w:val="both"/>
      </w:pPr>
      <w:r>
        <w:rPr>
          <w:rFonts w:ascii="Times New Roman"/>
          <w:b w:val="false"/>
          <w:i w:val="false"/>
          <w:color w:val="000000"/>
          <w:sz w:val="28"/>
        </w:rPr>
        <w:t>
      1-сурет. Уәкілетті органдар арасындағы ақпараттық өзара іс-қимылдың құрылымы</w:t>
      </w:r>
    </w:p>
    <w:bookmarkEnd w:id="397"/>
    <w:bookmarkStart w:name="z431" w:id="398"/>
    <w:p>
      <w:pPr>
        <w:spacing w:after="0"/>
        <w:ind w:left="0"/>
        <w:jc w:val="both"/>
      </w:pPr>
      <w:r>
        <w:rPr>
          <w:rFonts w:ascii="Times New Roman"/>
          <w:b w:val="false"/>
          <w:i w:val="false"/>
          <w:color w:val="000000"/>
          <w:sz w:val="28"/>
        </w:rPr>
        <w:t>
      8. Уәкілетті органдардың арасындағы ақпараттық өзара іс-қимыл жалпы процесс шеңберінде іске асырылады. Жалпы процестің құрылымы Ақпараттық өзара іс-қимыл қағидаларында анықталған.</w:t>
      </w:r>
    </w:p>
    <w:bookmarkEnd w:id="398"/>
    <w:bookmarkStart w:name="z432" w:id="399"/>
    <w:p>
      <w:pPr>
        <w:spacing w:after="0"/>
        <w:ind w:left="0"/>
        <w:jc w:val="both"/>
      </w:pPr>
      <w:r>
        <w:rPr>
          <w:rFonts w:ascii="Times New Roman"/>
          <w:b w:val="false"/>
          <w:i w:val="false"/>
          <w:color w:val="000000"/>
          <w:sz w:val="28"/>
        </w:rPr>
        <w:t>
      9. Ақпараттық өзара іс-қимыл жалпы процестің транзакцияларының орындалу тәртібін анықтайды, олардың әрқайсысы жалпы процестің қатысушылары арасындағы жалпы процестің ақпараттық объектісінің күйлерін үндестіру мақсатында хабарламалар алмасуды білдіреді. Ақпараттық өзара іс-қимылдың әрқайсысы үшін операциялар мен осындай операцияларға сәйкес келетін жалпы процестің транзакциялары арасындағы қатынастар анықталады.</w:t>
      </w:r>
    </w:p>
    <w:bookmarkEnd w:id="399"/>
    <w:bookmarkStart w:name="z433" w:id="400"/>
    <w:p>
      <w:pPr>
        <w:spacing w:after="0"/>
        <w:ind w:left="0"/>
        <w:jc w:val="both"/>
      </w:pPr>
      <w:r>
        <w:rPr>
          <w:rFonts w:ascii="Times New Roman"/>
          <w:b w:val="false"/>
          <w:i w:val="false"/>
          <w:color w:val="000000"/>
          <w:sz w:val="28"/>
        </w:rPr>
        <w:t xml:space="preserve">
      10. Жалпы процесс транзакцияларын орындау кезінде бастамашы ол жүзеге асыратын операция (бастамашы операция) шеңберінде респондентке хабар-сұрау салуды жібереді, респондент оған жауап ретінде ол жүзеге асыратын операция (қабылданатын операция) шеңберінде жалпы процесс транзакциясының шаблонына байланысты хабар-жауап жіберуі немесе жібермеуі мүмкін. Хабар құрамындағы деректер құрылымы Еуразиялық экономикалық комиссия Алқасының 2022 жылғы 15 қарашадағы № 178 шешімімен бекітілген "Уақытша санитариялық шаралар енгізу туралы ақпарат алмасуды қамтамасыз ету" жалпы процесін Еуразиялық экономикалық одақтың интеграцияланған ақпарат жүйесі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келуі тиіс. </w:t>
      </w:r>
    </w:p>
    <w:bookmarkEnd w:id="400"/>
    <w:bookmarkStart w:name="z434" w:id="401"/>
    <w:p>
      <w:pPr>
        <w:spacing w:after="0"/>
        <w:ind w:left="0"/>
        <w:jc w:val="both"/>
      </w:pPr>
      <w:r>
        <w:rPr>
          <w:rFonts w:ascii="Times New Roman"/>
          <w:b w:val="false"/>
          <w:i w:val="false"/>
          <w:color w:val="000000"/>
          <w:sz w:val="28"/>
        </w:rPr>
        <w:t>
      11. Жалпы процесс транзакциясы осы Регламентте айқындалғандай жалпы процесс транзакциясының берілген өлшемдеріне сәйкес орындалады.</w:t>
      </w:r>
    </w:p>
    <w:bookmarkEnd w:id="401"/>
    <w:bookmarkStart w:name="z435" w:id="402"/>
    <w:p>
      <w:pPr>
        <w:spacing w:after="0"/>
        <w:ind w:left="0"/>
        <w:jc w:val="left"/>
      </w:pPr>
      <w:r>
        <w:rPr>
          <w:rFonts w:ascii="Times New Roman"/>
          <w:b/>
          <w:i w:val="false"/>
          <w:color w:val="000000"/>
        </w:rPr>
        <w:t xml:space="preserve"> V. Рәсімдер топтары шеңберіндегі ақпараттық өзара іс-қимыл</w:t>
      </w:r>
    </w:p>
    <w:bookmarkEnd w:id="402"/>
    <w:bookmarkStart w:name="z436" w:id="403"/>
    <w:p>
      <w:pPr>
        <w:spacing w:after="0"/>
        <w:ind w:left="0"/>
        <w:jc w:val="left"/>
      </w:pPr>
      <w:r>
        <w:rPr>
          <w:rFonts w:ascii="Times New Roman"/>
          <w:b/>
          <w:i w:val="false"/>
          <w:color w:val="000000"/>
        </w:rPr>
        <w:t xml:space="preserve"> 1. Уақытша санитариялық шара туралы мәліметтерді уәкілетті органға ұсыну кезіндегі ақпараттық өзара іс-қимыл</w:t>
      </w:r>
    </w:p>
    <w:bookmarkEnd w:id="403"/>
    <w:bookmarkStart w:name="z437" w:id="404"/>
    <w:p>
      <w:pPr>
        <w:spacing w:after="0"/>
        <w:ind w:left="0"/>
        <w:jc w:val="both"/>
      </w:pPr>
      <w:r>
        <w:rPr>
          <w:rFonts w:ascii="Times New Roman"/>
          <w:b w:val="false"/>
          <w:i w:val="false"/>
          <w:color w:val="000000"/>
          <w:sz w:val="28"/>
        </w:rPr>
        <w:t>
      12. Уақытша санитариялық шара туралы мәліметтерді уәкілетті органға ұсыну кезіндегі жалпы процестің транзакцияларын орындау схемасы 2-суретте көрсетілген. Жалпы процестің әрбір рәсімі үшін 2-кестеде жалпы процестің ақпараттық объектілерінің операциялары, аралық және алынған күйлері мен жалпы процестің транзакциялары арасындағы байланыс келтірілген.</w:t>
      </w:r>
    </w:p>
    <w:bookmarkEnd w:id="4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8" w:id="405"/>
    <w:p>
      <w:pPr>
        <w:spacing w:after="0"/>
        <w:ind w:left="0"/>
        <w:jc w:val="both"/>
      </w:pPr>
      <w:r>
        <w:rPr>
          <w:rFonts w:ascii="Times New Roman"/>
          <w:b w:val="false"/>
          <w:i w:val="false"/>
          <w:color w:val="000000"/>
          <w:sz w:val="28"/>
        </w:rPr>
        <w:t>
      2-сурет. Уақытша санитариялық шара туралы мәліметтерді уәкілетті органға ұсыну кезіндегі жалпы процестің транзакцияларын орындау схемасы</w:t>
      </w:r>
    </w:p>
    <w:bookmarkEnd w:id="405"/>
    <w:bookmarkStart w:name="z439" w:id="406"/>
    <w:p>
      <w:pPr>
        <w:spacing w:after="0"/>
        <w:ind w:left="0"/>
        <w:jc w:val="both"/>
      </w:pPr>
      <w:r>
        <w:rPr>
          <w:rFonts w:ascii="Times New Roman"/>
          <w:b w:val="false"/>
          <w:i w:val="false"/>
          <w:color w:val="000000"/>
          <w:sz w:val="28"/>
        </w:rPr>
        <w:t>
      2-кесте</w:t>
      </w:r>
    </w:p>
    <w:bookmarkEnd w:id="406"/>
    <w:bookmarkStart w:name="z440" w:id="407"/>
    <w:p>
      <w:pPr>
        <w:spacing w:after="0"/>
        <w:ind w:left="0"/>
        <w:jc w:val="left"/>
      </w:pPr>
      <w:r>
        <w:rPr>
          <w:rFonts w:ascii="Times New Roman"/>
          <w:b/>
          <w:i w:val="false"/>
          <w:color w:val="000000"/>
        </w:rPr>
        <w:t xml:space="preserve"> Уақытша санитариялық шара туралы мәліметтерді уәкілетті органға ұсыну кезіндегі жалпы процесс транзакцияларының тізбесі</w:t>
      </w:r>
    </w:p>
    <w:bookmarkEnd w:id="40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нәтиже көрсетуші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процесінің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енгізу туралы мәліметтерді уәкілетті органға ұсыну (P.SS.09.PRC.002)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енгізу туралы мәліметтерді уәкілетті органға жолдау (P. SS.09.OPR.005);</w:t>
            </w:r>
          </w:p>
          <w:p>
            <w:pPr>
              <w:spacing w:after="20"/>
              <w:ind w:left="20"/>
              <w:jc w:val="both"/>
            </w:pPr>
            <w:r>
              <w:rPr>
                <w:rFonts w:ascii="Times New Roman"/>
                <w:b w:val="false"/>
                <w:i w:val="false"/>
                <w:color w:val="000000"/>
                <w:sz w:val="20"/>
              </w:rPr>
              <w:t>
уақытша санитариялық шараны енгізу туралы мәліметтерді өңдеу нәтижесі туралы хабарлама алу (P.SS.09.OPR.007)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мәліметтер (P.SS.09.BEN.001): мәліметтер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уақытша санитариялық шараны енгізу туралы мәліметтерді қабылдауы және өңдеуі (P.SS.09.OPR.006)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мәліметтер (P.SS.09.BEN.001):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енгізу туралы мәліметтерді уәкілетті органға ұсыну (P.SS.09.TRN.008)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өзгеруі туралы мәліметтерді уәкілетті органға ұсыну (P.SS.09.PRC.004)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өзгеруі туралы мәліметтерді уәкілетті органға жолдау (P. SS.09.OPR.012);</w:t>
            </w:r>
          </w:p>
          <w:p>
            <w:pPr>
              <w:spacing w:after="20"/>
              <w:ind w:left="20"/>
              <w:jc w:val="both"/>
            </w:pPr>
            <w:r>
              <w:rPr>
                <w:rFonts w:ascii="Times New Roman"/>
                <w:b w:val="false"/>
                <w:i w:val="false"/>
                <w:color w:val="000000"/>
                <w:sz w:val="20"/>
              </w:rPr>
              <w:t>
уақытша санитариялық шараның өзгеруі туралы мәліметтерді өңдеу нәтижесі туралы хабарлама алу (P.SS.09.OPR.014)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мәліметтер (P.SS.09.BEN.001): мәліметтер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уақытша санитариялық шараның өзгеруі туралы мәліметтерді қабылдауы және өңдеуі (P.SS.09.OPR.013)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мәліметтер (P.SS.09.BEN.001):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өзгеруі туралы мәліметтерді уәкілетті органға ұсыну (P.SS.09.TRN.009)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күшін жою туралы мәліметтерді уәкілетті органға ұсыну (P.SS.09.PRC.006)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күшін жою туралы мәліметтерді уәкілетті органға жолдау (P. SS.09.OPR.019);</w:t>
            </w:r>
          </w:p>
          <w:p>
            <w:pPr>
              <w:spacing w:after="20"/>
              <w:ind w:left="20"/>
              <w:jc w:val="both"/>
            </w:pPr>
            <w:r>
              <w:rPr>
                <w:rFonts w:ascii="Times New Roman"/>
                <w:b w:val="false"/>
                <w:i w:val="false"/>
                <w:color w:val="000000"/>
                <w:sz w:val="20"/>
              </w:rPr>
              <w:t>
уақытша санитариялық шараның күшін жою туралы мәліметтерді өңдеу нәтижесі туралы хабарлама алу (P.SS.09.OPR.021)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мәліметтер (P.SS.09.BEN.001): мәліметтер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уақытша санитариялық шараның күшін жою туралы мәліметтерді қабылдауы және өңдеуі (P.SS.09.OPR.020)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мәліметтер (P.SS.09.BEN.001):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күшін жою туралы мәліметтерді уәкілетті органға ұсыну (P.SS.09.TRN.010)</w:t>
            </w:r>
          </w:p>
        </w:tc>
      </w:tr>
    </w:tbl>
    <w:bookmarkStart w:name="z441" w:id="408"/>
    <w:p>
      <w:pPr>
        <w:spacing w:after="0"/>
        <w:ind w:left="0"/>
        <w:jc w:val="left"/>
      </w:pPr>
      <w:r>
        <w:rPr>
          <w:rFonts w:ascii="Times New Roman"/>
          <w:b/>
          <w:i w:val="false"/>
          <w:color w:val="000000"/>
        </w:rPr>
        <w:t xml:space="preserve"> 2. Уақытша санитариялық шараны қарау нәтижелері туралы мәліметтерді уәкілетті органға ұсыну кезіндегі ақпараттық өзара іс-қимыл</w:t>
      </w:r>
    </w:p>
    <w:bookmarkEnd w:id="408"/>
    <w:bookmarkStart w:name="z442" w:id="409"/>
    <w:p>
      <w:pPr>
        <w:spacing w:after="0"/>
        <w:ind w:left="0"/>
        <w:jc w:val="both"/>
      </w:pPr>
      <w:r>
        <w:rPr>
          <w:rFonts w:ascii="Times New Roman"/>
          <w:b w:val="false"/>
          <w:i w:val="false"/>
          <w:color w:val="000000"/>
          <w:sz w:val="28"/>
        </w:rPr>
        <w:t>
      13. Уақытша санитариялық шараны қарау нәтижелері туралы мәліметтерді уәкілетті органға ұсыну кезіндегі жалпы процестің транзакцияларын орындау схемасы 3-суретте көрсетілген. Жалпы процестің әрбір рәсімі үшін 3-кестеде жалпы процестің ақпараттық объектілерінің операциялары, аралық және алынған күйлері мен жалпы процестің транзакциялары арасындағы байланыс келтірілген.</w:t>
      </w:r>
    </w:p>
    <w:bookmarkEnd w:id="4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3" w:id="410"/>
    <w:p>
      <w:pPr>
        <w:spacing w:after="0"/>
        <w:ind w:left="0"/>
        <w:jc w:val="both"/>
      </w:pPr>
      <w:r>
        <w:rPr>
          <w:rFonts w:ascii="Times New Roman"/>
          <w:b w:val="false"/>
          <w:i w:val="false"/>
          <w:color w:val="000000"/>
          <w:sz w:val="28"/>
        </w:rPr>
        <w:t>
      3-сурет. Уақытша санитариялық шараны қарау нәтижелері туралы мәліметтерді уәкілетті органға ұсыну кезіндегі жалпы процестің транзакцияларын орындау схемасы</w:t>
      </w:r>
    </w:p>
    <w:bookmarkEnd w:id="410"/>
    <w:bookmarkStart w:name="z444" w:id="411"/>
    <w:p>
      <w:pPr>
        <w:spacing w:after="0"/>
        <w:ind w:left="0"/>
        <w:jc w:val="both"/>
      </w:pPr>
      <w:r>
        <w:rPr>
          <w:rFonts w:ascii="Times New Roman"/>
          <w:b w:val="false"/>
          <w:i w:val="false"/>
          <w:color w:val="000000"/>
          <w:sz w:val="28"/>
        </w:rPr>
        <w:t>
      3-кесте</w:t>
      </w:r>
    </w:p>
    <w:bookmarkEnd w:id="411"/>
    <w:bookmarkStart w:name="z445" w:id="412"/>
    <w:p>
      <w:pPr>
        <w:spacing w:after="0"/>
        <w:ind w:left="0"/>
        <w:jc w:val="left"/>
      </w:pPr>
      <w:r>
        <w:rPr>
          <w:rFonts w:ascii="Times New Roman"/>
          <w:b/>
          <w:i w:val="false"/>
          <w:color w:val="000000"/>
        </w:rPr>
        <w:t xml:space="preserve"> Уақытша санитариялық шараны қарау нәтижелері туралы мәліметтерді уәкілетті органға ұсыну кезіндегі жалпы процесс транзакцияларының тізбесі</w:t>
      </w:r>
    </w:p>
    <w:bookmarkEnd w:id="41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нәтиже көрсетуші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процесінің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қарау нәтижелері туралы мәліметтерді уәкілетті органға ұсыну (P.SS.09.PRC.008)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қарау нәтижелері туралы мәліметтерді уәкілетті органға жолдау (P. SS.09.OPR.025);</w:t>
            </w:r>
          </w:p>
          <w:p>
            <w:pPr>
              <w:spacing w:after="20"/>
              <w:ind w:left="20"/>
              <w:jc w:val="both"/>
            </w:pPr>
            <w:r>
              <w:rPr>
                <w:rFonts w:ascii="Times New Roman"/>
                <w:b w:val="false"/>
                <w:i w:val="false"/>
                <w:color w:val="000000"/>
                <w:sz w:val="20"/>
              </w:rPr>
              <w:t>
уәкілетті органның уақытша санитариялық шараны қарау нәтижелері туралы мәліметтерді өңдеу нәтижесі туралы хабарлама алуы (P.SS.09.OPR.027)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мәліметтер (P.SS.09.BEN.001): қарау нәтижелері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уақытша санитариялық шараны қарау нәтижелері туралы мәліметтерді қабылдауы және өңдеуі (P.SS.09.OPR.026)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мәліметтер (P.SS.09.BEN.001): қарау нәтижелері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қарау нәтижелері туралы мәліметтерді уәкілетті органға ұсыну (P.SS.09.TRN.011)</w:t>
            </w:r>
          </w:p>
        </w:tc>
      </w:tr>
    </w:tbl>
    <w:bookmarkStart w:name="z446" w:id="413"/>
    <w:p>
      <w:pPr>
        <w:spacing w:after="0"/>
        <w:ind w:left="0"/>
        <w:jc w:val="left"/>
      </w:pPr>
      <w:r>
        <w:rPr>
          <w:rFonts w:ascii="Times New Roman"/>
          <w:b/>
          <w:i w:val="false"/>
          <w:color w:val="000000"/>
        </w:rPr>
        <w:t xml:space="preserve"> 3. Уәкілетті орган уақытша санитариялық шара туралы қосымша мәліметтер алған кездегі ақпараттық өзара іс-қимыл</w:t>
      </w:r>
    </w:p>
    <w:bookmarkEnd w:id="413"/>
    <w:p>
      <w:pPr>
        <w:spacing w:after="0"/>
        <w:ind w:left="0"/>
        <w:jc w:val="left"/>
      </w:pPr>
    </w:p>
    <w:p>
      <w:pPr>
        <w:spacing w:after="0"/>
        <w:ind w:left="0"/>
        <w:jc w:val="both"/>
      </w:pPr>
      <w:r>
        <w:rPr>
          <w:rFonts w:ascii="Times New Roman"/>
          <w:b w:val="false"/>
          <w:i w:val="false"/>
          <w:color w:val="000000"/>
          <w:sz w:val="28"/>
        </w:rPr>
        <w:t>
      14. Уәкілетті орган уақытша санитариялық шара туралы қосымша мәліметтер алған кездегі жалпы процестің транзакцияларын орындау схемасы 4-суретте көрсетілген. Жалпы процестің әрбір рәсімі үшін 4-кестеде жалпы процестің ақпараттық объектілерінің операциялары, аралық және алынған күйлері мен жалпы процестің транзакциялары арасындағы байланыс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8" w:id="414"/>
    <w:p>
      <w:pPr>
        <w:spacing w:after="0"/>
        <w:ind w:left="0"/>
        <w:jc w:val="both"/>
      </w:pPr>
      <w:r>
        <w:rPr>
          <w:rFonts w:ascii="Times New Roman"/>
          <w:b w:val="false"/>
          <w:i w:val="false"/>
          <w:color w:val="000000"/>
          <w:sz w:val="28"/>
        </w:rPr>
        <w:t>
      4-сурет. Уәкілетті орган уақытша санитариялық шара туралы қосымша мәліметтер алған кездегі жалпы процестің транзакцияларын орындау схемасы</w:t>
      </w:r>
    </w:p>
    <w:bookmarkEnd w:id="414"/>
    <w:bookmarkStart w:name="z449" w:id="415"/>
    <w:p>
      <w:pPr>
        <w:spacing w:after="0"/>
        <w:ind w:left="0"/>
        <w:jc w:val="both"/>
      </w:pPr>
      <w:r>
        <w:rPr>
          <w:rFonts w:ascii="Times New Roman"/>
          <w:b w:val="false"/>
          <w:i w:val="false"/>
          <w:color w:val="000000"/>
          <w:sz w:val="28"/>
        </w:rPr>
        <w:t>
      4-кесте</w:t>
      </w:r>
    </w:p>
    <w:bookmarkEnd w:id="415"/>
    <w:bookmarkStart w:name="z450" w:id="416"/>
    <w:p>
      <w:pPr>
        <w:spacing w:after="0"/>
        <w:ind w:left="0"/>
        <w:jc w:val="left"/>
      </w:pPr>
      <w:r>
        <w:rPr>
          <w:rFonts w:ascii="Times New Roman"/>
          <w:b/>
          <w:i w:val="false"/>
          <w:color w:val="000000"/>
        </w:rPr>
        <w:t xml:space="preserve"> Уәкілетті орган уақытша санитариялық шара туралы қосымша мәліметтер алған кезде жалпы процесс транзакцияларының тізбесі</w:t>
      </w:r>
    </w:p>
    <w:bookmarkEnd w:id="41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нәтиже көрсетуші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процесінің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қосымша мәліметтерді уәкілетті органға ұсыну (P.SS.09.PRC.010)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қосымша мәліметтерді ұсынуға уәкілетті органның сұрау салуы (P. SS.09.OPR.034);</w:t>
            </w:r>
          </w:p>
          <w:p>
            <w:pPr>
              <w:spacing w:after="20"/>
              <w:ind w:left="20"/>
              <w:jc w:val="both"/>
            </w:pPr>
            <w:r>
              <w:rPr>
                <w:rFonts w:ascii="Times New Roman"/>
                <w:b w:val="false"/>
                <w:i w:val="false"/>
                <w:color w:val="000000"/>
                <w:sz w:val="20"/>
              </w:rPr>
              <w:t>
уақытша санитариялық шара туралы қосымша мәліметтерді ұсынуға уәкілетті органның сұрау салуын өңдеу нәтижесі туралы хабарлама алу (P.SS.09.OPR.036)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мәліметтер (P.SS.09.BEN.001): қосымша мәліметтерге сұраныс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қосымша мәліметтерді ұсынуға уәкілетті органның сұрау салуын қабылдау және өңдеу (P.SS.09.OPR.035)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мәліметтер (P.SS.09.BEN.001): қосымша мәліметтерге сұраныс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қосымша мәліметтерді ұсынуға уәкілетті органның сұрау салуы (P.SS.09.TRN.012)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қосымша мәліметтерді уәкілетті органға жолдау (P. SS.09.OPR.037);</w:t>
            </w:r>
          </w:p>
          <w:p>
            <w:pPr>
              <w:spacing w:after="20"/>
              <w:ind w:left="20"/>
              <w:jc w:val="both"/>
            </w:pPr>
            <w:r>
              <w:rPr>
                <w:rFonts w:ascii="Times New Roman"/>
                <w:b w:val="false"/>
                <w:i w:val="false"/>
                <w:color w:val="000000"/>
                <w:sz w:val="20"/>
              </w:rPr>
              <w:t>
уәкілетті органның уақытша санитариялық шара туралы қосымша мәліметтерді өңдеу нәтижесі туралы хабарлама алуы (P.SS.09.OPR.039)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мәліметтер (P.SS.09.BEN.001): қосымша мәліметтер жоқ;</w:t>
            </w:r>
          </w:p>
          <w:p>
            <w:pPr>
              <w:spacing w:after="20"/>
              <w:ind w:left="20"/>
              <w:jc w:val="both"/>
            </w:pPr>
            <w:r>
              <w:rPr>
                <w:rFonts w:ascii="Times New Roman"/>
                <w:b w:val="false"/>
                <w:i w:val="false"/>
                <w:color w:val="000000"/>
                <w:sz w:val="20"/>
              </w:rPr>
              <w:t>
уақытша санитариялық шара туралы мәліметтер (P.SS.09.BEN.001): қосымша мәліметтер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уақытша санитариялық шара туралы қосымша мәліметтер (P.SS.09.OPR.038)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мәліметтер (P.SS.09.BEN.001): қосымша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дополнительных уақытша санитариялық шара туралы мәліметтер (P.SS.09.TRN.013)</w:t>
            </w:r>
          </w:p>
        </w:tc>
      </w:tr>
    </w:tbl>
    <w:p>
      <w:pPr>
        <w:spacing w:after="0"/>
        <w:ind w:left="0"/>
        <w:jc w:val="left"/>
      </w:pPr>
    </w:p>
    <w:p>
      <w:pPr>
        <w:spacing w:after="0"/>
        <w:ind w:left="0"/>
        <w:jc w:val="left"/>
      </w:pPr>
      <w:r>
        <w:rPr>
          <w:rFonts w:ascii="Times New Roman"/>
          <w:b/>
          <w:i w:val="false"/>
          <w:color w:val="000000"/>
        </w:rPr>
        <w:t xml:space="preserve"> VI. Жалпы процесс хабарламаларының сипаттамасы</w:t>
      </w:r>
    </w:p>
    <w:p>
      <w:pPr>
        <w:spacing w:after="0"/>
        <w:ind w:left="0"/>
        <w:jc w:val="left"/>
      </w:pPr>
    </w:p>
    <w:p>
      <w:pPr>
        <w:spacing w:after="0"/>
        <w:ind w:left="0"/>
        <w:jc w:val="both"/>
      </w:pPr>
      <w:r>
        <w:rPr>
          <w:rFonts w:ascii="Times New Roman"/>
          <w:b w:val="false"/>
          <w:i w:val="false"/>
          <w:color w:val="000000"/>
          <w:sz w:val="28"/>
        </w:rPr>
        <w:t>
      15. Жалпы процесті іске асыру кезінде ақпараттық өзара іс-қимыл шеңберінде берілетін жалпы процесс хабарларының тізбесі 5-кестеде келтірілген. Хабарлама құрамындағы деректер құрылымы электрондық құжаттар мен мәліметтердің форматтары мен құрылымдарының сипаттамасына сәйкес келуі тиіс. Электрондық құжаттар мен мәліметтердің форматтары мен құрылымдарының сипаттамасындағы тиісті құрылымға сілтеме 5-кестенің 3-бағанының мәні бойынша белгіленеді.</w:t>
      </w:r>
    </w:p>
    <w:bookmarkStart w:name="z453" w:id="417"/>
    <w:p>
      <w:pPr>
        <w:spacing w:after="0"/>
        <w:ind w:left="0"/>
        <w:jc w:val="both"/>
      </w:pPr>
      <w:r>
        <w:rPr>
          <w:rFonts w:ascii="Times New Roman"/>
          <w:b w:val="false"/>
          <w:i w:val="false"/>
          <w:color w:val="000000"/>
          <w:sz w:val="28"/>
        </w:rPr>
        <w:t>
      5-кесте</w:t>
      </w:r>
    </w:p>
    <w:bookmarkEnd w:id="417"/>
    <w:bookmarkStart w:name="z454" w:id="418"/>
    <w:p>
      <w:pPr>
        <w:spacing w:after="0"/>
        <w:ind w:left="0"/>
        <w:jc w:val="left"/>
      </w:pPr>
      <w:r>
        <w:rPr>
          <w:rFonts w:ascii="Times New Roman"/>
          <w:b/>
          <w:i w:val="false"/>
          <w:color w:val="000000"/>
        </w:rPr>
        <w:t xml:space="preserve"> Жалпы процесс хабарларының тізбесі</w:t>
      </w:r>
    </w:p>
    <w:bookmarkEnd w:id="41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енгізу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мәліметтер (R.SM.SS.09.001)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өзгеруі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мәліметтер (R.SM.SS.09.001)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күшін жою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мәліметтер (R.SM.SS.09.001)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 нәтижесі туралы хабарлама (R.006)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қарау нәтижелері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қарау нәтижелері туралы мәліметтер (R.SM.SS.09.003)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уақытша санитариялық шара туралы қосымша мәліметтерді сұратуы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шаралар туралы қосымша мәліметтер (R.SM.SS.09.002)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органға уақытша санитариялық шара туралы қосымша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шаралар туралы қосымша мәліметтер (R.SM.SS.09.002)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жоқтығы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bl>
    <w:bookmarkStart w:name="z455" w:id="419"/>
    <w:p>
      <w:pPr>
        <w:spacing w:after="0"/>
        <w:ind w:left="0"/>
        <w:jc w:val="left"/>
      </w:pPr>
      <w:r>
        <w:rPr>
          <w:rFonts w:ascii="Times New Roman"/>
          <w:b/>
          <w:i w:val="false"/>
          <w:color w:val="000000"/>
        </w:rPr>
        <w:t xml:space="preserve"> VII. Жалпы процесс транзакцияларының сипаттамасы</w:t>
      </w:r>
    </w:p>
    <w:bookmarkEnd w:id="419"/>
    <w:bookmarkStart w:name="z456" w:id="420"/>
    <w:p>
      <w:pPr>
        <w:spacing w:after="0"/>
        <w:ind w:left="0"/>
        <w:jc w:val="left"/>
      </w:pPr>
      <w:r>
        <w:rPr>
          <w:rFonts w:ascii="Times New Roman"/>
          <w:b/>
          <w:i w:val="false"/>
          <w:color w:val="000000"/>
        </w:rPr>
        <w:t xml:space="preserve"> 1. "Уақытша санитариялық шараны енгізу туралы мәліметтерді уәкілетті органға ұсыну" (P.SS.09.TRN.008) жалпы процесінің транзакциясы</w:t>
      </w:r>
    </w:p>
    <w:bookmarkEnd w:id="420"/>
    <w:bookmarkStart w:name="z457" w:id="421"/>
    <w:p>
      <w:pPr>
        <w:spacing w:after="0"/>
        <w:ind w:left="0"/>
        <w:jc w:val="both"/>
      </w:pPr>
      <w:r>
        <w:rPr>
          <w:rFonts w:ascii="Times New Roman"/>
          <w:b w:val="false"/>
          <w:i w:val="false"/>
          <w:color w:val="000000"/>
          <w:sz w:val="28"/>
        </w:rPr>
        <w:t xml:space="preserve">
      16. "Уақытша санитариялық шараны енгізу туралы мәліметтерді уәкілетті органға ұсыну" (P. SS.09.TRN.008) жалпы процесінің транзакциясы бастамашы респондентке уақытша санитариялық шара енгізу туралы мәліметтерді беру үшін орындалады. Көрсетілген жалпы процестің транзакциясының схемасы 5-суретте көрсетілген. Жалпы процесінің транзакциясының параметрлері 6-кестеде келтірілген. </w:t>
      </w:r>
    </w:p>
    <w:bookmarkEnd w:id="4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8" w:id="422"/>
    <w:p>
      <w:pPr>
        <w:spacing w:after="0"/>
        <w:ind w:left="0"/>
        <w:jc w:val="both"/>
      </w:pPr>
      <w:r>
        <w:rPr>
          <w:rFonts w:ascii="Times New Roman"/>
          <w:b w:val="false"/>
          <w:i w:val="false"/>
          <w:color w:val="000000"/>
          <w:sz w:val="28"/>
        </w:rPr>
        <w:t xml:space="preserve">
      5-сурет. "Уақытша санитариялық шараны енгізу туралы мәліметтерді уәкілетті органға ұсыну" (P.SS.09.TRN.008) жалпы процесінің транзакциясын орындау схемасы </w:t>
      </w:r>
    </w:p>
    <w:bookmarkEnd w:id="422"/>
    <w:bookmarkStart w:name="z459" w:id="423"/>
    <w:p>
      <w:pPr>
        <w:spacing w:after="0"/>
        <w:ind w:left="0"/>
        <w:jc w:val="both"/>
      </w:pPr>
      <w:r>
        <w:rPr>
          <w:rFonts w:ascii="Times New Roman"/>
          <w:b w:val="false"/>
          <w:i w:val="false"/>
          <w:color w:val="000000"/>
          <w:sz w:val="28"/>
        </w:rPr>
        <w:t>
      6-кесте</w:t>
      </w:r>
    </w:p>
    <w:bookmarkEnd w:id="423"/>
    <w:bookmarkStart w:name="z460" w:id="424"/>
    <w:p>
      <w:pPr>
        <w:spacing w:after="0"/>
        <w:ind w:left="0"/>
        <w:jc w:val="left"/>
      </w:pPr>
      <w:r>
        <w:rPr>
          <w:rFonts w:ascii="Times New Roman"/>
          <w:b/>
          <w:i w:val="false"/>
          <w:color w:val="000000"/>
        </w:rPr>
        <w:t xml:space="preserve"> "Уақытша санитариялық шараны енгізу туралы мәліметтерді уәкілетті органға ұсыну" (P.SS.09.TRN.008) жалпы процесі транзакциясының сипаттамасы</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P.SS.09.TRN.008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енгізу туралы мәліметтерді уәкілетті органға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енгізу туралы мәліметтерді уәкілетті органға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уақытша санитариялық шараны енгізу туралы мәліметтерді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мәліметтер (P.SS.09.BEN.001):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енгізу туралы мәліметтер (P.SS.09.MSG.001)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(P.SS.09.MSG.004)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(егер осы жалпы процесс шеңберінде ақпараттық өзара іс-қимылды жүзеге асыру кезінде ЭЦҚ қолдану Комиссия Алқасының тиісті шешімімен көзделген жағдайларды қоспағанда) (P.SS.09.MSG.001)</w:t>
            </w:r>
          </w:p>
          <w:p>
            <w:pPr>
              <w:spacing w:after="20"/>
              <w:ind w:left="20"/>
              <w:jc w:val="both"/>
            </w:pPr>
            <w:r>
              <w:rPr>
                <w:rFonts w:ascii="Times New Roman"/>
                <w:b w:val="false"/>
                <w:i w:val="false"/>
                <w:color w:val="000000"/>
                <w:sz w:val="20"/>
              </w:rPr>
              <w:t>
жоқ (P.SS.09.MSG.004)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61" w:id="425"/>
    <w:p>
      <w:pPr>
        <w:spacing w:after="0"/>
        <w:ind w:left="0"/>
        <w:jc w:val="left"/>
      </w:pPr>
      <w:r>
        <w:rPr>
          <w:rFonts w:ascii="Times New Roman"/>
          <w:b/>
          <w:i w:val="false"/>
          <w:color w:val="000000"/>
        </w:rPr>
        <w:t xml:space="preserve"> 2. жалпы процесінің транзакциясы "Уақытша санитариялық шараның өзгеруі туралы мәліметтерді уәкілетті органға ұсыну" (P.SS.09.TRN.009) жалпы процесінің транзакциясы </w:t>
      </w:r>
    </w:p>
    <w:bookmarkEnd w:id="425"/>
    <w:p>
      <w:pPr>
        <w:spacing w:after="0"/>
        <w:ind w:left="0"/>
        <w:jc w:val="left"/>
      </w:pPr>
    </w:p>
    <w:p>
      <w:pPr>
        <w:spacing w:after="0"/>
        <w:ind w:left="0"/>
        <w:jc w:val="both"/>
      </w:pPr>
      <w:r>
        <w:rPr>
          <w:rFonts w:ascii="Times New Roman"/>
          <w:b w:val="false"/>
          <w:i w:val="false"/>
          <w:color w:val="000000"/>
          <w:sz w:val="28"/>
        </w:rPr>
        <w:t>
      17. Жалпы процесінің транзакциясы "Уақытша санитариялық шараның өзгеруі туралы мәліметтерді уәкілетті органға ұсыну" (P. SS.09.TRN.009) бастамашының респондентке уақытша санитариялық шараның өзгеруі туралы мәліметтерді беруі үшін орындалады. Көрсетілген жалпы процестің транзакциясының схемасы 6-суретте көрсетілген. Жалпы процесінің транзакциясының параметрлері 7-кестеде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3" w:id="426"/>
    <w:p>
      <w:pPr>
        <w:spacing w:after="0"/>
        <w:ind w:left="0"/>
        <w:jc w:val="both"/>
      </w:pPr>
      <w:r>
        <w:rPr>
          <w:rFonts w:ascii="Times New Roman"/>
          <w:b w:val="false"/>
          <w:i w:val="false"/>
          <w:color w:val="000000"/>
          <w:sz w:val="28"/>
        </w:rPr>
        <w:t xml:space="preserve">
      6-сурет. "Уақытша санитариялық шараның өзгеруі туралы мәліметтерді уәкілетті органға ұсыну" (P.SS.09.TRN.009) жалпы процесінің транзакциясын орындау схемасы </w:t>
      </w:r>
    </w:p>
    <w:bookmarkEnd w:id="426"/>
    <w:bookmarkStart w:name="z464" w:id="427"/>
    <w:p>
      <w:pPr>
        <w:spacing w:after="0"/>
        <w:ind w:left="0"/>
        <w:jc w:val="both"/>
      </w:pPr>
      <w:r>
        <w:rPr>
          <w:rFonts w:ascii="Times New Roman"/>
          <w:b w:val="false"/>
          <w:i w:val="false"/>
          <w:color w:val="000000"/>
          <w:sz w:val="28"/>
        </w:rPr>
        <w:t>
      7-сурет</w:t>
      </w:r>
    </w:p>
    <w:bookmarkEnd w:id="427"/>
    <w:bookmarkStart w:name="z465" w:id="428"/>
    <w:p>
      <w:pPr>
        <w:spacing w:after="0"/>
        <w:ind w:left="0"/>
        <w:jc w:val="left"/>
      </w:pPr>
      <w:r>
        <w:rPr>
          <w:rFonts w:ascii="Times New Roman"/>
          <w:b/>
          <w:i w:val="false"/>
          <w:color w:val="000000"/>
        </w:rPr>
        <w:t xml:space="preserve"> "Уақытша санитариялық шараның өзгеруі туралы мәліметтерді уәкілетті органға ұсыну" (P.SS.09.TRN.009) жалпы процесі транзакциясының сипаттамасы</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P.SS.09.TRN.009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өзгеруі туралы мәліметтерді уәкілетті органға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өзгеруі туралы мәліметтерді уәкілетті органға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уақытша санитариялық шараның өзгеруі туралы мәліметтерді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мәліметтер (P.SS.09.BEN.001):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өзгеруі туралы мәліметтер (P.SS.09.MSG.002)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(P.SS.09.MSG.004)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(егер осы жалпы процесс шеңберінде ақпараттық өзара іс-қимылды жүзеге асыру кезінде ЭЦҚ қолдану Комиссия Алқасының тиісті шешімімен көзделген жағдайларды қоспағанда) (P.SS.09.MSG.002)</w:t>
            </w:r>
          </w:p>
          <w:p>
            <w:pPr>
              <w:spacing w:after="20"/>
              <w:ind w:left="20"/>
              <w:jc w:val="both"/>
            </w:pPr>
            <w:r>
              <w:rPr>
                <w:rFonts w:ascii="Times New Roman"/>
                <w:b w:val="false"/>
                <w:i w:val="false"/>
                <w:color w:val="000000"/>
                <w:sz w:val="20"/>
              </w:rPr>
              <w:t>
жоқ (P.SS.09.MSG.004)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66" w:id="429"/>
    <w:p>
      <w:pPr>
        <w:spacing w:after="0"/>
        <w:ind w:left="0"/>
        <w:jc w:val="left"/>
      </w:pPr>
      <w:r>
        <w:rPr>
          <w:rFonts w:ascii="Times New Roman"/>
          <w:b/>
          <w:i w:val="false"/>
          <w:color w:val="000000"/>
        </w:rPr>
        <w:t xml:space="preserve"> 3. "Уақытша санитариялық шараның күшін жою туралы мәліметтерді уәкілетті органға ұсыну" (P.SS.09.TRN.010) жалпы процесінің транзакциясы</w:t>
      </w:r>
    </w:p>
    <w:bookmarkEnd w:id="429"/>
    <w:bookmarkStart w:name="z467" w:id="430"/>
    <w:p>
      <w:pPr>
        <w:spacing w:after="0"/>
        <w:ind w:left="0"/>
        <w:jc w:val="both"/>
      </w:pPr>
      <w:r>
        <w:rPr>
          <w:rFonts w:ascii="Times New Roman"/>
          <w:b w:val="false"/>
          <w:i w:val="false"/>
          <w:color w:val="000000"/>
          <w:sz w:val="28"/>
        </w:rPr>
        <w:t>
      18. "Уақытша санитариялық шараның күшін жою туралы мәліметтерді уәкілетті органға ұсыну" (P. SS.09.TRN.010) жалпы процесінің транзакциясы бастамашы респондентке уақытша санитариялық шараның күшін жою туралы мәліметтерді беру үшін орындалады. Көрсетілген жалпы процестің транзакциясының схемасы 7-суретте көрсетілген. Жалпы процесінің транзакциясының параметрлері 8-кестеде келтірілген.</w:t>
      </w:r>
    </w:p>
    <w:bookmarkEnd w:id="4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8" w:id="431"/>
    <w:p>
      <w:pPr>
        <w:spacing w:after="0"/>
        <w:ind w:left="0"/>
        <w:jc w:val="both"/>
      </w:pPr>
      <w:r>
        <w:rPr>
          <w:rFonts w:ascii="Times New Roman"/>
          <w:b w:val="false"/>
          <w:i w:val="false"/>
          <w:color w:val="000000"/>
          <w:sz w:val="28"/>
        </w:rPr>
        <w:t xml:space="preserve">
      7-сурет. "Уақытша санитариялық шараның күшін жою туралы мәліметтерді уәкілетті органға ұсыну" (P.SS.09.TRN.010) жалпы процесінің транзакциясын орындау схемасы </w:t>
      </w:r>
    </w:p>
    <w:bookmarkEnd w:id="431"/>
    <w:bookmarkStart w:name="z469" w:id="432"/>
    <w:p>
      <w:pPr>
        <w:spacing w:after="0"/>
        <w:ind w:left="0"/>
        <w:jc w:val="both"/>
      </w:pPr>
      <w:r>
        <w:rPr>
          <w:rFonts w:ascii="Times New Roman"/>
          <w:b w:val="false"/>
          <w:i w:val="false"/>
          <w:color w:val="000000"/>
          <w:sz w:val="28"/>
        </w:rPr>
        <w:t>
      8-кесте</w:t>
      </w:r>
    </w:p>
    <w:bookmarkEnd w:id="432"/>
    <w:bookmarkStart w:name="z470" w:id="433"/>
    <w:p>
      <w:pPr>
        <w:spacing w:after="0"/>
        <w:ind w:left="0"/>
        <w:jc w:val="left"/>
      </w:pPr>
      <w:r>
        <w:rPr>
          <w:rFonts w:ascii="Times New Roman"/>
          <w:b/>
          <w:i w:val="false"/>
          <w:color w:val="000000"/>
        </w:rPr>
        <w:t xml:space="preserve"> "Уақытша санитариялық шараның күшін жою туралы мәліметтерді уәкілетті органға ұсыну" (P.SS.09.TRN.010) жалпы процесі транзакциясының сипаттамасы </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P.SS.09.TRN.010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күшін жою туралы мәліметтерді уәкілетті органға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күшін жою туралы мәліметтерді уәкілетті органға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уақытша санитариялық шараның күшін жою туралы мәліметтерді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мәліметтер (P.SS.09.BEN.001):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күшін жою туралы мәліметтер (P.SS.09.MSG.003)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(P.SS.09.MSG.004)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(егер осы жалпы процесс шеңберінде ақпараттық өзара іс-қимылды жүзеге асыру кезінде ЭЦҚ қолдану Комиссия Алқасының тиісті шешімімен көзделген жағдайларды қоспағанда) (P.SS.09.MSG.003)</w:t>
            </w:r>
          </w:p>
          <w:p>
            <w:pPr>
              <w:spacing w:after="20"/>
              <w:ind w:left="20"/>
              <w:jc w:val="both"/>
            </w:pPr>
            <w:r>
              <w:rPr>
                <w:rFonts w:ascii="Times New Roman"/>
                <w:b w:val="false"/>
                <w:i w:val="false"/>
                <w:color w:val="000000"/>
                <w:sz w:val="20"/>
              </w:rPr>
              <w:t>
жоқ (P.SS.09.MSG.004)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71" w:id="434"/>
    <w:p>
      <w:pPr>
        <w:spacing w:after="0"/>
        <w:ind w:left="0"/>
        <w:jc w:val="left"/>
      </w:pPr>
      <w:r>
        <w:rPr>
          <w:rFonts w:ascii="Times New Roman"/>
          <w:b/>
          <w:i w:val="false"/>
          <w:color w:val="000000"/>
        </w:rPr>
        <w:t xml:space="preserve"> 4. "Уақытша санитариялық шараны қарау нәтижелері туралы мәліметтерді уәкілетті органға ұсыну" (P.SS.09.TRN.011) жалпы процесінің транзакциясы</w:t>
      </w:r>
    </w:p>
    <w:bookmarkEnd w:id="434"/>
    <w:bookmarkStart w:name="z472" w:id="435"/>
    <w:p>
      <w:pPr>
        <w:spacing w:after="0"/>
        <w:ind w:left="0"/>
        <w:jc w:val="both"/>
      </w:pPr>
      <w:r>
        <w:rPr>
          <w:rFonts w:ascii="Times New Roman"/>
          <w:b w:val="false"/>
          <w:i w:val="false"/>
          <w:color w:val="000000"/>
          <w:sz w:val="28"/>
        </w:rPr>
        <w:t>
      19. "Уақытша санитариялық шараны қарау нәтижелері туралы мәліметтерді уәкілетті органға ұсыну" (P. SS.09.TRN.011) жалпы процесінің транзакциясы бастамашы респондентке уақытша санитариялық шараны қарау нәтижелері туралы мәліметтерді беру үшін орындалады. Көрсетілген жалпы процестің транзакциясының схемасы 8-суретте көрсетілген. Жалпы процесінің транзакциясының параметрлері 9-кестеде келтірілген.</w:t>
      </w:r>
    </w:p>
    <w:bookmarkEnd w:id="4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3" w:id="436"/>
    <w:p>
      <w:pPr>
        <w:spacing w:after="0"/>
        <w:ind w:left="0"/>
        <w:jc w:val="both"/>
      </w:pPr>
      <w:r>
        <w:rPr>
          <w:rFonts w:ascii="Times New Roman"/>
          <w:b w:val="false"/>
          <w:i w:val="false"/>
          <w:color w:val="000000"/>
          <w:sz w:val="28"/>
        </w:rPr>
        <w:t xml:space="preserve">
      8-сурет. "Уақытша санитариялық шараны қарау нәтижелері туралы мәліметтерді уәкілетті органға ұсыну" (P.SS.09.TRN.011) жалпы процесінің транзакциясын орындау схемасы </w:t>
      </w:r>
    </w:p>
    <w:bookmarkEnd w:id="436"/>
    <w:bookmarkStart w:name="z474" w:id="437"/>
    <w:p>
      <w:pPr>
        <w:spacing w:after="0"/>
        <w:ind w:left="0"/>
        <w:jc w:val="both"/>
      </w:pPr>
      <w:r>
        <w:rPr>
          <w:rFonts w:ascii="Times New Roman"/>
          <w:b w:val="false"/>
          <w:i w:val="false"/>
          <w:color w:val="000000"/>
          <w:sz w:val="28"/>
        </w:rPr>
        <w:t>
      9-кесте</w:t>
      </w:r>
    </w:p>
    <w:bookmarkEnd w:id="437"/>
    <w:bookmarkStart w:name="z475" w:id="438"/>
    <w:p>
      <w:pPr>
        <w:spacing w:after="0"/>
        <w:ind w:left="0"/>
        <w:jc w:val="left"/>
      </w:pPr>
      <w:r>
        <w:rPr>
          <w:rFonts w:ascii="Times New Roman"/>
          <w:b/>
          <w:i w:val="false"/>
          <w:color w:val="000000"/>
        </w:rPr>
        <w:t xml:space="preserve"> "Уақытша санитариялық шараны қарау нәтижелері туралы мәліметтерді уәкілетті органға ұсыну" (P.SS.09.TRN.011) жалпы процесі транзакциясының сипаттамасы</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P.SS.09.TRN.011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қарау нәтижелері туралы мәліметтерді уәкілетті органға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қарау нәтижелері туралы мәліметтерді уәкілетті органға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уақытша санитариялық шараны қарау нәтижелері туралы мәліметтерді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мәліметтер (P.SS.09.BEN.001): қарау нәтижелері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қарау нәтижелері туралы мәліметтер (P.SS.09.MSG.005)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(P.SS.09.MSG.004)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(егер осы жалпы процесс шеңберінде ақпараттық өзара іс-қимылды жүзеге асыру кезінде ЭЦҚ қолдану Комиссия Алқасының тиісті шешімімен көзделген жағдайларды қоспағанда) (P.SS.09.MSG.015)</w:t>
            </w:r>
          </w:p>
          <w:p>
            <w:pPr>
              <w:spacing w:after="20"/>
              <w:ind w:left="20"/>
              <w:jc w:val="both"/>
            </w:pPr>
            <w:r>
              <w:rPr>
                <w:rFonts w:ascii="Times New Roman"/>
                <w:b w:val="false"/>
                <w:i w:val="false"/>
                <w:color w:val="000000"/>
                <w:sz w:val="20"/>
              </w:rPr>
              <w:t>
жоқ (P.SS.09.MSG.004)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6" w:id="439"/>
    <w:p>
      <w:pPr>
        <w:spacing w:after="0"/>
        <w:ind w:left="0"/>
        <w:jc w:val="left"/>
      </w:pPr>
      <w:r>
        <w:rPr>
          <w:rFonts w:ascii="Times New Roman"/>
          <w:b/>
          <w:i w:val="false"/>
          <w:color w:val="000000"/>
        </w:rPr>
        <w:t xml:space="preserve"> 5. "Уақытша санитариялық шара туралы қосымша мәліметтерді ұсынуға уәкілетті органның сұрау салуы" (P.SS.09.TRN.012) жалпы процесінің транзакциясы</w:t>
      </w:r>
    </w:p>
    <w:bookmarkEnd w:id="439"/>
    <w:bookmarkStart w:name="z477" w:id="440"/>
    <w:p>
      <w:pPr>
        <w:spacing w:after="0"/>
        <w:ind w:left="0"/>
        <w:jc w:val="both"/>
      </w:pPr>
      <w:r>
        <w:rPr>
          <w:rFonts w:ascii="Times New Roman"/>
          <w:b w:val="false"/>
          <w:i w:val="false"/>
          <w:color w:val="000000"/>
          <w:sz w:val="28"/>
        </w:rPr>
        <w:t>
      20. "Уақытша санитариялық шара туралы қосымша мәліметтерді ұсынуға уәкілетті органның сұрау салуы" (P. SS.09.TRN.012) жалпы процесінің транзакциясы бастамашы респондентке уақытша санитариялық шара туралы қосымша мәліметтер ұсынуға сұрау салу беру үшін орындалады. Көрсетілген жалпы процестің транзакциясының схемасы 9-суретте көрсетілген. Жалпы процесінің транзакциясының параметрлері 10-кестеде келтірілген.</w:t>
      </w:r>
    </w:p>
    <w:bookmarkEnd w:id="4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8" w:id="441"/>
    <w:p>
      <w:pPr>
        <w:spacing w:after="0"/>
        <w:ind w:left="0"/>
        <w:jc w:val="both"/>
      </w:pPr>
      <w:r>
        <w:rPr>
          <w:rFonts w:ascii="Times New Roman"/>
          <w:b w:val="false"/>
          <w:i w:val="false"/>
          <w:color w:val="000000"/>
          <w:sz w:val="28"/>
        </w:rPr>
        <w:t xml:space="preserve">
      9-сурет. "Уақытша санитариялық шара туралы қосымша мәліметтер беруге уәкілетті органның сұрау салуы" (P.SS.09.TRN.012) жалпы процесінің транзакциясын орындау схемасы </w:t>
      </w:r>
    </w:p>
    <w:bookmarkEnd w:id="441"/>
    <w:bookmarkStart w:name="z479" w:id="442"/>
    <w:p>
      <w:pPr>
        <w:spacing w:after="0"/>
        <w:ind w:left="0"/>
        <w:jc w:val="both"/>
      </w:pPr>
      <w:r>
        <w:rPr>
          <w:rFonts w:ascii="Times New Roman"/>
          <w:b w:val="false"/>
          <w:i w:val="false"/>
          <w:color w:val="000000"/>
          <w:sz w:val="28"/>
        </w:rPr>
        <w:t>
      10-кесте</w:t>
      </w:r>
    </w:p>
    <w:bookmarkEnd w:id="442"/>
    <w:bookmarkStart w:name="z480" w:id="443"/>
    <w:p>
      <w:pPr>
        <w:spacing w:after="0"/>
        <w:ind w:left="0"/>
        <w:jc w:val="left"/>
      </w:pPr>
      <w:r>
        <w:rPr>
          <w:rFonts w:ascii="Times New Roman"/>
          <w:b/>
          <w:i w:val="false"/>
          <w:color w:val="000000"/>
        </w:rPr>
        <w:t xml:space="preserve"> "Уақытша санитариялық шара туралы қосымша мәліметтерді ұсынуға уәкілетті органның сұрау салуы" (P.SS.09.TRN.012) жалпы процесі транзакциясының сипаттамасы</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P.SS.09.TRN.012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қосымша мәліметтерді ұсынуға уәкілетті органның сұрау салуы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қосымша мәліметтерді ұсынуға уәкілетті органның сұрау салуы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қосымша мәліметтерді ұсынуға уәкілетті органның сұрау салуын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мәліметтер (P.SS.09.BEN.001): қосымша мәліметтерге сұрау салу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уақытша санитариялық шара туралы қосымша мәліметтерді сұратуы (P.SS.09.MSG.011)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(P.SS.09.MSG.004)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81" w:id="444"/>
    <w:p>
      <w:pPr>
        <w:spacing w:after="0"/>
        <w:ind w:left="0"/>
        <w:jc w:val="left"/>
      </w:pPr>
      <w:r>
        <w:rPr>
          <w:rFonts w:ascii="Times New Roman"/>
          <w:b/>
          <w:i w:val="false"/>
          <w:color w:val="000000"/>
        </w:rPr>
        <w:t xml:space="preserve"> 6. "Уақытша санитариялық шара туралы қосымша мәліметтерді уәкілетті органға ұсыну" (P.SS.09.TRN.013) жалпы процесінің транзакциясы</w:t>
      </w:r>
    </w:p>
    <w:bookmarkEnd w:id="444"/>
    <w:bookmarkStart w:name="z482" w:id="445"/>
    <w:p>
      <w:pPr>
        <w:spacing w:after="0"/>
        <w:ind w:left="0"/>
        <w:jc w:val="both"/>
      </w:pPr>
      <w:r>
        <w:rPr>
          <w:rFonts w:ascii="Times New Roman"/>
          <w:b w:val="false"/>
          <w:i w:val="false"/>
          <w:color w:val="000000"/>
          <w:sz w:val="28"/>
        </w:rPr>
        <w:t>
      21. "Уақытша санитариялық шара туралы қосымша мәліметтерді уәкілетті органға ұсыну" (P. SS.09.TRN.013) жалпы процесінің транзакциясы сұрау салу бойынша уақытша санитариялық шара туралы қосымша мәліметтерді респондентке беру үшін орындалады. Көрсетілген жалпы процестің транзакциясының схемасы 10-суретте көрсетілген. Жалпы процесінің транзакциясының параметрлері 11-кестеде келтірілген.</w:t>
      </w:r>
    </w:p>
    <w:bookmarkEnd w:id="4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3" w:id="446"/>
    <w:p>
      <w:pPr>
        <w:spacing w:after="0"/>
        <w:ind w:left="0"/>
        <w:jc w:val="both"/>
      </w:pPr>
      <w:r>
        <w:rPr>
          <w:rFonts w:ascii="Times New Roman"/>
          <w:b w:val="false"/>
          <w:i w:val="false"/>
          <w:color w:val="000000"/>
          <w:sz w:val="28"/>
        </w:rPr>
        <w:t xml:space="preserve">
      10-сурет. "Уәкілетті органға уақытша санитариялық шара туралы қосымша мәліметтерді ұсыну" (P.SS.09.TRN.013) жалпы процесінің транзакциясын орындау схемасы </w:t>
      </w:r>
    </w:p>
    <w:bookmarkEnd w:id="446"/>
    <w:bookmarkStart w:name="z484" w:id="447"/>
    <w:p>
      <w:pPr>
        <w:spacing w:after="0"/>
        <w:ind w:left="0"/>
        <w:jc w:val="both"/>
      </w:pPr>
      <w:r>
        <w:rPr>
          <w:rFonts w:ascii="Times New Roman"/>
          <w:b w:val="false"/>
          <w:i w:val="false"/>
          <w:color w:val="000000"/>
          <w:sz w:val="28"/>
        </w:rPr>
        <w:t>
      11-кесте</w:t>
      </w:r>
    </w:p>
    <w:bookmarkEnd w:id="447"/>
    <w:bookmarkStart w:name="z485" w:id="448"/>
    <w:p>
      <w:pPr>
        <w:spacing w:after="0"/>
        <w:ind w:left="0"/>
        <w:jc w:val="left"/>
      </w:pPr>
      <w:r>
        <w:rPr>
          <w:rFonts w:ascii="Times New Roman"/>
          <w:b/>
          <w:i w:val="false"/>
          <w:color w:val="000000"/>
        </w:rPr>
        <w:t xml:space="preserve"> "Уақытша санитариялық шара туралы қосымша мәліметтерді уәкілетті органға ұсыну" (P.SS.09.TRN.013) жалпы процесі транзакциясының сипаттамасы</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P.SS.09.TRN.013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қосымша мәліметтерді уәкілетті органға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қосымша мәліметтерді уәкілетті органға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уақытша санитариялық шара туралы қосымша мәліметтерді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мәліметтер (P.SS.09.BEN.001): қосымша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жоқтығы туралы хабарлама (P.SS.09.MSG.010)</w:t>
            </w:r>
          </w:p>
          <w:p>
            <w:pPr>
              <w:spacing w:after="20"/>
              <w:ind w:left="20"/>
              <w:jc w:val="both"/>
            </w:pPr>
            <w:r>
              <w:rPr>
                <w:rFonts w:ascii="Times New Roman"/>
                <w:b w:val="false"/>
                <w:i w:val="false"/>
                <w:color w:val="000000"/>
                <w:sz w:val="20"/>
              </w:rPr>
              <w:t>
уәкілетті органға уақытша санитариялық шара туралы қосымша мәліметтер (P.SS.09.MSG.012)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(P.SS.09.MSG.004)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(егер осы жалпы процесс шеңберінде ақпараттық өзара іс-қимылды жүзеге асыру кезінде ЭЦҚ қолдану Комиссия Алқасының тиісті шешімімен көзделген жағдайларды қоспағанда) (P.SS.09.MSG.010, P.SS.09.MSG.012)</w:t>
            </w:r>
          </w:p>
          <w:p>
            <w:pPr>
              <w:spacing w:after="20"/>
              <w:ind w:left="20"/>
              <w:jc w:val="both"/>
            </w:pPr>
            <w:r>
              <w:rPr>
                <w:rFonts w:ascii="Times New Roman"/>
                <w:b w:val="false"/>
                <w:i w:val="false"/>
                <w:color w:val="000000"/>
                <w:sz w:val="20"/>
              </w:rPr>
              <w:t>
жоқ (P.SS.09.MSG.004)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86" w:id="449"/>
    <w:p>
      <w:pPr>
        <w:spacing w:after="0"/>
        <w:ind w:left="0"/>
        <w:jc w:val="left"/>
      </w:pPr>
      <w:r>
        <w:rPr>
          <w:rFonts w:ascii="Times New Roman"/>
          <w:b/>
          <w:i w:val="false"/>
          <w:color w:val="000000"/>
        </w:rPr>
        <w:t xml:space="preserve"> VIII. Штаттан тыс жағдайлардағы іс-қимыл тәртібі</w:t>
      </w:r>
    </w:p>
    <w:bookmarkEnd w:id="449"/>
    <w:bookmarkStart w:name="z487" w:id="450"/>
    <w:p>
      <w:pPr>
        <w:spacing w:after="0"/>
        <w:ind w:left="0"/>
        <w:jc w:val="both"/>
      </w:pPr>
      <w:r>
        <w:rPr>
          <w:rFonts w:ascii="Times New Roman"/>
          <w:b w:val="false"/>
          <w:i w:val="false"/>
          <w:color w:val="000000"/>
          <w:sz w:val="28"/>
        </w:rPr>
        <w:t>
      22. Жалпы процесс шеңберіндегі ақпараттық өзара іс-қимыл кезінде деректерді өңдеу әдеттегідей жүргізілмейтін штаттан тыс жағдайлар болуы мүмкін. Штаттан тыс жағдайлар техникалық ақаулармен, күту уақытының аяқталуымен және басқа жағдайларда пайда болады. Жалпы процеске қатысушы штаттан тыс жағдайдың туындау себептері туралы түсініктемелер және оны шешу бойынша ұсынымдар алу үшін Одақтың интеграцияланған ақпараттық жүйесін қолдау қызметіне тиісті сұрау салуды жіберу мүмкіндігі көзделген. Штаттан тыс жағдайды шешу бойынша жалпы ұсыныстар 12-кестеде келтірілген.</w:t>
      </w:r>
    </w:p>
    <w:bookmarkEnd w:id="450"/>
    <w:bookmarkStart w:name="z488" w:id="451"/>
    <w:p>
      <w:pPr>
        <w:spacing w:after="0"/>
        <w:ind w:left="0"/>
        <w:jc w:val="both"/>
      </w:pPr>
      <w:r>
        <w:rPr>
          <w:rFonts w:ascii="Times New Roman"/>
          <w:b w:val="false"/>
          <w:i w:val="false"/>
          <w:color w:val="000000"/>
          <w:sz w:val="28"/>
        </w:rPr>
        <w:t>
      23. Уәкілетті орган қате туралы хабарлама алынған хабардың электрондық құжаттар мен мәліметтердің форматтары мен құрылымдарының сипаттамасына және осы Регламенттің IX бөлімінде көрсетілген хабарлардың бақылауға қойылатын талаптарға сәйкестігіне тексеру жүргізеді. Егер көрсетілген талаптарға сәйкессіздік анықталған жағдайда, уәкілетті орган анықталған қатені жою үшін барлық қажетті шараларды қабылдайды. Егер сәйкессіздіктер анықталмаған жағдайда, уәкілетті орган осы штаттан тыс жағдайды сипаттайтын хабарламаны Одақтың ақпараттық жүйесінің интеграцияланған жүйесін қолдау қызметіне жібереді.</w:t>
      </w:r>
    </w:p>
    <w:bookmarkEnd w:id="451"/>
    <w:bookmarkStart w:name="z489" w:id="452"/>
    <w:p>
      <w:pPr>
        <w:spacing w:after="0"/>
        <w:ind w:left="0"/>
        <w:jc w:val="both"/>
      </w:pPr>
      <w:r>
        <w:rPr>
          <w:rFonts w:ascii="Times New Roman"/>
          <w:b w:val="false"/>
          <w:i w:val="false"/>
          <w:color w:val="000000"/>
          <w:sz w:val="28"/>
        </w:rPr>
        <w:t>
      12-кесте</w:t>
      </w:r>
    </w:p>
    <w:bookmarkEnd w:id="452"/>
    <w:bookmarkStart w:name="z490" w:id="453"/>
    <w:p>
      <w:pPr>
        <w:spacing w:after="0"/>
        <w:ind w:left="0"/>
        <w:jc w:val="left"/>
      </w:pPr>
      <w:r>
        <w:rPr>
          <w:rFonts w:ascii="Times New Roman"/>
          <w:b/>
          <w:i w:val="false"/>
          <w:color w:val="000000"/>
        </w:rPr>
        <w:t xml:space="preserve"> Штаттан тыс жағдайларда әрекет ету</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w:t>
            </w:r>
            <w:r>
              <w:rPr>
                <w:rFonts w:ascii="Times New Roman"/>
                <w:b/>
                <w:i w:val="false"/>
                <w:color w:val="000000"/>
                <w:sz w:val="20"/>
              </w:rPr>
              <w:t xml:space="preserve">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w:t>
            </w:r>
            <w:r>
              <w:rPr>
                <w:rFonts w:ascii="Times New Roman"/>
                <w:b/>
                <w:i w:val="false"/>
                <w:color w:val="000000"/>
                <w:sz w:val="20"/>
              </w:rPr>
              <w:t>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w:t>
            </w:r>
            <w:r>
              <w:rPr>
                <w:rFonts w:ascii="Times New Roman"/>
                <w:b/>
                <w:i w:val="false"/>
                <w:color w:val="000000"/>
                <w:sz w:val="20"/>
              </w:rPr>
              <w:t xml:space="preserve">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w:t>
            </w:r>
            <w:r>
              <w:rPr>
                <w:rFonts w:ascii="Times New Roman"/>
                <w:b/>
                <w:i w:val="false"/>
                <w:color w:val="000000"/>
                <w:sz w:val="20"/>
              </w:rPr>
              <w:t xml:space="preserve"> туындауы кезіндегі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іс-қимылдардың </w:t>
            </w:r>
            <w:r>
              <w:rPr>
                <w:rFonts w:ascii="Times New Roman"/>
                <w:b w:val="false"/>
                <w:i w:val="false"/>
                <w:color w:val="000000"/>
                <w:sz w:val="20"/>
              </w:rPr>
              <w:t xml:space="preserve"> </w:t>
            </w:r>
            <w:r>
              <w:rPr>
                <w:rFonts w:ascii="Times New Roman"/>
                <w:b/>
                <w:i w:val="false"/>
                <w:color w:val="000000"/>
                <w:sz w:val="20"/>
              </w:rPr>
              <w:t>с</w:t>
            </w:r>
            <w:r>
              <w:rPr>
                <w:rFonts w:ascii="Times New Roman"/>
                <w:b/>
                <w:i w:val="false"/>
                <w:color w:val="000000"/>
                <w:sz w:val="20"/>
              </w:rPr>
              <w:t>ипаттамасы</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процесстің екіжақты транзакциясының бастамашысы келісілген қайталау саны аяқталғаннан кейін жауап-хабарды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жүйесіндегі техникалық ақаулар немесе бағдарламалық қамсыздандырудың жүйелік қателігі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сегменттің техникалық қолдау қызметіне хабар жазылған сұрау салуды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бастамашысы қате туралы хабарламаны 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анықтамалықтар мен сыныптауыштар үйлестірілмеген немесе электрондық құжаттардың (мәліметтердің) </w:t>
            </w:r>
          </w:p>
          <w:p>
            <w:pPr>
              <w:spacing w:after="20"/>
              <w:ind w:left="20"/>
              <w:jc w:val="both"/>
            </w:pPr>
            <w:r>
              <w:rPr>
                <w:rFonts w:ascii="Times New Roman"/>
                <w:b w:val="false"/>
                <w:i w:val="false"/>
                <w:color w:val="000000"/>
                <w:sz w:val="20"/>
              </w:rPr>
              <w:t>
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бастамашысы қолданылатын анықтамалықтар мен сыныптауыштарды үйлестіру немесе электрондық құжаттардың (мәліметтердің) </w:t>
            </w:r>
          </w:p>
          <w:p>
            <w:pPr>
              <w:spacing w:after="20"/>
              <w:ind w:left="20"/>
              <w:jc w:val="both"/>
            </w:pPr>
            <w:r>
              <w:rPr>
                <w:rFonts w:ascii="Times New Roman"/>
                <w:b w:val="false"/>
                <w:i w:val="false"/>
                <w:color w:val="000000"/>
                <w:sz w:val="20"/>
              </w:rPr>
              <w:t xml:space="preserve">
XML-схемаларын жаңарту қажет. Егер анықтамалықтар мен сыныптауыштар үйлестірілген, электрондық құжаттардың (мәліметтердің) </w:t>
            </w:r>
          </w:p>
          <w:p>
            <w:pPr>
              <w:spacing w:after="20"/>
              <w:ind w:left="20"/>
              <w:jc w:val="both"/>
            </w:pPr>
            <w:r>
              <w:rPr>
                <w:rFonts w:ascii="Times New Roman"/>
                <w:b w:val="false"/>
                <w:i w:val="false"/>
                <w:color w:val="000000"/>
                <w:sz w:val="20"/>
              </w:rPr>
              <w:t>
XML-схемалары жаңартылған болса, қабылдаушы қатысушының қолдау қызметіне сұрау салу жіберу қажет</w:t>
            </w:r>
          </w:p>
        </w:tc>
      </w:tr>
    </w:tbl>
    <w:bookmarkStart w:name="z491" w:id="454"/>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454"/>
    <w:bookmarkStart w:name="z492" w:id="455"/>
    <w:p>
      <w:pPr>
        <w:spacing w:after="0"/>
        <w:ind w:left="0"/>
        <w:jc w:val="both"/>
      </w:pPr>
      <w:r>
        <w:rPr>
          <w:rFonts w:ascii="Times New Roman"/>
          <w:b w:val="false"/>
          <w:i w:val="false"/>
          <w:color w:val="000000"/>
          <w:sz w:val="28"/>
        </w:rPr>
        <w:t>
      24. "Уақытша санитариялық шараны енгізу туралы мәліметтер" (P.SS.09.MSG.001) хабарында берілетін "Уақытша санитариялық шара туралы мәліметтер" (R.SM.SS.09.001) электрондық құжаттарының (мәліметтерінің) деректемелерін толтыруға қойылатын талаптар 13-кестеде келтірілген.</w:t>
      </w:r>
    </w:p>
    <w:bookmarkEnd w:id="455"/>
    <w:bookmarkStart w:name="z493" w:id="456"/>
    <w:p>
      <w:pPr>
        <w:spacing w:after="0"/>
        <w:ind w:left="0"/>
        <w:jc w:val="both"/>
      </w:pPr>
      <w:r>
        <w:rPr>
          <w:rFonts w:ascii="Times New Roman"/>
          <w:b w:val="false"/>
          <w:i w:val="false"/>
          <w:color w:val="000000"/>
          <w:sz w:val="28"/>
        </w:rPr>
        <w:t>
      13-кесте</w:t>
      </w:r>
    </w:p>
    <w:bookmarkEnd w:id="456"/>
    <w:bookmarkStart w:name="z494" w:id="457"/>
    <w:p>
      <w:pPr>
        <w:spacing w:after="0"/>
        <w:ind w:left="0"/>
        <w:jc w:val="left"/>
      </w:pPr>
      <w:r>
        <w:rPr>
          <w:rFonts w:ascii="Times New Roman"/>
          <w:b/>
          <w:i w:val="false"/>
          <w:color w:val="000000"/>
        </w:rPr>
        <w:t xml:space="preserve"> "Уақытша санитариялық шараны енгізу туралы мәліметтер" (P.SS.09.MSG.001) хабарында берілетін "Уақытша санитариялық шара туралы мәліметтер" (R.SM.SS.09.001) электрондық құжаттарының (мәліметтерінің) деректемелерін толтыруға қойылатын талаптар</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коды" (csdo:LanguageCode) деректемесінің мәні "ru" мәнін иеленуге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"Уақытша санитариялық шара" (smcdo:SanitaryMeasureDetails) деректемесінің екі данасы берілген жағдайда оның құрамындағы барлық толтырылатын деректемелердің мәндері бір-біріне сәйкес келуі тиіс, ал осы Регламенттің 15 – кестесінің 3-48-талаптары "Уақытша санитариялық шара" (smcdo:SanitaryMeasureDetails) деректемесінің екі данасы үшін де қолданылады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 енгізуді (жоюды) регламенттейтін құжат" (smcdo: MeasureDocDetails) күрделі деректемесінің құрамындағы "Елдің коды" (csdo:UnifiedCountryCode), "Құжаттың нөмірі" (csdo:DocId), "Құжаттың берілген күні" (csdo:DocCreationDate) деректемелері жиынтығының мәні "Жалпы ресурсты жазудың технологиялық сипаттамалары" күрделі деректемесінің құрамындағы Ақырғы күн және уақыт" (csdo:EndDateTime) деректемесі толтырылмаған жалпы ақпараттық ресурстың бір де бір жазбасына сәйкес келмеуге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жазудың технологиялық сипаттамалары" (ccdo:​Resource​Item​Status​Details) күрделі деректемесінің құрамындағы "Бастапқы күн және уақыт" (csdo:StartDateTime) деректемесін толтыру міндетті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жазудың технологиялық сипаттамалары" (ccdo:ResourceItemStatusDetails) күрделі деректемесінің құрамындағы "Ақырғы күн және уақыт"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(smcdo:​Sanitary​Measure​Details) күрделі деректемесінің құрамындағы "Тілдің коды" (csdo:​Language​Code) және "Уақытша шараны енгізу себебінің (негізінің) коды" (smsdo:​Measure​Reason​Code)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"Тілдің коды" (csdo:​Language​Code) деректемесі толтырылса, онда оның мағынасы ISO 639-1 сәйкес кодтар мен тіл атауларының тізімін қамтитын тіл классификаторындағы тіл кодына сәйкес келуі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толтырылса, онда оның мәні ISO 3166-1 сәйкес әлем елдерінің кодтары мен атауларының тізбесін қамтитын әлем елдерінің халықаралық жіктеуішіндегі елдің кодына сәйкес келуі керек, ал оның құрамындағы "Анықтамалықтың (сыныптауыштың) сәйкестендіргіші" (атрибут code​List​Id) атрибутының мәні Одақтың нормативтік-анықтамалық ақпарат тізілімінде көрсетілген жіктеуіш кодының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"Уақытша санитариялық шара" (smcdo:SanitaryMeasureDetails) күрделі деректемесінің құрамындағы "Қабылданған шараның коды" (smsdo:MeasureCode) деректемесі толтырылса, онда оның мәні санитариялық шаралар (уақытша санитариялық шаралар) тізбесінен санитариялық шаралар кодын қамтуға тиіс,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анықтамалық кодтың мәніне сәйкес келуі тиіс. Одақтың нормативтік-анықтамалық ақпарат тізілімінде санитариялық шаралар (уақытша санитариялық шаралар) тізбесі болмаған кезде "Уақытша санитариялық шара" (smcdo:SanitaryMeasureDetails) күрделі деректемесінің құрамындағы "Шараның атауы" (smsdo:MeasureName)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 енгізуді (жоюды) регламенттейтін құжат" (smcdo:​Measure​Doc​Details) күрделі деректемесінің құрамындағы "Елдің коды" (csdo:​Unified​Country​Code),  "Құжат түрінің атауы" (csdo:​Doc​Kind​Name), "Құжаттың атауы" (csdo:DocName), "Құжаттың сериясы" (csdo:DocSeriesId), "Құжаттың нөмірі" (csdo:DocId), "Құжаттың берілген күні" (csdo:DocCreationDate), "Құжатты қолдану мерзімі басталған күн" (csdo:DocStartDate), "Құжатты қолдану мерзімі аяқталған күн" (csdo:DocValidityDate), "Құжатты қолдану мерзімі " (csdo:DocValidityDuration), "Сипаттамасы" (csdo:DescriptionText),  "Парақтар саны" (csdo:PageQuantity), "Уәкілетті органның сәйкестендіргіші" (csdo:​Authority​Id)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"Уақытша санитариялық шара" (smcdo:​Sanitary​Measure​Details) ) күрделі деректемесінің құрамындағы "Бастапқы шараны енгізуді реттейтін құжат" (smcdo:​Initial​Measure​Doc​Details) деректемесі толтырылса, онда "Елдің коды" (csdo:​Unified​Country​Code),  "Құжат түрінің атауы" (csdo:​Doc​Kind​Name), "Құжаттың атауы" (csdo:DocName), "Құжаттың сериясы" (csdo:DocSeriesId), "Құжаттың нөмірі" (csdo:DocId), "Құжаттың берілген күні" (csdo:DocCreationDate), "Құжатты қолдану мерзімі басталған күн" (csdo:DocStartDate), "Құжатты қолдану мерзімі аяқталған күн" (csdo:DocValidityDate), "Құжатты қолдану мерзімі " (csdo:DocValidityDuration), "Сипаттамасы" (csdo:DescriptionText), "Парақтар саны" (csdo:PageQuantity), "Уәкілетті органның сәйкестендіргіші" (csdo:​Authority​Id)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сәйкестендіргіші" (csdo:​Authority​Id) деректемесінің кез келген деректеме құрамындағы мәні Одақтың нормативтік-анықтамалық ақпарат тізілімінде мүше мемлекеттің не ол уәкілеттік берген ұйымның мемлекеттік билік органының, Еуразиялық экономикалық одақ органдарының, Еуразиялық экономикалық одаққа мүше мемлекеттердің мемлекеттік билік және басқару органдарының, сондай – ақ олар уәкілеттік берген ұйымдардың анықтамалығынан кодын қамтуға тиіс. Одақтың нормативтік-анықтамалық ақпарат тізілімінде көрсетілген анықтамалық болмаған кезде "Уәкілетті органның атауы" (csdo:​Authority​Name)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"Уақытша санитариялық шара" (smcdo:SanitaryMeasureDetails) күрделі деректемесінің құрамындағы "Жағымсыз жағдай туралы хабарлама сәйкестендіргіші" (smcdo:IncidentAlertIdDetails) деректемесі толтырылса, онда "Жағымсыз жағдай туралы хабарламаның түрі" (smsdo:IncidentKindCode) деректемесі мына мәндердің бірін қамтуға тиіс:</w:t>
            </w:r>
          </w:p>
          <w:p>
            <w:pPr>
              <w:spacing w:after="20"/>
              <w:ind w:left="20"/>
              <w:jc w:val="both"/>
            </w:pPr>
            <w:r>
              <w:rPr>
                <w:rFonts w:ascii="Times New Roman"/>
                <w:b w:val="false"/>
                <w:i w:val="false"/>
                <w:color w:val="000000"/>
                <w:sz w:val="20"/>
              </w:rPr>
              <w:t>
"1" – инфекциялық аурудың анықталуы;</w:t>
            </w:r>
          </w:p>
          <w:p>
            <w:pPr>
              <w:spacing w:after="20"/>
              <w:ind w:left="20"/>
              <w:jc w:val="both"/>
            </w:pPr>
            <w:r>
              <w:rPr>
                <w:rFonts w:ascii="Times New Roman"/>
                <w:b w:val="false"/>
                <w:i w:val="false"/>
                <w:color w:val="000000"/>
                <w:sz w:val="20"/>
              </w:rPr>
              <w:t>
"2" – жаппай инфекциялық емес аурудың (уланудың) анықталуы;</w:t>
            </w:r>
          </w:p>
          <w:p>
            <w:pPr>
              <w:spacing w:after="20"/>
              <w:ind w:left="20"/>
              <w:jc w:val="both"/>
            </w:pPr>
            <w:r>
              <w:rPr>
                <w:rFonts w:ascii="Times New Roman"/>
                <w:b w:val="false"/>
                <w:i w:val="false"/>
                <w:color w:val="000000"/>
                <w:sz w:val="20"/>
              </w:rPr>
              <w:t>
"3" – инфекциялық аурудың таралуы;</w:t>
            </w:r>
          </w:p>
          <w:p>
            <w:pPr>
              <w:spacing w:after="20"/>
              <w:ind w:left="20"/>
              <w:jc w:val="both"/>
            </w:pPr>
            <w:r>
              <w:rPr>
                <w:rFonts w:ascii="Times New Roman"/>
                <w:b w:val="false"/>
                <w:i w:val="false"/>
                <w:color w:val="000000"/>
                <w:sz w:val="20"/>
              </w:rPr>
              <w:t>
"4" –  жаппай инфекциялық емес аурудың (уланудың) таралуы ;</w:t>
            </w:r>
          </w:p>
          <w:p>
            <w:pPr>
              <w:spacing w:after="20"/>
              <w:ind w:left="20"/>
              <w:jc w:val="both"/>
            </w:pPr>
            <w:r>
              <w:rPr>
                <w:rFonts w:ascii="Times New Roman"/>
                <w:b w:val="false"/>
                <w:i w:val="false"/>
                <w:color w:val="000000"/>
                <w:sz w:val="20"/>
              </w:rPr>
              <w:t>
"7" – адамның өміріне, денсаулығына және оның тіршілік ету ортасына қауіпті өнімнің анықталуы;</w:t>
            </w:r>
          </w:p>
          <w:p>
            <w:pPr>
              <w:spacing w:after="20"/>
              <w:ind w:left="20"/>
              <w:jc w:val="both"/>
            </w:pPr>
            <w:r>
              <w:rPr>
                <w:rFonts w:ascii="Times New Roman"/>
                <w:b w:val="false"/>
                <w:i w:val="false"/>
                <w:color w:val="000000"/>
                <w:sz w:val="20"/>
              </w:rPr>
              <w:t>
"8" –  өмірге, адам денсаулығына және оның тіршілік ету ортасына қауіпті өнімдер туралы қосымша ақпарат;</w:t>
            </w:r>
          </w:p>
          <w:p>
            <w:pPr>
              <w:spacing w:after="20"/>
              <w:ind w:left="20"/>
              <w:jc w:val="both"/>
            </w:pPr>
            <w:r>
              <w:rPr>
                <w:rFonts w:ascii="Times New Roman"/>
                <w:b w:val="false"/>
                <w:i w:val="false"/>
                <w:color w:val="000000"/>
                <w:sz w:val="20"/>
              </w:rPr>
              <w:t>
"10" – эпизоотиялық ошақтың анықталуы;</w:t>
            </w:r>
          </w:p>
          <w:p>
            <w:pPr>
              <w:spacing w:after="20"/>
              <w:ind w:left="20"/>
              <w:jc w:val="both"/>
            </w:pPr>
            <w:r>
              <w:rPr>
                <w:rFonts w:ascii="Times New Roman"/>
                <w:b w:val="false"/>
                <w:i w:val="false"/>
                <w:color w:val="000000"/>
                <w:sz w:val="20"/>
              </w:rPr>
              <w:t>
"11" – эпизоотиялық ошақтың таралуы;</w:t>
            </w:r>
          </w:p>
          <w:p>
            <w:pPr>
              <w:spacing w:after="20"/>
              <w:ind w:left="20"/>
              <w:jc w:val="both"/>
            </w:pPr>
            <w:r>
              <w:rPr>
                <w:rFonts w:ascii="Times New Roman"/>
                <w:b w:val="false"/>
                <w:i w:val="false"/>
                <w:color w:val="000000"/>
                <w:sz w:val="20"/>
              </w:rPr>
              <w:t>
"13" – ветеринариялық-санитариялық тұрғыдан қауіпті тауарды (өнімді) табу;</w:t>
            </w:r>
          </w:p>
          <w:p>
            <w:pPr>
              <w:spacing w:after="20"/>
              <w:ind w:left="20"/>
              <w:jc w:val="both"/>
            </w:pPr>
            <w:r>
              <w:rPr>
                <w:rFonts w:ascii="Times New Roman"/>
                <w:b w:val="false"/>
                <w:i w:val="false"/>
                <w:color w:val="000000"/>
                <w:sz w:val="20"/>
              </w:rPr>
              <w:t>
"14" – ветеринариялық-санитариялық тұрғыдан қауіпті тауар (өнім) туралы қосымша ақпарат;</w:t>
            </w:r>
          </w:p>
          <w:p>
            <w:pPr>
              <w:spacing w:after="20"/>
              <w:ind w:left="20"/>
              <w:jc w:val="both"/>
            </w:pPr>
            <w:r>
              <w:rPr>
                <w:rFonts w:ascii="Times New Roman"/>
                <w:b w:val="false"/>
                <w:i w:val="false"/>
                <w:color w:val="000000"/>
                <w:sz w:val="20"/>
              </w:rPr>
              <w:t>
"16" – техникалық регламенттердің талаптарына сәйкес келмейтін өнімді табу;</w:t>
            </w:r>
          </w:p>
          <w:p>
            <w:pPr>
              <w:spacing w:after="20"/>
              <w:ind w:left="20"/>
              <w:jc w:val="both"/>
            </w:pPr>
            <w:r>
              <w:rPr>
                <w:rFonts w:ascii="Times New Roman"/>
                <w:b w:val="false"/>
                <w:i w:val="false"/>
                <w:color w:val="000000"/>
                <w:sz w:val="20"/>
              </w:rPr>
              <w:t>
"17" – техникалық регламенттердің талаптарына сәйкес келмейтін өнім туралы қосымша ақпарат;</w:t>
            </w:r>
          </w:p>
          <w:p>
            <w:pPr>
              <w:spacing w:after="20"/>
              <w:ind w:left="20"/>
              <w:jc w:val="both"/>
            </w:pPr>
            <w:r>
              <w:rPr>
                <w:rFonts w:ascii="Times New Roman"/>
                <w:b w:val="false"/>
                <w:i w:val="false"/>
                <w:color w:val="000000"/>
                <w:sz w:val="20"/>
              </w:rPr>
              <w:t>
"19" – өнім өндіру процесіне байланысты бұзушылықтарды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"Шара әрекеті объектісінің түрі" (smsdo:MeasureAffectedObjectKindCode) деректемесі толтырылса, мына мәндердің біріне сәйкес келуге тиіс:</w:t>
            </w:r>
          </w:p>
          <w:p>
            <w:pPr>
              <w:spacing w:after="20"/>
              <w:ind w:left="20"/>
              <w:jc w:val="both"/>
            </w:pPr>
            <w:r>
              <w:rPr>
                <w:rFonts w:ascii="Times New Roman"/>
                <w:b w:val="false"/>
                <w:i w:val="false"/>
                <w:color w:val="000000"/>
                <w:sz w:val="20"/>
              </w:rPr>
              <w:t>
"1" – мүше мемлекеттердің азаматтары;</w:t>
            </w:r>
          </w:p>
          <w:p>
            <w:pPr>
              <w:spacing w:after="20"/>
              <w:ind w:left="20"/>
              <w:jc w:val="both"/>
            </w:pPr>
            <w:r>
              <w:rPr>
                <w:rFonts w:ascii="Times New Roman"/>
                <w:b w:val="false"/>
                <w:i w:val="false"/>
                <w:color w:val="000000"/>
                <w:sz w:val="20"/>
              </w:rPr>
              <w:t>
"2" – тауарлар мен өнімдер;</w:t>
            </w:r>
          </w:p>
          <w:p>
            <w:pPr>
              <w:spacing w:after="20"/>
              <w:ind w:left="20"/>
              <w:jc w:val="both"/>
            </w:pPr>
            <w:r>
              <w:rPr>
                <w:rFonts w:ascii="Times New Roman"/>
                <w:b w:val="false"/>
                <w:i w:val="false"/>
                <w:color w:val="000000"/>
                <w:sz w:val="20"/>
              </w:rPr>
              <w:t>
"3" – көлік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"Уақытша санитариялық шара" (smcdo:SanitaryMeasureDetails) күрделі деректемесінің құрамындағы "Уақытша шараны енгізу себебінің (негізінің) коды" (smsdo:MeasureReasonCode) деректемесінің мәні мына мәндердің біріне сәйкес келуге тиіс:</w:t>
            </w:r>
          </w:p>
          <w:p>
            <w:pPr>
              <w:spacing w:after="20"/>
              <w:ind w:left="20"/>
              <w:jc w:val="both"/>
            </w:pPr>
            <w:r>
              <w:rPr>
                <w:rFonts w:ascii="Times New Roman"/>
                <w:b w:val="false"/>
                <w:i w:val="false"/>
                <w:color w:val="000000"/>
                <w:sz w:val="20"/>
              </w:rPr>
              <w:t>
"1" – Бірыңғай санитариялық талаптарға немесе Одақтың (Кеден одағының) техникалық регламентінің (техникалық регламенттерінің)талаптарына сәйкес келмейтін мемлекеттік санитариялық - эпидемиологиялық қадағалаудың (бақылаудың) бақылауындағы өнімді (тауарларды) анықтау;</w:t>
            </w:r>
          </w:p>
          <w:p>
            <w:pPr>
              <w:spacing w:after="20"/>
              <w:ind w:left="20"/>
              <w:jc w:val="both"/>
            </w:pPr>
            <w:r>
              <w:rPr>
                <w:rFonts w:ascii="Times New Roman"/>
                <w:b w:val="false"/>
                <w:i w:val="false"/>
                <w:color w:val="000000"/>
                <w:sz w:val="20"/>
              </w:rPr>
              <w:t>
"2" – санитариялық шараларды қолданудың тиісті ғылыми негіздемесі жеткіліксіз болып табылады немесе қажетті мерзімде ұсынылуы мүмкін емес;</w:t>
            </w:r>
          </w:p>
          <w:p>
            <w:pPr>
              <w:spacing w:after="20"/>
              <w:ind w:left="20"/>
              <w:jc w:val="both"/>
            </w:pPr>
            <w:r>
              <w:rPr>
                <w:rFonts w:ascii="Times New Roman"/>
                <w:b w:val="false"/>
                <w:i w:val="false"/>
                <w:color w:val="000000"/>
                <w:sz w:val="20"/>
              </w:rPr>
              <w:t>
"3" – қолданылатын санитариялық шаралар және (немесе) санитариялық-эпидемиологиялық жағдайдың нашарлауы туралы тиісті халықаралық ұйымдардан, мүше мемлекеттерден немесе үшінші елдерден ақпарат алу;</w:t>
            </w:r>
          </w:p>
          <w:p>
            <w:pPr>
              <w:spacing w:after="20"/>
              <w:ind w:left="20"/>
              <w:jc w:val="both"/>
            </w:pPr>
            <w:r>
              <w:rPr>
                <w:rFonts w:ascii="Times New Roman"/>
                <w:b w:val="false"/>
                <w:i w:val="false"/>
                <w:color w:val="000000"/>
                <w:sz w:val="20"/>
              </w:rPr>
              <w:t>
"4" –  мүше мемлекеттің аумағындағы санитариялық-эпидемиологиялық ахуалдың нашарлауы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"Шараның сақталуын қамтамасыз ететін іс-шара туралы мәліметтер" (smcdo:​Measure​Implementation​Details) деректемесі толтырылған кезде оның құрамындағы "Орындаушы туралы мәліметтер" (smcdo:​Implementing​Entity​Details), "Құжатқа сілтеме" (ccdo:​Doc​Reference​Details), "Шара әрекеті объектісінің түрі" </w:t>
            </w:r>
          </w:p>
          <w:p>
            <w:pPr>
              <w:spacing w:after="20"/>
              <w:ind w:left="20"/>
              <w:jc w:val="both"/>
            </w:pPr>
            <w:r>
              <w:rPr>
                <w:rFonts w:ascii="Times New Roman"/>
                <w:b w:val="false"/>
                <w:i w:val="false"/>
                <w:color w:val="000000"/>
                <w:sz w:val="20"/>
              </w:rPr>
              <w:t>
(smsdo:​Measure​Affected​Object​Kind​Code), "Құжатқа сілтеме"</w:t>
            </w:r>
          </w:p>
          <w:p>
            <w:pPr>
              <w:spacing w:after="20"/>
              <w:ind w:left="20"/>
              <w:jc w:val="both"/>
            </w:pPr>
            <w:r>
              <w:rPr>
                <w:rFonts w:ascii="Times New Roman"/>
                <w:b w:val="false"/>
                <w:i w:val="false"/>
                <w:color w:val="000000"/>
                <w:sz w:val="20"/>
              </w:rPr>
              <w:t>
(ccdo:​Doc​Reference​Details), "Өңір" (csdo:​Region​Name)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"Орындаушы туралы мәліметтер" </w:t>
            </w:r>
          </w:p>
          <w:p>
            <w:pPr>
              <w:spacing w:after="20"/>
              <w:ind w:left="20"/>
              <w:jc w:val="both"/>
            </w:pPr>
            <w:r>
              <w:rPr>
                <w:rFonts w:ascii="Times New Roman"/>
                <w:b w:val="false"/>
                <w:i w:val="false"/>
                <w:color w:val="000000"/>
                <w:sz w:val="20"/>
              </w:rPr>
              <w:t>
(smcdo:​Implementing​Entity​Details) деректемесі толтырылса, онда оның құрамында мына деректемелердің ең болмағанда біреуі толтырылуға тиіс: "Мүше мемлекеттің уәкілетті органы" (ccdo:​Unified​Authority​Details), "Субъект" (smcdo:​Subject​Details)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сілтеме" (ccdo:​Doc​Reference​Details) деректемесі толтырылса, онда оның құрамында "Құжаттың атауы" (csdo:​Doc​Name), "Құжаттың нөмірі" (csdo:​Doc​Id), "Құжаттың берілген күні" (csdo:​Doc​Creation​Date)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(smcdo:​Subject​Details), "Ұйым" (smcdo:OrganizationDetails) деректемелері толтырылса, "Елдің коды" (csdo:UnifiedCountryCode), "Шаруашылық жүргізуші субъектінің атауы" (csdo:BusinessEntityName) және "Мекенжай" (ccdo:SubjectAddressDetails) деректемелері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сәйкестендіргіші" (csdo:BusinessEntityId) деректемесін толтыру кезінде оның құрамындағы "Сәйкестендіру әдісі" (kindId атрибуты) атрибутының мәні Одақтың нормативтік - анықтамалық ақпарат тізілімінде шаруашылық жүргізуші субъектілерді сәйкестендіру әдістерінің анықтамалығынан шаруашылық жүргізуші субъектілерді сәйкестендіру әдісінің кодына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"Ұйымдық-құқықтық нысанның коды" (csdo:BusinessEntityTypeCode) деректемесі толтырылса, онда оның мәні ұйымдық-құқықтық нысандардың жіктеуішінен ұйымдық-құқықтық нысандардың кодына сәйкес келуі керек,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жіктеуіш кодының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және "Мекенжай"(ccdo:ObjectAddressDetails) деректемелері кез келген деректемелер құрамында толтырылса, онда олардың құрамында "Елдің коды" (csdo:UnifiedCountryCode), "Қала" (csdo:CityName) или "Елді мекен" (csdo:SettlementName)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күрделі деректемесінің құрамындағы "Мекенжай түрінің коды" (csdo:AddressKindCode) деректемесі толтырылса, онда оның мәні мына мәндердің біріне сәйке келуге тиіс:</w:t>
            </w:r>
          </w:p>
          <w:p>
            <w:pPr>
              <w:spacing w:after="20"/>
              <w:ind w:left="20"/>
              <w:jc w:val="both"/>
            </w:pPr>
            <w:r>
              <w:rPr>
                <w:rFonts w:ascii="Times New Roman"/>
                <w:b w:val="false"/>
                <w:i w:val="false"/>
                <w:color w:val="000000"/>
                <w:sz w:val="20"/>
              </w:rPr>
              <w:t>
"1" – тіркеу мекенжайы;</w:t>
            </w:r>
          </w:p>
          <w:p>
            <w:pPr>
              <w:spacing w:after="20"/>
              <w:ind w:left="20"/>
              <w:jc w:val="both"/>
            </w:pPr>
            <w:r>
              <w:rPr>
                <w:rFonts w:ascii="Times New Roman"/>
                <w:b w:val="false"/>
                <w:i w:val="false"/>
                <w:color w:val="000000"/>
                <w:sz w:val="20"/>
              </w:rPr>
              <w:t>"2" – іс жүзіндегі мекенжай;</w:t>
            </w:r>
          </w:p>
          <w:p>
            <w:pPr>
              <w:spacing w:after="20"/>
              <w:ind w:left="20"/>
              <w:jc w:val="both"/>
            </w:pPr>
            <w:r>
              <w:rPr>
                <w:rFonts w:ascii="Times New Roman"/>
                <w:b w:val="false"/>
                <w:i w:val="false"/>
                <w:color w:val="000000"/>
                <w:sz w:val="20"/>
              </w:rPr>
              <w:t>"3" – пошта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деректемесі" (ccdo:CommunicationDetails) күрделі деректемесінің құрамындағы "Байланыс түрінің коды" (csdo:​Communication​Channel​Code) деректемесі толтырылса, онда оның мәні мына мәндердің біріне сәйке келуге тиіс:</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"EM" – электрондық пошта;</w:t>
            </w:r>
          </w:p>
          <w:p>
            <w:pPr>
              <w:spacing w:after="20"/>
              <w:ind w:left="20"/>
              <w:jc w:val="both"/>
            </w:pPr>
            <w:r>
              <w:rPr>
                <w:rFonts w:ascii="Times New Roman"/>
                <w:b w:val="false"/>
                <w:i w:val="false"/>
                <w:color w:val="000000"/>
                <w:sz w:val="20"/>
              </w:rPr>
              <w:t>"FX" – 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"Өткізу пункті" (smcdo:​Border​Checkpoint​Details) деректемесі кез келген деректеме құрамында толтырылса, онда оның құрамындағы барлық деректемелер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"Уақытша санитариялық шара" (smcdo:​Sanitary​Measure​Details) күрделі деректемесінің құрамындағы "Уақытша шараны енгізу себебінің (негізінің) коды" (smsdo:​Measure​Reason​Code) деректемесінің мәні "4" мәнін қамтыса, онда "Уақытша санитариялық шара" (smcdo:​Sanitary​Measure​Details) күрделі деректемесінің құрамындағы "Ауруды анықтау туралы мәліметтер" (smcdo:​Public​Health​Incident​Details)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"Ауру немесе адам денсаулығына байланысты басқа да проблема" (smcdo:​Disease​Health​Problem​Details) күрделі деректемесінің құрамындағы "Ауру коды немесе адам денсаулығына қатысты проблемалар" (smsdo:​Disease​Health​Problem​Code) деректемесі толтырылса, онда оның мәні аурулардың және денсаулыққа байланысты проблемалардың халықаралық статистикалық жіктемесінің кодына немесе Еуразиялық экономикалық одаққа мүше мемлекеттердің жануарлар ауруларының алдын алу, диагностикалау, оқшаулау және жою кезінде өзара іс – қимылы жүзеге асырылатын жануарлардың аса қауіпті, карантиндік және зооноздық ауруларының анықтамалығының кодына, Одақтың нормативтік-анықтамалық ақпарат тізілімінен алынған кодқа сәйкес болуға тиіс, ал оның құрамындағы "Анықтамалықтың (сыныптауыштың) сәйкестендіргіші"  (атрибут code​List​Id) атрибутының мәні Одақтың нормативтік-анықтамалық ақпарат тізіліміндегі тиісті анықтамалық кодтың мәніне сәйкес келуі тиіс. Одақтың нормативтік-анықтамалық ақпарат тізілімінде анықтамалық болмаған жағдайда "Ауру немесе адам денсаулығына байланысты басқа да проблема" (smcdo:DiseaseHealthProblemDetails) деректемесінің құрамындағы "Аурудың немесе адам денсаулығына байланысты өзге де проблеманың атауы" (smsdo:​Disease​Health​Problem​Name)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"Жұқпалы аурудың қоздырғышы" (smcdo:PathogenDetails) күрделі деректемесінің құрамындағы "Жұқпалы аурудың қоздырғышы түрінің коды" (smsdo:PathogenKindCode) деректемесі толтырылса, онда оның мәні Одақтың нормативтік-анықтамалық ақпарат тізіліміндегі жұқпалы ауру қоздырғыштарының типтері жіктеуішінің кодына сәйкес келуі тиіс,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жіктеуіш кодының мәніне сәйкес келуге тиіс. Одақтың нормативтік-анықтамалық ақпарат тізілімінде жұқпалы ауру қоздырғыштарының типтерінің жіктеуіші болмаған жағдайда "Жұқпалы аурудың қоздырғышы" (smcdo:PathogenDetails) деректеме құрамындағы "Жұқпалы аурудың қоздырғышы түрінің атауы" (smsdo:PathogenKindName)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"Табылған жер" (smcdo:DetectionPlaceDetails) күрделі деректеме құрамында мына деректемелердің ең болмағанда бірі толтырылуға тиіс: "Ұйым" (smcdo:OrganizationDetails), "Өткізу пункті" (smcdo:BorderCheckpointDetails), "Мекенжай" (ccdo:ObjectAddressDetails) немесе "Географиялық координаттар" (ccdo:GeoCoordinateDetails)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 келген деректемелердің құрамындағы "Ұйым" (smcdo:OrganizationDetails) деректемесі толтырылса, онда оның құрамында "Елдің коды" (csdo:UnifiedCountryCode), "Шаруашылық жүргізуші субъктінің атауы" (csdo:BusinessEntityName) және "Мекенжай" (ccdo:SubjectAddressDetails)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"Ауруды анықтау туралы мәліметтер" (smcdo:​Public​Health​Incident​Details) күрделі деректемесінің құрамындағы "Трансшекаралық таралу қаупінің белгісі" (smsdo:​Crossborder​Spread​Risk​Indicator) деректемесі толтырылса, онда деректеменің мәні мына мәндердің бірін қамтуға тиіс</w:t>
            </w:r>
          </w:p>
          <w:p>
            <w:pPr>
              <w:spacing w:after="20"/>
              <w:ind w:left="20"/>
              <w:jc w:val="both"/>
            </w:pPr>
            <w:r>
              <w:rPr>
                <w:rFonts w:ascii="Times New Roman"/>
                <w:b w:val="false"/>
                <w:i w:val="false"/>
                <w:color w:val="000000"/>
                <w:sz w:val="20"/>
              </w:rPr>
              <w:t>
"true" – трансшекаралық таралу қаупі бар;</w:t>
            </w:r>
          </w:p>
          <w:p>
            <w:pPr>
              <w:spacing w:after="20"/>
              <w:ind w:left="20"/>
              <w:jc w:val="both"/>
            </w:pPr>
            <w:r>
              <w:rPr>
                <w:rFonts w:ascii="Times New Roman"/>
                <w:b w:val="false"/>
                <w:i w:val="false"/>
                <w:color w:val="000000"/>
                <w:sz w:val="20"/>
              </w:rPr>
              <w:t>
"false" – трансшекаралық таралу қаупі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"Уақытша санитариялық шара" (smcdo:SanitaryMeasureDetails) күрделі деректемесінің құрамындағы "Уақытша шараны енгізу себебінің (негізінің) коды" (smsdo:MeasureReasonCode) деректемесінің мәні "1" мәнін қамтыса, онда "Уақытша санитариялық шара" (smcdo:SanitaryMeasureDetails) күрделі деректемесінің құрамындағы "Қауіпті өнімді табу туралы мәліметтер" (smcdo:NonCompliantSanitaryProductDetails)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өнімді табу туралы мәліметтер" (smcdo:​Non​Compliant​Sanitary​Product​Details) күрделі деректемесінің құрамындағы "Санитариялық-эпидемиологиялық қадағалауға (бақылауға) жататын өнім түрінің коды" (smsdo:​Sanitary​Product​Type​Code) деректемесінің мәні санитариялық-эпидемиологиялық қадағалауға (бақылауға)жататын өнім түрлерінің анықтамалығынан санитариялық-эпидемиологиялық қадағалауға (бақылауға) жататын өнім түрінің кодына сәйкес келуге тиіс,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анықтамалық кодтың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(smcdo:​Product​Details) күрделі деректемесінің құрамындағы "Сипаттамасы" (csdo:​Description​Text), "Жеткізу тізбегінің қатысушысы" (ccdo:​Supply​Chain​Party​Details), "Адамның өміріне, денсаулығына және оның мекендеу ортасына қауіпті өнімдер сериясы немесе партиясы туралы мәліметтер" (smcdo:​Non​Compliant​Sanitary​Product​Batch​Details)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"ЕАЭО СЭҚ ТН бойынша тауар коды" (csdo:CommodityCode) деректемесі толтырылса, оның мәні Еуразиялық экономикалық одақтың сыртқы экономикалық қызметінің бірыңғай тауар номенклатурасынан (ЕАЭО СЭҚ ТН) ЕАЭО СЭҚ ТН бойынша тауар түрінің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тізбегінің қатысушысы" (ccdo:​Supply​Chain​Party​Details) күрделі деректемесінің құрамындағы "Елдің коды" (csdo:​Unified​Country​Code), "Шаруашылық жүргізуші субъектінің атауы" (csdo:​Business​Entity​Name), "Мекенжай" (ccdo:​Subject​Address​Details)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тізбегінің қатысушысы" (ccdo:​Supply​Chain​Party​Details) күрделі деректемесінің құрамындағы "Жеткізу тізбегіне қатысушы түрінің коды" (csdo:​Supply​Chain​Party​Kind​Code) деректемесінің мәні мына мәнді қамтуға тиіс:</w:t>
            </w:r>
          </w:p>
          <w:p>
            <w:pPr>
              <w:spacing w:after="20"/>
              <w:ind w:left="20"/>
              <w:jc w:val="both"/>
            </w:pPr>
            <w:r>
              <w:rPr>
                <w:rFonts w:ascii="Times New Roman"/>
                <w:b w:val="false"/>
                <w:i w:val="false"/>
                <w:color w:val="000000"/>
                <w:sz w:val="20"/>
              </w:rPr>
              <w:t>
"41" – өнім дайындаушы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 (csdo:​Unified​Commodity​Measure) күрделі деректемесінің құрамындағы "Өлшем бірлігі" (measurement​Unit​Code атрибуты) атрибутының мәні Одақтың нормативтік-анықтамалық ақпарат тізіліміндегі Еуразиялық экономикалық одақтың өлшем бірліктерінің жіктеуішінен және шотынан алынған өлшем бірлігінің кодына сәйкес келуге тиіс, ал Анықтамалықтың (сыныптауыштың) сәйкестендіргіші" (measurement​Unit​Code​List​Id атрибуты) атрибутының мәні Одақтың нормативтік-анықтамалық ақпарат тізілімінде көрсетілген жіктеуіш кодының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өміріне, денсаулығына және оның мекендеу ортасына қауіпті өнімдер сериясы немесе партиясы туралы мәліметтер" (smcdo:​Non​Compliant​Sanitary​Product​Batch​Details) күрделі деректемесінің құрамындағы "Тауарға ілеспе құжат туралы мәліметтер" (smcdo:​Shipping​Document​Details), "Сәйкестікті бағалау туралы құжат" (smcdo:​Conformity​Doc​Details), "Өнімге қойылатын талаптардың анықталған бұзылуы туралы мәліметтер" (smcdo:​Requirement​Violation​Details)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ілеспе құжат туралы мәліметтер" (smcdo:​Shipping​Document​Details) күрделі деректемесінің құрамындағы "Құжаттың атауы" (csdo:​Doc​Name), "Құжаттың берілген күні" (csdo:​Doc​Creation​Date), "Құжаттың нөмірі" (csdo:​Doc​Id)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"Тауарға ілеспе құжат туралы мәліметтер" (smcdo:​Shipping​Document​Details) күрделі деректемесінің құрамындағы "Құжат түрінің коды" (csdo:​Doc​Kind​Code) деректемесі толтырылса, онда оның мәні Одақтың нормативтік-анықтамалық ақпарат тізілімінде кедендік декларациялау кезінде пайдаланылатын құжаттар мен мәліметтер түрлерінің жіктеуішінен тауарға ілеспе құжат түрінің кодына сәйкес келуге тиіс,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жіктеуіш кодының мәніне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(smcdo:​Conformity​Doc​Details) күрделі деректемесінің құрамындағы "Құжат түрінің коды" (csdo:​Doc​Kind​Code), "Құжаттың атауы" (csdo:​Doc​Name), "Құжаттың нөмірі" (csdo:​Doc​Id), "Құжаттың берілген күні" (csdo:​Doc​Creation​Date), "Мүше мемлекеттің уәкілетті органы" (ccdo:​Unified​Authority​Details)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(smcdo:​Conformity​Doc​Details) күрделі деректемесінің құрамындағы "Құжат түрінің коды" (csdo:​Doc​Kind​Code) деректемесінің мәні Одақтың нормативтік-анықтамалық ақпарат тізіліміндегі сәйкестікті бағалау туралы құжаттар түрлерінің жіктеуішінен сәйкестікті бағалау туралы құжат түрінің кодына сәйкес келуге тиіс,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жіктеуіш кодының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"Өнімге (тауарларға) қойылатын талаптар туралы мәліметтер" (smcdo:​Requirements​Doc​Details) күрделі деректемесінің құрамындағы "Техникалық регламенттің нөмірі" (smsdo:​Technical​Regulation​Id)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"Өнімге қойылатын талаптардың анықталған бұзылуы туралы мәліметтер" (smcdo:​Requirement​Violation​Details) күрделі деректемесінің құрамындағы "Белгіленген талаптарға сәйкес келмейтін көрсеткіш туралы мәліметтер" (smcdo:​Discrepancy​Of​Quality​Index​Details) деректемесі толтырылса, онда оның құрамында "Нормативтік қауіпсіздік көрсеткішінің белгісі" (normative​Discrepancy​Of​Quality​Index​Indicator атрибуты) атрибуты, "Қауіпсіздік көрсеткішінің атауы" (smsdo:​Discrepancy​Of​Quality​Index​Name), "Қауіпсіздік көрсеткішінің мәні" (smsdo:​Discrepancy​Of​Quality​Index​Value), "Өлшем бірлігі" (csdo:​Unified​Measurement​Unit​Code)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"Белгіленген талаптарға сәйкес келмейтін көрсеткіш туралы мәліметтер" (smcdo:​Discrepancy​Of​Quality​Index​Details) күрделі деректемесінің құрамындағы "Нормативтік қауіпсіздік көрсеткішінің белгісі" (normative​Discrepancy​Of​Quality​Index​Indicator атрибуты) атрибуты толтырылса, онда оның мәні келесі мәндердің бірін қамтуы керек:</w:t>
            </w:r>
          </w:p>
          <w:p>
            <w:pPr>
              <w:spacing w:after="20"/>
              <w:ind w:left="20"/>
              <w:jc w:val="both"/>
            </w:pPr>
            <w:r>
              <w:rPr>
                <w:rFonts w:ascii="Times New Roman"/>
                <w:b w:val="false"/>
                <w:i w:val="false"/>
                <w:color w:val="000000"/>
                <w:sz w:val="20"/>
              </w:rPr>
              <w:t>
"true" – қауіпсіздік көрсеткіші нормативтік болып табылады;</w:t>
            </w:r>
          </w:p>
          <w:p>
            <w:pPr>
              <w:spacing w:after="20"/>
              <w:ind w:left="20"/>
              <w:jc w:val="both"/>
            </w:pPr>
            <w:r>
              <w:rPr>
                <w:rFonts w:ascii="Times New Roman"/>
                <w:b w:val="false"/>
                <w:i w:val="false"/>
                <w:color w:val="000000"/>
                <w:sz w:val="20"/>
              </w:rPr>
              <w:t xml:space="preserve">
"false" – қауіпсіздік көрсеткіші нақты болып табылады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(csdo:​Unified​Measurement​Unit​Code) деректемесінің мәні Одақтың нормативтік-анықтамалық ақпарат тізіліміндегі Еуразиялық экономикалық одақтың өлшем бірліктерінің жіктеуішінен және шотынан алынған өлшем бірлігінің кодына сәйкес келуге тиіс, ал оның құрамындағы "Анықтамалықтың (сыныптауыштың) сәйкестендіргіші" (measurement​Unit​Code​List​Id атрибуты) атрибутының мәні Одақтың нормативтік-анықтамалық ақпарат тізілімінде көрсетілген жіктеуіш кодының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"Бинарлық форматтағы құжат" (csdo:​Doc​Binary​Text) деректемесі толтырылса, онда оның құрамындағы "Деректер форматының коды" (атрибут media​Type​Code) атрибутының мәні мына мәндердің біріне сәйкес келуге тиіс:</w:t>
            </w:r>
          </w:p>
          <w:p>
            <w:pPr>
              <w:spacing w:after="20"/>
              <w:ind w:left="20"/>
              <w:jc w:val="both"/>
            </w:pPr>
            <w:r>
              <w:rPr>
                <w:rFonts w:ascii="Times New Roman"/>
                <w:b w:val="false"/>
                <w:i w:val="false"/>
                <w:color w:val="000000"/>
                <w:sz w:val="20"/>
              </w:rPr>
              <w:t>
егер "Бинарлық форматтағы құжат" (csdo:​Doc​Binary​Text) деректемесі толтырылса, онда оның құрамындағы "Деректер форматының коды" (атрибут media​Type​Code) атрибутының мәні мына мәндердің біріне сәйкес келуге тиіс:</w:t>
            </w:r>
          </w:p>
          <w:p>
            <w:pPr>
              <w:spacing w:after="20"/>
              <w:ind w:left="20"/>
              <w:jc w:val="both"/>
            </w:pPr>
            <w:r>
              <w:rPr>
                <w:rFonts w:ascii="Times New Roman"/>
                <w:b w:val="false"/>
                <w:i w:val="false"/>
                <w:color w:val="000000"/>
                <w:sz w:val="20"/>
              </w:rPr>
              <w:t>
"doc" – application/msword;</w:t>
            </w:r>
          </w:p>
          <w:p>
            <w:pPr>
              <w:spacing w:after="20"/>
              <w:ind w:left="20"/>
              <w:jc w:val="both"/>
            </w:pPr>
            <w:r>
              <w:rPr>
                <w:rFonts w:ascii="Times New Roman"/>
                <w:b w:val="false"/>
                <w:i w:val="false"/>
                <w:color w:val="000000"/>
                <w:sz w:val="20"/>
              </w:rPr>
              <w:t>
"docx" – application/vnd.openxmlformats-officedocument.wordprocessingml.document;</w:t>
            </w:r>
          </w:p>
          <w:p>
            <w:pPr>
              <w:spacing w:after="20"/>
              <w:ind w:left="20"/>
              <w:jc w:val="both"/>
            </w:pPr>
            <w:r>
              <w:rPr>
                <w:rFonts w:ascii="Times New Roman"/>
                <w:b w:val="false"/>
                <w:i w:val="false"/>
                <w:color w:val="000000"/>
                <w:sz w:val="20"/>
              </w:rPr>
              <w:t>
"jpeg" – image/jpeg;</w:t>
            </w:r>
          </w:p>
          <w:p>
            <w:pPr>
              <w:spacing w:after="20"/>
              <w:ind w:left="20"/>
              <w:jc w:val="both"/>
            </w:pPr>
            <w:r>
              <w:rPr>
                <w:rFonts w:ascii="Times New Roman"/>
                <w:b w:val="false"/>
                <w:i w:val="false"/>
                <w:color w:val="000000"/>
                <w:sz w:val="20"/>
              </w:rPr>
              <w:t>
"pdf" – application/pdf;</w:t>
            </w:r>
          </w:p>
          <w:p>
            <w:pPr>
              <w:spacing w:after="20"/>
              <w:ind w:left="20"/>
              <w:jc w:val="both"/>
            </w:pPr>
            <w:r>
              <w:rPr>
                <w:rFonts w:ascii="Times New Roman"/>
                <w:b w:val="false"/>
                <w:i w:val="false"/>
                <w:color w:val="000000"/>
                <w:sz w:val="20"/>
              </w:rPr>
              <w:t>
"png" – image/png;</w:t>
            </w:r>
          </w:p>
          <w:p>
            <w:pPr>
              <w:spacing w:after="20"/>
              <w:ind w:left="20"/>
              <w:jc w:val="both"/>
            </w:pPr>
            <w:r>
              <w:rPr>
                <w:rFonts w:ascii="Times New Roman"/>
                <w:b w:val="false"/>
                <w:i w:val="false"/>
                <w:color w:val="000000"/>
                <w:sz w:val="20"/>
              </w:rPr>
              <w:t>
"tiff" – image/tiff;</w:t>
            </w:r>
          </w:p>
          <w:p>
            <w:pPr>
              <w:spacing w:after="20"/>
              <w:ind w:left="20"/>
              <w:jc w:val="both"/>
            </w:pPr>
            <w:r>
              <w:rPr>
                <w:rFonts w:ascii="Times New Roman"/>
                <w:b w:val="false"/>
                <w:i w:val="false"/>
                <w:color w:val="000000"/>
                <w:sz w:val="20"/>
              </w:rPr>
              <w:t>
"zip" – application/zip</w:t>
            </w:r>
          </w:p>
        </w:tc>
      </w:tr>
    </w:tbl>
    <w:p>
      <w:pPr>
        <w:spacing w:after="0"/>
        <w:ind w:left="0"/>
        <w:jc w:val="left"/>
      </w:pPr>
    </w:p>
    <w:p>
      <w:pPr>
        <w:spacing w:after="0"/>
        <w:ind w:left="0"/>
        <w:jc w:val="both"/>
      </w:pPr>
      <w:r>
        <w:rPr>
          <w:rFonts w:ascii="Times New Roman"/>
          <w:b w:val="false"/>
          <w:i w:val="false"/>
          <w:color w:val="000000"/>
          <w:sz w:val="28"/>
        </w:rPr>
        <w:t>
      25. "Уақытша санитариялық шараның өзгеруі туралы мәліметтер" (P.SS.09.MSG.002) хабарында берілетін "Уақытша санитариялық шара туралы мәліметтер" (R.SM.SS.09.001) электрондық құжаттарының (мәліметтерінің) деректемелерін толтыруға қойылатын талаптар 14-кестеде келтірілген.</w:t>
      </w:r>
    </w:p>
    <w:bookmarkStart w:name="z496" w:id="458"/>
    <w:p>
      <w:pPr>
        <w:spacing w:after="0"/>
        <w:ind w:left="0"/>
        <w:jc w:val="both"/>
      </w:pPr>
      <w:r>
        <w:rPr>
          <w:rFonts w:ascii="Times New Roman"/>
          <w:b w:val="false"/>
          <w:i w:val="false"/>
          <w:color w:val="000000"/>
          <w:sz w:val="28"/>
        </w:rPr>
        <w:t>
      14-кесте</w:t>
      </w:r>
    </w:p>
    <w:bookmarkEnd w:id="458"/>
    <w:bookmarkStart w:name="z497" w:id="459"/>
    <w:p>
      <w:pPr>
        <w:spacing w:after="0"/>
        <w:ind w:left="0"/>
        <w:jc w:val="left"/>
      </w:pPr>
      <w:r>
        <w:rPr>
          <w:rFonts w:ascii="Times New Roman"/>
          <w:b/>
          <w:i w:val="false"/>
          <w:color w:val="000000"/>
        </w:rPr>
        <w:t xml:space="preserve"> "Уақытша санитариялық шараның өзгеруі туралы мәліметтер" (P.SS.09.MSG.002) хабарында берілетін "Уақытша санитариялық шара туралы мәліметтер" (R.SM.SS.09.001) электрондық құжаттарының (мәліметтерінің) деректемелерін толтыруға қойылатын талаптар</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"Шараны енгізуді (жоюды) регламенттейтін құжат" (smcdo:MeasureDocDetails) күрделі деректемесінің құрамындағы "Елдің коды" (csdo:UnifiedCountryCode) деректемесінің мәні "RU" мәніне сәйкес келмесе, онда электрондық хабардың құрылымында "Уақытша санитариялық шара" (smcdo:SanitaryMeasureDetails) деректемесінің екі данасы беріледі, бұл ретте бір данасы орыс тілінде толтырылуға тиіс және "Уақытша санитариялық шара" (smcdo:SanitaryMeasureDetails) күрделі деректемесінің құрамындағы "Тілдің коды" (csdo:LanguageCode) деректемесінің мәні "ru" мәнін иеленуге тиіс, ал екінші данасы электрондық хабарлама жіберетін мүше мемлекеттің мемлекеттік тілінде толтырылуы тиіс және "Уақытша санитариялық шара" (smcdo:SanitaryMeasureDetails) күрделі деректемесінің құрамындағы "Тілдің коды" (csdo:LanguageCode) деректемесінің мәні осы мүше мемлекеттің мемлекеттік тілінің мағынасына сәйкес келуі тиіс. Егер "Шараны енгізуді (жоюды) регламенттейтін құжат" (smcdo:MeasureDocDetails) күрделі деректемесінің құрамындағы "Елдің деректемесінің мәні "RU" мәніне сәйкес келсе, онда электрондық хабардың құрылымында "Уақытша санитариялық шара" (smcdo:SanitaryMeasureDetails) деректемесінің бір данасы беріледі, ал "Уақытша санитариялық шара" (smcdo:SanitaryMeasureDetails) күрделі деректемесінің құрамындағы "Тілдің коды" (csdo:LanguageCode) деректемесінің мәні "ru" мәнін иеленуге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"Уақытша санитариялық шара" (smcdo: SanitaryMeasureDetails) деректемесінің екі данасы берілген жағдайда оның құрамындағы барлық толтырылатын деректемелердің мәндері бір-біріне сәйкес келуі тиіс, ал осы Регламенттің 15 – кестесінің 3-48-талаптары "Уақытша санитариялық шара" (smcdo:SanitaryMeasureDetails) деректемесінің екі данасы үшін де қолданылады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 енгізуді (жоюды) регламенттейтін құжат" (smcdo:MeasureDocDetails) күрделі деректемесінің құрамындағы "Елдің коды" (csdo:UnifiedCountryCode), "Құжаттың нөмірі" (csdo:DocId), "Құжаттың берілген күні" (csdo:DocCreationDate) деректемелерінің осындай мәндерімен жалпы ақпараттық ресурста "Жалпы ресурсты жазудың технологиялық сипаттамалары" (ccdo:ResourceItemStatusDetails) деректемесінің құрамындағы "Ақырғы күн және уақыт" (csdo:EndDateTimе) деректемесі толтырылмайды, ал "Бастапқы күн және уақыт" (csdo:StartDateTime) деректемесінің мәні берілетін хабарларда осы деректеменің мәнінен аз немесе оған тең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жазудың технологиялық сипаттамалары" (ccdo:ResourceItemStatusDetails) күрделі деректемесінің құрамындағы "Бастапқы күн және уақыт" (csdo:StartDateTime) деректемесі толтыру үшін міндетті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жазудың технологиялық сипаттамалары" (ccdo:ResourceItemStatusDetails) күрделі деректемесінің құрамындағы "Ақырғы күн және уақыт"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(smcdo:SanitaryMeasureDetails) күрделі деректемесінің құрамындағы "Тілдің коды" (csdo:LanguageCode) және "Уақытша шараны енгізу себебінің (негізінің) коды" (smsdo:MeasureReasonCode)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"Тілдің коды" (csdo:​Language​Code) деректемесі толтырылса, онда оның мағынасы ISO 639-1 сәйкес кодтар мен тіл атауларының тізімін қамтитын тіл классификаторындағы тіл кодына сәйкес келуі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толтырылса, онда оның мәні ISO 3166-1 сәйкес әлем елдерінің кодтары мен атауларының тізбесін қамтитын әлем елдерінің халықаралық жіктеуішіндегі елдің кодына сәйкес келуі керек, ал оның құрамындағы "Анықтамалықтың (сыныптауыштың) сәйкестендіргіші" (атрибут code​List​Id) атрибутының мәні Одақтың нормативтік-анықтамалық ақпарат тізілімінде көрсетілген жіктеуіш кодының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"Уақытша санитариялық шара" (smcdo:SanitaryMeasureDetails) күрделі деректемесінің құрамындағы "Қабылданған шараның коды" (smsdo:MeasureCode) деректемесі толтырылса, онда оның мәні санитариялық шаралар (уақытша санитариялық шаралар) тізбесінен санитариялық шаралар кодын қамтуға тиіс,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анықтамалық кодтың мәніне сәйкес келуі тиіс. Одақтың нормативтік-анықтамалық ақпарат тізілімінде санитариялық шаралар (уақытша санитариялық шаралар) тізбесі болмаған кезде "Уақытша санитариялық шара" (smcdo:SanitaryMeasureDetails) күрделі деректемесінің құрамындағы "Шараның атауы" (smsdo:MeasureName)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 енгізуді (жоюды) регламенттейтін құжат" (smcdo:​Measure​Doc​Details) күрделі деректемесінің құрамындағы "Елдің коды" (csdo:​Unified​Country​Code),  "Құжат түрінің атауы" (csdo:​Doc​Kind​Name), "Құжаттың атауы" (csdo:DocName), "Құжаттың сериясы" (csdo:DocSeriesId), "Құжаттың нөмірі" (csdo:DocId), "Құжаттың берілген күні" (csdo:DocCreationDate), "Құжатты қолдану мерзімі басталған күн" (csdo:DocStartDate), "Құжатты қолдану мерзімі аяқталған күн" (csdo:DocValidityDate), "Құжатты қолдану мерзімі " (csdo:DocValidityDuration), "Сипаттамасы" (csdo:DescriptionText),  "Парақтар саны" (csdo:PageQuantity), "Уәкілетті органның сәйкестендіргіші" (csdo:​Authority​Id)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"Уақытша санитариялық шара" (smcdo:​Sanitary​Measure​Details) ) күрделі деректемесінің құрамындағы "Бастапқы шараны енгізуді реттейтін құжат" (smcdo:​Initial​Measure​Doc​Details) деректемесі толтырылса, онда "Елдің коды" (csdo:​Unified​Country​Code),  "Құжат түрінің атауы" (csdo:​Doc​Kind​Name), "Құжаттың атауы" (csdo:DocName), "Құжаттың сериясы" (csdo:DocSeriesId), "Құжаттың нөмірі" (csdo:DocId), "Құжаттың берілген күні" (csdo:DocCreationDate), "Құжатты қолдану мерзімі басталған күн" (csdo:DocStartDate), "Құжатты қолдану мерзімі аяқталған күн" (csdo:DocValidityDate), "Құжатты қолдану мерзімі " (csdo:DocValidityDuration), "Сипаттамасы" (csdo:DescriptionText),  "Парақтар саны" (csdo:PageQuantity), "Уәкілетті органның сәйкестендіргіші" (csdo:​Authority​Id)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сәйкестендіргіші" (csdo:​Authority​Id) деректемесінің кез келген деректеме құрамындағы мәні Одақтың нормативтік-анықтамалық ақпарат тізілімінде мүше мемлекеттің не ол уәкілеттік берген ұйымның мемлекеттік билік органының, Еуразиялық экономикалық одақ органдарының, Еуразиялық экономикалық одаққа мүше мемлекеттердің мемлекеттік билік және басқару органдарының, сондай – ақ олар уәкілеттік берген ұйымдардың анықтамалығынан кодын қамтуға тиіс. Одақтың нормативтік-анықтамалық ақпарат тізілімінде көрсетілген анықтамалық болмаған кезде "Уәкілетті органның атауы" (csdo:​Authority​Name)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"Уақытша санитариялық шара" (smcdo:SanitaryMeasureDetails) күрделі деректемесінің құрамындағы "Жағымсыз жағдай туралы хабарлама сәйкестендіргіші" (smcdo:IncidentAlertIdDetails) деректемесі толтырылса, онда "Жағымсыз жағдай туралы хабарламаның түрі" (smsdo:IncidentKindCode) деректемесі мына мәндердің бірін қамтуға тиіс:</w:t>
            </w:r>
          </w:p>
          <w:p>
            <w:pPr>
              <w:spacing w:after="20"/>
              <w:ind w:left="20"/>
              <w:jc w:val="both"/>
            </w:pPr>
            <w:r>
              <w:rPr>
                <w:rFonts w:ascii="Times New Roman"/>
                <w:b w:val="false"/>
                <w:i w:val="false"/>
                <w:color w:val="000000"/>
                <w:sz w:val="20"/>
              </w:rPr>
              <w:t>
"1" – инфекциялық аурудың анықталуы;</w:t>
            </w:r>
          </w:p>
          <w:p>
            <w:pPr>
              <w:spacing w:after="20"/>
              <w:ind w:left="20"/>
              <w:jc w:val="both"/>
            </w:pPr>
            <w:r>
              <w:rPr>
                <w:rFonts w:ascii="Times New Roman"/>
                <w:b w:val="false"/>
                <w:i w:val="false"/>
                <w:color w:val="000000"/>
                <w:sz w:val="20"/>
              </w:rPr>
              <w:t>
"2" – жаппай инфекциялық емес аурудың (уланудың) анықталуы;</w:t>
            </w:r>
          </w:p>
          <w:p>
            <w:pPr>
              <w:spacing w:after="20"/>
              <w:ind w:left="20"/>
              <w:jc w:val="both"/>
            </w:pPr>
            <w:r>
              <w:rPr>
                <w:rFonts w:ascii="Times New Roman"/>
                <w:b w:val="false"/>
                <w:i w:val="false"/>
                <w:color w:val="000000"/>
                <w:sz w:val="20"/>
              </w:rPr>
              <w:t>
"3" – инфекциялық аурудың таралуы;</w:t>
            </w:r>
          </w:p>
          <w:p>
            <w:pPr>
              <w:spacing w:after="20"/>
              <w:ind w:left="20"/>
              <w:jc w:val="both"/>
            </w:pPr>
            <w:r>
              <w:rPr>
                <w:rFonts w:ascii="Times New Roman"/>
                <w:b w:val="false"/>
                <w:i w:val="false"/>
                <w:color w:val="000000"/>
                <w:sz w:val="20"/>
              </w:rPr>
              <w:t>
"4" –  жаппай инфекциялық емес аурудың (уланудың) таралуы ;</w:t>
            </w:r>
          </w:p>
          <w:p>
            <w:pPr>
              <w:spacing w:after="20"/>
              <w:ind w:left="20"/>
              <w:jc w:val="both"/>
            </w:pPr>
            <w:r>
              <w:rPr>
                <w:rFonts w:ascii="Times New Roman"/>
                <w:b w:val="false"/>
                <w:i w:val="false"/>
                <w:color w:val="000000"/>
                <w:sz w:val="20"/>
              </w:rPr>
              <w:t>
"7" – адамның өміріне, денсаулығына және оның тіршілік ету ортасына қауіпті өнімнің анықталуы;</w:t>
            </w:r>
          </w:p>
          <w:p>
            <w:pPr>
              <w:spacing w:after="20"/>
              <w:ind w:left="20"/>
              <w:jc w:val="both"/>
            </w:pPr>
            <w:r>
              <w:rPr>
                <w:rFonts w:ascii="Times New Roman"/>
                <w:b w:val="false"/>
                <w:i w:val="false"/>
                <w:color w:val="000000"/>
                <w:sz w:val="20"/>
              </w:rPr>
              <w:t>
"8" –  өмірге, адам денсаулығына және оның тіршілік ету ортасына қауіпті өнімдер туралы қосымша ақпарат;</w:t>
            </w:r>
          </w:p>
          <w:p>
            <w:pPr>
              <w:spacing w:after="20"/>
              <w:ind w:left="20"/>
              <w:jc w:val="both"/>
            </w:pPr>
            <w:r>
              <w:rPr>
                <w:rFonts w:ascii="Times New Roman"/>
                <w:b w:val="false"/>
                <w:i w:val="false"/>
                <w:color w:val="000000"/>
                <w:sz w:val="20"/>
              </w:rPr>
              <w:t>
"10" – эпизоотиялық ошақтың анықталуы;</w:t>
            </w:r>
          </w:p>
          <w:p>
            <w:pPr>
              <w:spacing w:after="20"/>
              <w:ind w:left="20"/>
              <w:jc w:val="both"/>
            </w:pPr>
            <w:r>
              <w:rPr>
                <w:rFonts w:ascii="Times New Roman"/>
                <w:b w:val="false"/>
                <w:i w:val="false"/>
                <w:color w:val="000000"/>
                <w:sz w:val="20"/>
              </w:rPr>
              <w:t>
"11" – эпизоотиялық ошақтың таралуы;</w:t>
            </w:r>
          </w:p>
          <w:p>
            <w:pPr>
              <w:spacing w:after="20"/>
              <w:ind w:left="20"/>
              <w:jc w:val="both"/>
            </w:pPr>
            <w:r>
              <w:rPr>
                <w:rFonts w:ascii="Times New Roman"/>
                <w:b w:val="false"/>
                <w:i w:val="false"/>
                <w:color w:val="000000"/>
                <w:sz w:val="20"/>
              </w:rPr>
              <w:t>
"13" – ветеринариялық-санитариялық тұрғыдан қауіпті тауарды (өнімді) табу;</w:t>
            </w:r>
          </w:p>
          <w:p>
            <w:pPr>
              <w:spacing w:after="20"/>
              <w:ind w:left="20"/>
              <w:jc w:val="both"/>
            </w:pPr>
            <w:r>
              <w:rPr>
                <w:rFonts w:ascii="Times New Roman"/>
                <w:b w:val="false"/>
                <w:i w:val="false"/>
                <w:color w:val="000000"/>
                <w:sz w:val="20"/>
              </w:rPr>
              <w:t>
"14" – ветеринариялық-санитариялық тұрғыдан қауіпті тауар (өнім) туралы қосымша ақпарат;</w:t>
            </w:r>
          </w:p>
          <w:p>
            <w:pPr>
              <w:spacing w:after="20"/>
              <w:ind w:left="20"/>
              <w:jc w:val="both"/>
            </w:pPr>
            <w:r>
              <w:rPr>
                <w:rFonts w:ascii="Times New Roman"/>
                <w:b w:val="false"/>
                <w:i w:val="false"/>
                <w:color w:val="000000"/>
                <w:sz w:val="20"/>
              </w:rPr>
              <w:t>
"16" – техникалық регламенттердің талаптарына сәйкес келмейтін өнімді табу;</w:t>
            </w:r>
          </w:p>
          <w:p>
            <w:pPr>
              <w:spacing w:after="20"/>
              <w:ind w:left="20"/>
              <w:jc w:val="both"/>
            </w:pPr>
            <w:r>
              <w:rPr>
                <w:rFonts w:ascii="Times New Roman"/>
                <w:b w:val="false"/>
                <w:i w:val="false"/>
                <w:color w:val="000000"/>
                <w:sz w:val="20"/>
              </w:rPr>
              <w:t>
"17" – техникалық регламенттердің талаптарына сәйкес келмейтін өнім туралы қосымша ақпарат;</w:t>
            </w:r>
          </w:p>
          <w:p>
            <w:pPr>
              <w:spacing w:after="20"/>
              <w:ind w:left="20"/>
              <w:jc w:val="both"/>
            </w:pPr>
            <w:r>
              <w:rPr>
                <w:rFonts w:ascii="Times New Roman"/>
                <w:b w:val="false"/>
                <w:i w:val="false"/>
                <w:color w:val="000000"/>
                <w:sz w:val="20"/>
              </w:rPr>
              <w:t xml:space="preserve">
"19" – өнім өндіру процесіне байланысты бұзушылықтарды анықтау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"Шара әрекеті объектісінің түрі" (smsdo:MeasureAffectedObjectKindCode) деректемесі толтырылса, мына мәндердің біріне сәйкес келуге тиіс:</w:t>
            </w:r>
          </w:p>
          <w:p>
            <w:pPr>
              <w:spacing w:after="20"/>
              <w:ind w:left="20"/>
              <w:jc w:val="both"/>
            </w:pPr>
            <w:r>
              <w:rPr>
                <w:rFonts w:ascii="Times New Roman"/>
                <w:b w:val="false"/>
                <w:i w:val="false"/>
                <w:color w:val="000000"/>
                <w:sz w:val="20"/>
              </w:rPr>
              <w:t>
"1" – мүше мемлекеттердің азаматтары;</w:t>
            </w:r>
          </w:p>
          <w:p>
            <w:pPr>
              <w:spacing w:after="20"/>
              <w:ind w:left="20"/>
              <w:jc w:val="both"/>
            </w:pPr>
            <w:r>
              <w:rPr>
                <w:rFonts w:ascii="Times New Roman"/>
                <w:b w:val="false"/>
                <w:i w:val="false"/>
                <w:color w:val="000000"/>
                <w:sz w:val="20"/>
              </w:rPr>
              <w:t>
"2" – тауарлар мен өнімдер;</w:t>
            </w:r>
          </w:p>
          <w:p>
            <w:pPr>
              <w:spacing w:after="20"/>
              <w:ind w:left="20"/>
              <w:jc w:val="both"/>
            </w:pPr>
            <w:r>
              <w:rPr>
                <w:rFonts w:ascii="Times New Roman"/>
                <w:b w:val="false"/>
                <w:i w:val="false"/>
                <w:color w:val="000000"/>
                <w:sz w:val="20"/>
              </w:rPr>
              <w:t>
"3" – көлік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(smcdo:SanitaryMeasureDetails) күрделі деректемесінің құрамындағы "Уақытша шараны енгізу себебінің (негізінің) коды" (smsdo:MeasureReasonCode) деректемесінің мәні мына мәндердің біріне сәйкес келуге тиіс:</w:t>
            </w:r>
          </w:p>
          <w:p>
            <w:pPr>
              <w:spacing w:after="20"/>
              <w:ind w:left="20"/>
              <w:jc w:val="both"/>
            </w:pPr>
            <w:r>
              <w:rPr>
                <w:rFonts w:ascii="Times New Roman"/>
                <w:b w:val="false"/>
                <w:i w:val="false"/>
                <w:color w:val="000000"/>
                <w:sz w:val="20"/>
              </w:rPr>
              <w:t>
"1" – Бірыңғай санитариялық талаптарға немесе Одақтың (Кеден одағының) техникалық регламентінің (техникалық регламенттерінің)талаптарына сәйкес келмейтін мемлекеттік санитариялық - эпидемиологиялық қадағалаудың (бақылаудың) бақылауындағы өнімді (тауарларды) анықтау;</w:t>
            </w:r>
          </w:p>
          <w:p>
            <w:pPr>
              <w:spacing w:after="20"/>
              <w:ind w:left="20"/>
              <w:jc w:val="both"/>
            </w:pPr>
            <w:r>
              <w:rPr>
                <w:rFonts w:ascii="Times New Roman"/>
                <w:b w:val="false"/>
                <w:i w:val="false"/>
                <w:color w:val="000000"/>
                <w:sz w:val="20"/>
              </w:rPr>
              <w:t>
"2" – санитариялық шараларды қолданудың тиісті ғылыми негіздемесі жеткіліксіз болып табылады немесе қажетті мерзімде ұсынылуы мүмкін емес;</w:t>
            </w:r>
          </w:p>
          <w:p>
            <w:pPr>
              <w:spacing w:after="20"/>
              <w:ind w:left="20"/>
              <w:jc w:val="both"/>
            </w:pPr>
            <w:r>
              <w:rPr>
                <w:rFonts w:ascii="Times New Roman"/>
                <w:b w:val="false"/>
                <w:i w:val="false"/>
                <w:color w:val="000000"/>
                <w:sz w:val="20"/>
              </w:rPr>
              <w:t>
"3" – қолданылатын санитариялық шаралар және (немесе) санитариялық-эпидемиологиялық жағдайдың нашарлауы туралы тиісті халықаралық ұйымдардан, мүше мемлекеттерден немесе үшінші елдерден ақпарат алу;</w:t>
            </w:r>
          </w:p>
          <w:p>
            <w:pPr>
              <w:spacing w:after="20"/>
              <w:ind w:left="20"/>
              <w:jc w:val="both"/>
            </w:pPr>
            <w:r>
              <w:rPr>
                <w:rFonts w:ascii="Times New Roman"/>
                <w:b w:val="false"/>
                <w:i w:val="false"/>
                <w:color w:val="000000"/>
                <w:sz w:val="20"/>
              </w:rPr>
              <w:t>
"4" –  мүше мемлекеттің аумағындағы санитариялық-эпидемиологиялық ахуалдың нашарлауы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"Шараның сақталуын қамтамасыз ететін іс-шара туралы мәліметтер" (smcdo:MeasureImplementationDetails) деректемесін толтыру кезінде оның құрамындағы "Орындаушы туралы мәліметтер" (smcdo:ImplementingEntityDetails), "Құжатқа сілтеме" (ccdo:DocReferenceDetails), "Шара әрекеті объектісінің түрі" (smsdo:MeasureAffectedObjectKindCode), "Өңір" (csdo:RegionName)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"Орындаушы туралы мәліметтер" (smcdo:​Implementing​Entity​Details) деректемесі толтырылса, онда оның құрамында мына деректемелердің ең болмағанда біреуі толтырылуға тиіс: "Мүше мемлекеттің уәкілетті органы" (ccdo:​Unified​Authority​Details), "Субъект" (smcdo:​Subject​Details)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сілтеме" (ccdo:​Doc​Reference​Details) деректемесі толтырылса, онда оның құрамында "Құжаттың атауы"</w:t>
            </w:r>
          </w:p>
          <w:p>
            <w:pPr>
              <w:spacing w:after="20"/>
              <w:ind w:left="20"/>
              <w:jc w:val="both"/>
            </w:pPr>
            <w:r>
              <w:rPr>
                <w:rFonts w:ascii="Times New Roman"/>
                <w:b w:val="false"/>
                <w:i w:val="false"/>
                <w:color w:val="000000"/>
                <w:sz w:val="20"/>
              </w:rPr>
              <w:t>
(csdo:​Doc​Name), "Құжаттың нөмірі" (csdo:​Doc​Id), "Құжаттың берілген күні" (csdo:​Doc​Creation​Date)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(smcdo:​Subject​Details), "Ұйым" (smcdo:OrganizationDetails) деректемелері толтырылса, "Елдің коды" (csdo:UnifiedCountryCode), "Шаруашылық жүргізуші субъектінің атауы" (csdo:BusinessEntityName) және "Мекенжай" (ccdo:SubjectAddressDetails)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деректемесін толтыру кезінде оның құрамындағы "Сәйкестендіру әдісі" (kindId атрибуты) атрибутының мәні Одақтың нормативтік - анықтамалық ақпарат тізілімінде шаруашылық жүргізуші субъектілерді сәйкестендіру әдістерінің анықтамалығынан шаруашылық жүргізуші субъектілерді сәйкестендіру әдісінің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"Ұйымдық-құқықтық нысанның коды" (csdo:BusinessEntityTypeCode) деректемесі толтырылса, онда оның мәні ұйымдық-құқықтық нысандардың жіктеуішінен ұйымдық-құқықтық нысандардың кодына сәйкес келуі керек,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жіктеуіш кодының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және "Мекенжай"(ccdo:ObjectAddressDetails) деректемелері кез келген деректемелер құрамында толтырылса, онда олардың құрамында "Елдің коды" (csdo:UnifiedCountryCode), "Қала" (csdo:CityName) или "Елді мекен" (csdo:SettlementName)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күрделі деректемесінің құрамындағы "Мекенжай түрінің коды" (csdo:AddressKindCode) деректемесі толтырылса, онда оның мәні мына мәндердің біріне сәйке келуге тиіс:</w:t>
            </w:r>
          </w:p>
          <w:p>
            <w:pPr>
              <w:spacing w:after="20"/>
              <w:ind w:left="20"/>
              <w:jc w:val="both"/>
            </w:pPr>
            <w:r>
              <w:rPr>
                <w:rFonts w:ascii="Times New Roman"/>
                <w:b w:val="false"/>
                <w:i w:val="false"/>
                <w:color w:val="000000"/>
                <w:sz w:val="20"/>
              </w:rPr>
              <w:t>
"1" – тіркеу мекенжайы;</w:t>
            </w:r>
          </w:p>
          <w:p>
            <w:pPr>
              <w:spacing w:after="20"/>
              <w:ind w:left="20"/>
              <w:jc w:val="both"/>
            </w:pPr>
            <w:r>
              <w:rPr>
                <w:rFonts w:ascii="Times New Roman"/>
                <w:b w:val="false"/>
                <w:i w:val="false"/>
                <w:color w:val="000000"/>
                <w:sz w:val="20"/>
              </w:rPr>
              <w:t>"2" – іс жүзіндегі мекенжай;</w:t>
            </w:r>
          </w:p>
          <w:p>
            <w:pPr>
              <w:spacing w:after="20"/>
              <w:ind w:left="20"/>
              <w:jc w:val="both"/>
            </w:pPr>
            <w:r>
              <w:rPr>
                <w:rFonts w:ascii="Times New Roman"/>
                <w:b w:val="false"/>
                <w:i w:val="false"/>
                <w:color w:val="000000"/>
                <w:sz w:val="20"/>
              </w:rPr>
              <w:t>"3" – пошта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деректемесі" (ccdo:CommunicationDetails) күрделі деректемесінің құрамындағы "Байланыс түрінің коды" (csdo:​Communication​Channel​Code) деректемесі толтырылса, онда оның мәні мына мәндердің біріне сәйке келуге тиіс:</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"EM" – электрондық пошта;</w:t>
            </w:r>
          </w:p>
          <w:p>
            <w:pPr>
              <w:spacing w:after="20"/>
              <w:ind w:left="20"/>
              <w:jc w:val="both"/>
            </w:pPr>
            <w:r>
              <w:rPr>
                <w:rFonts w:ascii="Times New Roman"/>
                <w:b w:val="false"/>
                <w:i w:val="false"/>
                <w:color w:val="000000"/>
                <w:sz w:val="20"/>
              </w:rPr>
              <w:t>"FX" – 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"Өткізу пункті" (smcdo:​Border​Checkpoint​Details) деректемесі кез келген деректеме құрамында толтырылса, онда оның құрамындағы барлық деректемелер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"Уақытша санитариялық шара" (smcdo:​Sanitary​Measure​Details) күрделі деректемесінің құрамындағы "Уақытша шараны енгізу себебінің (негізінің) коды" (smsdo:​Measure​Reason​Code) деректемесінің мәні "4" мәнін қамтыса, онда "Уақытша санитариялық шара" (smcdo:​Sanitary​Measure​Details) күрделі деректемесінің құрамындағы "Ауруды анықтау туралы мәліметтер" (smcdo:​Public​Health​Incident​Details)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"Ауру немесе адам денсаулығына байланысты басқа да проблема" (smcdo:​Disease​Health​Problem​Details) күрделі деректемесінің құрамындағы "Ауру коды немесе адам денсаулығына қатысты проблемалар" (smsdo:​Disease​Health​Problem​Code) деректемесі толтырылса, онда оның мәні аурулардың және денсаулыққа байланысты проблемалардың халықаралық статистикалық жіктемесінің кодына немесе Еуразиялық экономикалық одаққа мүше мемлекеттердің жануарлар ауруларының алдын алу, диагностикалау, оқшаулау және жою кезінде өзара іс – қимылы жүзеге асырылатын жануарлардың аса қауіпті, карантиндік және зооноздық ауруларының анықтамалығының кодына, Одақтың нормативтік-анықтамалық ақпарат тізілімінен алынған кодқа сәйкес болуға тиіс, ал оның құрамындағы "Анықтамалықтың (сыныптауыштың) сәйкестендіргіші"  (атрибут code​List​Id) атрибутының мәні Одақтың нормативтік-анықтамалық ақпарат тізіліміндегі тиісті анықтамалық кодтың мәніне сәйкес келуі тиіс. Одақтың нормативтік-анықтамалық ақпарат тізілімінде анықтамалық болмаған жағдайда "Ауру немесе адам денсаулығына байланысты басқа да проблема" (smcdo:DiseaseHealthProblemDetails) деректемесінің құрамындағы "Аурудың немесе адам денсаулығына байланысты өзге де проблеманың атауы" (smsdo:​Disease​Health​Problem​Name) деректемесі толтырылуға тиіспроблема" (smcdo:DiseaseHealthProblemDetails)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"Жұқпалы аурудың қоздырғышы" (smcdo:PathogenDetails) күрделі деректемесінің құрамындағы "Жұқпалы аурудың қоздырғышы түрінің коды" (smsdo:PathogenKindCode) деректемесі толтырылса, онда оның мәні Одақтың нормативтік-анықтамалық ақпарат тізіліміндегі жұқпалы ауру қоздырғыштарының типтері жіктеуішінің кодына сәйкес келуі тиіс,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жіктеуіш кодының мәніне сәйкес келуге тиіс. Одақтың нормативтік-анықтамалық ақпарат тізілімінде жұқпалы ауру қоздырғыштарының типтерінің жіктеуіші болмаған жағдайда "Жұқпалы аурудың қоздырғышы" (smcdo:PathogenDetails) деректеме құрамындағы "Жұқпалы аурудың қоздырғышы түрінің атауы" (smsdo:PathogenKindName)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"Табылған жер" (smcdo:DetectionPlaceDetails) күрделі деректеме құрамында мына деректемелердің ең болмағанда бірі толтырылуға тиіс: "Ұйым" (smcdo:OrganizationDetails), "Өткізу пункті" (smcdo:BorderCheckpointDetails), "Мекенжай" (ccdo:ObjectAddressDetails) немесе "Географиялық координаттар" (ccdo:GeoCoordinateDetails)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 келген деректемелердің құрамындағы "Ұйым" (smcdo:OrganizationDetails) деректемесі толтырылса, онда оның құрамында "Елдің коды" (csdo:UnifiedCountryCode), "Шаруашылық жүргізуші субъктінің атауы" (csdo:BusinessEntityName) және "Мекенжай" (ccdo:SubjectAddressDetails)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"Ауруды анықтау туралы мәліметтер" (smcdo:​Public​Health​Incident​Details) күрделі деректемесінің құрамындағы "Трансшекаралық таралу қаупінің белгісі" (smsdo:​Crossborder​Spread​Risk​Indicator) деректемесі толтырылса, онда деректеменің мәні мына мәндердің бірін қамтуға тиіс</w:t>
            </w:r>
          </w:p>
          <w:p>
            <w:pPr>
              <w:spacing w:after="20"/>
              <w:ind w:left="20"/>
              <w:jc w:val="both"/>
            </w:pPr>
            <w:r>
              <w:rPr>
                <w:rFonts w:ascii="Times New Roman"/>
                <w:b w:val="false"/>
                <w:i w:val="false"/>
                <w:color w:val="000000"/>
                <w:sz w:val="20"/>
              </w:rPr>
              <w:t>
"true" – трансшекаралық таралу қаупі бар;</w:t>
            </w:r>
          </w:p>
          <w:p>
            <w:pPr>
              <w:spacing w:after="20"/>
              <w:ind w:left="20"/>
              <w:jc w:val="both"/>
            </w:pPr>
            <w:r>
              <w:rPr>
                <w:rFonts w:ascii="Times New Roman"/>
                <w:b w:val="false"/>
                <w:i w:val="false"/>
                <w:color w:val="000000"/>
                <w:sz w:val="20"/>
              </w:rPr>
              <w:t>
"false" – трансшекаралық таралу қаупі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"Уақытша санитариялық шара" (smcdo:SanitaryMeasureDetails) күрделі деректемесінің құрамындағы "Уақытша шараны енгізу себебінің (негізінің) коды" (smsdo:MeasureReasonCode) деректемесінің мәні "1" мәнін қамтыса, онда "Уақытша санитариялық шара" (smcdo:SanitaryMeasureDetails) күрделі деректемесінің құрамындағы "Қауіпті өнімді табу туралы мәліметтер" (smcdo:NonCompliantSanitaryProductDetails)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өнімді табу туралы мәліметтер" (smcdo:​Non​Compliant​Sanitary​Product​Details) күрделі деректемесінің құрамындағы "Санитариялық-эпидемиологиялық қадағалауға (бақылауға) жататын өнім түрінің коды" (smsdo:​Sanitary​Product​Type​Code) деректемесінің мәні санитариялық-эпидемиологиялық қадағалауға (бақылауға)жататын өнім түрлерінің анықтамалығынан санитариялық-эпидемиологиялық қадағалауға (бақылауға) жататын өнім түрінің кодына сәйкес келуге тиіс,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анықтамалық кодтың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(smcdo:​Product​Details) күрделі деректемесінің құрамындағы "Сипаттамасы" (csdo:​Description​Text), "Жеткізу тізбегінің қатысушысы" (ccdo:​Supply​Chain​Party​Details), "Адамның өміріне, денсаулығына және оның мекендеу ортасына қауіпті өнімдер сериясы немесе партиясы туралы мәліметтер" (smcdo:​Non​Compliant​Sanitary​Product​Batch​Details)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"ЕАЭО СЭҚ ТН бойынша тауар коды" (csdo:CommodityCode) деректемесі толтырылса, оның мәні Еуразиялық экономикалық одақтың сыртқы экономикалық қызметінің бірыңғай тауар номенклатурасынан (ЕАЭО СЭҚ ТН) ЕАЭО СЭҚ ТН бойынша тауар түрінің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тізбегінің қатысушысы" (ccdo:​Supply​Chain​Party​Details) күрделі деректемесінің құрамындағы "Елдің коды" (csdo:​Unified​Country​Code), "Шаруашылық жүргізуші субъектінің атауы" (csdo:​Business​Entity​Name), "Мекенжай" (ccdo:​Subject​Address​Details)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тізбегінің қатысушысы" (ccdo:​Supply​Chain​Party​Details) күрделі деректемесінің құрамындағы "Жеткізу тізбегіне қатысушы түрінің коды" (csdo:​Supply​Chain​Party​Kind​Code) деректемесінің мәні мына мәнді қамтуға тиіс:</w:t>
            </w:r>
          </w:p>
          <w:p>
            <w:pPr>
              <w:spacing w:after="20"/>
              <w:ind w:left="20"/>
              <w:jc w:val="both"/>
            </w:pPr>
            <w:r>
              <w:rPr>
                <w:rFonts w:ascii="Times New Roman"/>
                <w:b w:val="false"/>
                <w:i w:val="false"/>
                <w:color w:val="000000"/>
                <w:sz w:val="20"/>
              </w:rPr>
              <w:t>
"41" – өнім дайындаушы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 (csdo:​Unified​Commodity​Measure) күрделі деректемесінің құрамындағы "Өлшем бірлігі" (measurement​Unit​Code атрибуты) атрибутының мәні Одақтың нормативтік-анықтамалық ақпарат тізіліміндегі Еуразиялық экономикалық одақтың өлшем бірліктерінің жіктеуішінен және шотынан алынған өлшем бірлігінің кодына сәйкес келуге тиіс, ал Анықтамалықтың (сыныптауыштың) сәйкестендіргіші" (measurement​Unit​Code​List​Id атрибуты) атрибутының мәні Одақтың нормативтік-анықтамалық ақпарат тізілімінде көрсетілген жіктеуіш кодының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өміріне, денсаулығына және оның мекендеу ортасына қауіпті өнімдер сериясы немесе партиясы туралы мәліметтер" (smcdo:​Non​Compliant​Sanitary​Product​Batch​Details) күрделі деректемесінің құрамындағы "Тауарға ілеспе құжат туралы мәліметтер" (smcdo:​Shipping​Document​Details), "Сәйкестікті бағалау туралы құжат" (smcdo:​Conformity​Doc​Details), "Өнімге қойылатын талаптардың анықталған бұзылуы туралы мәліметтер" (smcdo:​Requirement​Violation​Details)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ілеспе құжат туралы мәліметтер" (smcdo:​Shipping​Document​Details) күрделі деректемесінің құрамындағы "Құжаттың атауы" (csdo:​Doc​Name), "Құжаттың берілген күні" (csdo:​Doc​Creation​Date), "Құжаттың нөмірі" (csdo:​Doc​Id)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"Тауарға ілеспе құжат туралы мәліметтер" (smcdo:​Shipping​Document​Details) күрделі деректемесінің құрамындағы "Құжат түрінің коды" (csdo:​Doc​Kind​Code) деректемесі толтырылса, онда оның мәні Одақтың нормативтік-анықтамалық ақпарат тізілімінде кедендік декларациялау кезінде пайдаланылатын құжаттар мен мәліметтер түрлерінің жіктеуішінен тауарға ілеспе құжат түрінің кодына сәйкес келуге тиіс,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жіктеуіш кодының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(smcdo:​Conformity​Doc​Details) күрделі деректемесінің құрамындағы "Құжат түрінің коды" (csdo:​Doc​Kind​Code), "Құжаттың атауы" (csdo:​Doc​Name), "Құжаттың нөмірі" (csdo:​Doc​Id), "Құжаттың берілген күні" (csdo:​Doc​Creation​Date), "Мүше мемлекеттің уәкілетті органы" (ccdo:​Unified​Authority​Details)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(smcdo:​Conformity​Doc​Details) күрделі деректемесінің құрамындағы "Құжат түрінің коды" (csdo:​Doc​Kind​Code) деректемесінің мәні Одақтың нормативтік-анықтамалық ақпарат тізіліміндегі сәйкестікті бағалау туралы құжаттар түрлерінің жіктеуішінен сәйкестікті бағалау туралы құжат түрінің кодына сәйкес келуге тиіс,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жіктеуіш кодының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"Өнімге (тауарларға) қойылатын талаптар туралы мәліметтер" (smcdo:​Requirements​Doc​Details) күрделі деректемесінің құрамындағы "Техникалық регламенттің нөмірі" (smsdo:​Technical​Regulation​Id)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"Өнімге қойылатын талаптардың анықталған бұзылуы туралы мәліметтер" (smcdo:​Requirement​Violation​Details) күрделі деректемесінің құрамындағы "Белгіленген талаптарға сәйкес келмейтін көрсеткіш туралы мәліметтер" (smcdo:​Discrepancy​Of​Quality​Index​Details) деректемесі толтырылса, онда оның құрамында "Нормативтік қауіпсіздік көрсеткішінің белгісі" (normative​Discrepancy​Of​Quality​Index​Indicator атрибуты) атрибуты, "Қауіпсіздік көрсеткішінің атауы" (smsdo:​Discrepancy​Of​Quality​Index​Name), "Қауіпсіздік көрсеткішінің мәні" (smsdo:​Discrepancy​Of​Quality​Index​Value), "Өлшем бірлігі" (csdo:​Unified​Measurement​Unit​Code)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"Белгіленген талаптарға сәйкес келмейтін көрсеткіш туралы мәліметтер" (smcdo:​Discrepancy​Of​Quality​Index​Details) күрделі деректемесінің құрамындағы "Нормативтік қауіпсіздік көрсеткішінің белгісі" (normative​Discrepancy​Of​Quality​Index​Indicator атрибуты) атрибуты толтырылса, онда оның мәні келесі мәндердің бірін қамтуы керек:</w:t>
            </w:r>
          </w:p>
          <w:p>
            <w:pPr>
              <w:spacing w:after="20"/>
              <w:ind w:left="20"/>
              <w:jc w:val="both"/>
            </w:pPr>
            <w:r>
              <w:rPr>
                <w:rFonts w:ascii="Times New Roman"/>
                <w:b w:val="false"/>
                <w:i w:val="false"/>
                <w:color w:val="000000"/>
                <w:sz w:val="20"/>
              </w:rPr>
              <w:t>
"true" – қауіпсіздік көрсеткіші нормативтік болып табылады;</w:t>
            </w:r>
          </w:p>
          <w:p>
            <w:pPr>
              <w:spacing w:after="20"/>
              <w:ind w:left="20"/>
              <w:jc w:val="both"/>
            </w:pPr>
            <w:r>
              <w:rPr>
                <w:rFonts w:ascii="Times New Roman"/>
                <w:b w:val="false"/>
                <w:i w:val="false"/>
                <w:color w:val="000000"/>
                <w:sz w:val="20"/>
              </w:rPr>
              <w:t>
"false" – қауіпсіздік көрсеткіші нақты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(csdo:​Unified​Measurement​Unit​Code) деректемесінің мәні Одақтың нормативтік-анықтамалық ақпарат тізіліміндегі Еуразиялық экономикалық одақтың өлшем бірліктерінің жіктеуішінен және шотынан алынған өлшем бірлігінің кодына сәйкес келуге тиіс, ал оның құрамындағы "Анықтамалықтың (сыныптауыштың) сәйкестендіргіші" (measurement​Unit​Code​List​Id атрибуты) атрибутының мәні Одақтың нормативтік-анықтамалық ақпарат тізілімінде көрсетілген жіктеуіш кодының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"Бинарлық форматтағы құжат" (csdo:​Doc​Binary​Text) деректемесі толтырылса, онда оның құрамындағы "Деректер форматының коды" (атрибут media​Type​Code) атрибутының мәні мына мәндердің біріне сәйкес келуге тиіс:</w:t>
            </w:r>
          </w:p>
          <w:p>
            <w:pPr>
              <w:spacing w:after="20"/>
              <w:ind w:left="20"/>
              <w:jc w:val="both"/>
            </w:pPr>
            <w:r>
              <w:rPr>
                <w:rFonts w:ascii="Times New Roman"/>
                <w:b w:val="false"/>
                <w:i w:val="false"/>
                <w:color w:val="000000"/>
                <w:sz w:val="20"/>
              </w:rPr>
              <w:t>
"doc" – application/msword;</w:t>
            </w:r>
          </w:p>
          <w:p>
            <w:pPr>
              <w:spacing w:after="20"/>
              <w:ind w:left="20"/>
              <w:jc w:val="both"/>
            </w:pPr>
            <w:r>
              <w:rPr>
                <w:rFonts w:ascii="Times New Roman"/>
                <w:b w:val="false"/>
                <w:i w:val="false"/>
                <w:color w:val="000000"/>
                <w:sz w:val="20"/>
              </w:rPr>
              <w:t>
"docx" – application/vnd.openxmlformats-officedocument.wordprocessingml.document;</w:t>
            </w:r>
          </w:p>
          <w:p>
            <w:pPr>
              <w:spacing w:after="20"/>
              <w:ind w:left="20"/>
              <w:jc w:val="both"/>
            </w:pPr>
            <w:r>
              <w:rPr>
                <w:rFonts w:ascii="Times New Roman"/>
                <w:b w:val="false"/>
                <w:i w:val="false"/>
                <w:color w:val="000000"/>
                <w:sz w:val="20"/>
              </w:rPr>
              <w:t>
"jpeg" – image/jpeg;</w:t>
            </w:r>
          </w:p>
          <w:p>
            <w:pPr>
              <w:spacing w:after="20"/>
              <w:ind w:left="20"/>
              <w:jc w:val="both"/>
            </w:pPr>
            <w:r>
              <w:rPr>
                <w:rFonts w:ascii="Times New Roman"/>
                <w:b w:val="false"/>
                <w:i w:val="false"/>
                <w:color w:val="000000"/>
                <w:sz w:val="20"/>
              </w:rPr>
              <w:t>
"pdf" – application/pdf;</w:t>
            </w:r>
          </w:p>
          <w:p>
            <w:pPr>
              <w:spacing w:after="20"/>
              <w:ind w:left="20"/>
              <w:jc w:val="both"/>
            </w:pPr>
            <w:r>
              <w:rPr>
                <w:rFonts w:ascii="Times New Roman"/>
                <w:b w:val="false"/>
                <w:i w:val="false"/>
                <w:color w:val="000000"/>
                <w:sz w:val="20"/>
              </w:rPr>
              <w:t>
"png" – image/png;</w:t>
            </w:r>
          </w:p>
          <w:p>
            <w:pPr>
              <w:spacing w:after="20"/>
              <w:ind w:left="20"/>
              <w:jc w:val="both"/>
            </w:pPr>
            <w:r>
              <w:rPr>
                <w:rFonts w:ascii="Times New Roman"/>
                <w:b w:val="false"/>
                <w:i w:val="false"/>
                <w:color w:val="000000"/>
                <w:sz w:val="20"/>
              </w:rPr>
              <w:t>
"tiff" – image/tiff;</w:t>
            </w:r>
          </w:p>
          <w:p>
            <w:pPr>
              <w:spacing w:after="20"/>
              <w:ind w:left="20"/>
              <w:jc w:val="both"/>
            </w:pPr>
            <w:r>
              <w:rPr>
                <w:rFonts w:ascii="Times New Roman"/>
                <w:b w:val="false"/>
                <w:i w:val="false"/>
                <w:color w:val="000000"/>
                <w:sz w:val="20"/>
              </w:rPr>
              <w:t>
"zip" – application/zip</w:t>
            </w:r>
          </w:p>
        </w:tc>
      </w:tr>
    </w:tbl>
    <w:bookmarkStart w:name="z498" w:id="460"/>
    <w:p>
      <w:pPr>
        <w:spacing w:after="0"/>
        <w:ind w:left="0"/>
        <w:jc w:val="both"/>
      </w:pPr>
      <w:r>
        <w:rPr>
          <w:rFonts w:ascii="Times New Roman"/>
          <w:b w:val="false"/>
          <w:i w:val="false"/>
          <w:color w:val="000000"/>
          <w:sz w:val="28"/>
        </w:rPr>
        <w:t>
      26. "Уақытша санитариялық шараның күшін жою туралы мәліметтер" (P.SS.09.MSG.003) хабарында берілетін "Уақытша санитариялық шара туралы мәліметтер" (R.SM.SS.09.001) электрондық құжаттарының (мәліметтерінің) деректемелерін толтыруға қойылатын талаптар 15-кестеде келтірілген.</w:t>
      </w:r>
    </w:p>
    <w:bookmarkEnd w:id="460"/>
    <w:bookmarkStart w:name="z499" w:id="461"/>
    <w:p>
      <w:pPr>
        <w:spacing w:after="0"/>
        <w:ind w:left="0"/>
        <w:jc w:val="both"/>
      </w:pPr>
      <w:r>
        <w:rPr>
          <w:rFonts w:ascii="Times New Roman"/>
          <w:b w:val="false"/>
          <w:i w:val="false"/>
          <w:color w:val="000000"/>
          <w:sz w:val="28"/>
        </w:rPr>
        <w:t>
      15-кесте</w:t>
      </w:r>
    </w:p>
    <w:bookmarkEnd w:id="461"/>
    <w:bookmarkStart w:name="z500" w:id="462"/>
    <w:p>
      <w:pPr>
        <w:spacing w:after="0"/>
        <w:ind w:left="0"/>
        <w:jc w:val="left"/>
      </w:pPr>
      <w:r>
        <w:rPr>
          <w:rFonts w:ascii="Times New Roman"/>
          <w:b/>
          <w:i w:val="false"/>
          <w:color w:val="000000"/>
        </w:rPr>
        <w:t xml:space="preserve"> "Уақытша санитариялық шараның күшін жою туралы мәліметтер" (P.SS.09.MSG.003) хабарында берілетін "Уақытша санитариялық шара туралы мәліметтер" (R.SM.SS.09.001) электрондық құжаттарының (мәліметтерінің) деректемелерін толтыруға қойылатын талаптар</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"Шараны енгізуді (жоюды) регламенттейтін құжат" (smcdo:MeasureDocDetails) күрделі деректемесінің құрамындағы "Елдің коды" (csdo:UnifiedCountryCode) деректемесінің мәні "RU" мәніне сәйкес келмесе, онда электрондық хабардың құрылымында "Уақытша санитариялық шара" (smcdo:SanitaryMeasureDetails) деректемесінің екі данасы беріледі, бұл ретте бір данасы орыс тілінде толтырылуға тиіс және "Уақытша санитариялық шара" (smcdo:SanitaryMeasureDetails) күрделі деректемесінің құрамындағы "Тілдің коды" (csdo:LanguageCode) деректемесінің мәні "ru" мәнін иеленуге тиіс, ал екінші данасы электрондық хабарлама жіберетін мүше мемлекеттің мемлекеттік тілінде толтырылуы тиіс және "Уақытша санитариялық шара" (smcdo:SanitaryMeasureDetails) күрделі деректемесінің құрамындағы "Тілдің коды" (csdo:LanguageCode) деректемесінің мәні осы мүше мемлекеттің мемлекеттік тілінің мағынасына сәйкес келуі тиіс. Егер "Шараны енгізуді (жоюды) регламенттейтін құжат" (smcdo:MeasureDocDetails) күрделі деректемесінің құрамындағы "Елдің деректемесінің мәні "RU" мәніне сәйкес келсе, онда электрондық хабардың құрылымында "Уақытша санитариялық шара" (smcdo:SanitaryMeasureDetails) деректемесінің бір данасы беріледі, ал "Уақытша санитариялық шара" (smcdo:SanitaryMeasureDetails) күрделі деректемесінің құрамындағы "Тілдің коды" (csdo:LanguageCode) деректемесінің мәні "ru" мәнін иеленуге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"Уақытша санитариялық шара" (smcdo:SanitaryMeasureDetails) деректемесінің екі данасы берілген жағдайда оның құрамындағы барлық толтырылатын деректемелердің мәндері бір-біріне сәйкес келуі тиіс, ал осы Регламенттің 15 – кестесінің 3-48-талаптары "Уақытша санитариялық шара" (smcdo:SanitaryMeasureDetails) деректемесінің екі данасы үшін де қолданылады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 енгізуді (жоюды) регламенттейтін құжат" (smcdo:MeasureDocDetails) күрделі деректемесінің құрамындағы "Елдің коды" (csdo:UnifiedCountryCode), "Құжаттың нөмірі" (csdo:DocId), "Құжаттың берілген күні" (csdo:DocCreationDate) деректемелерінің осындай мәндерімен жалпы ақпараттық ресурста "Жалпы ресурсты жазудың технологиялық сипаттамалары" (ccdo:ResourceItemStatusDetails) деректемесінің құрамындағы "Ақырғы күн және уақыт" (csdo:EndDateTimе) деректемесі толтырылмайды, ал "Бастапқы күн және уақыт" (csdo:StartDateTime) деректемесінің мәні берілетін хабарларда осы деректеменің мәнінен аз немесе оған тең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жазудың технологиялық сипаттамалары" (ccdo:ResourceItemStatusDetails) күрделі деректемесінің құрамындағы "Бастапқы күн және уақыт" (csdo:StartDateTime) деректемесі толтыру үшін міндетті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жазудың технологиялық сипаттамалары" (ccdo:ResourceItemStatusDetails) күрделі деректемесінің құрамындағы "Ақырғы күн және уақыт" (csdo:EndDateTime) деректемесі толтыру үшін міндетті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(smcdo:SanitaryMeasureDetails) күрделі деректемесінің құрамындағы "Тілдің коды" (csdo:LanguageCode) және "Уақытша шараны енгізу себебінің (негізінің) коды" (smsdo:MeasureReasonCode)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"Тілдің коды" (csdo:​Language​Code) деректемесі толтырылса, онда оның мағынасы ISO 639-1 сәйкес кодтар мен тіл атауларының тізімін қамтитын тіл классификаторындағы тіл кодына сәйкес келуі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толтырылса, онда оның мәні ISO 3166-1 сәйкес әлем елдерінің кодтары мен атауларының тізбесін қамтитын әлем елдерінің халықаралық жіктеуішіндегі елдің кодына сәйкес келуі керек, ал оның құрамындағы "Анықтамалықтың (сыныптауыштың) сәйкестендіргіші" (атрибут code​List​Id) атрибутының мәні Одақтың нормативтік-анықтамалық ақпарат тізілімінде көрсетілген жіктеуіш кодының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"Уақытша санитариялық шара" (smcdo:SanitaryMeasureDetails) күрделі деректемесінің құрамындағы "Қабылданған шараның коды" (smsdo:MeasureCode) деректемесі толтырылса, онда оның мәні санитариялық шаралар (уақытша санитариялық шаралар) тізбесінен санитариялық шаралар кодын қамтуға тиіс,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анықтамалық кодтың мәніне сәйкес келуі тиіс. Одақтың нормативтік-анықтамалық ақпарат тізілімінде санитариялық шаралар (уақытша санитариялық шаралар) тізбесі болмаған кезде "Уақытша санитариялық шара" (smcdo:SanitaryMeasureDetails) күрделі деректемесінің құрамындағы "Шараның атауы" (smsdo:MeasureName)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 енгізуді (жоюды) регламенттейтін құжат" (smcdo:​Measure​Doc​Details) күрделі деректемесінің құрамындағы "Елдің коды" (csdo:​Unified​Country​Code),  "Құжат түрінің атауы" (csdo:​Doc​Kind​Name), "Құжаттың атауы" (csdo:DocName), "Құжаттың сериясы" (csdo:DocSeriesId), "Құжаттың нөмірі" (csdo:DocId), "Құжаттың берілген күні" (csdo:DocCreationDate), "Құжатты қолдану мерзімі басталған күн" (csdo:DocStartDate), "Құжатты қолдану мерзімі аяқталған күн" (csdo:DocValidityDate), "Құжатты қолдану мерзімі " (csdo:DocValidityDuration), "Сипаттамасы" (csdo:DescriptionText),  "Парақтар саны" (csdo:PageQuantity), "Уәкілетті органның сәйкестендіргіші" (csdo:​Authority​Id)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"Уақытша санитариялық шара" (smcdo:​Sanitary​Measure​Details) ) күрделі деректемесінің құрамындағы "Бастапқы шараны енгізуді реттейтін құжат" (smcdo:​Initial​Measure​Doc​Details) деректемесі толтырылса, онда "Елдің коды" (csdo:​Unified​Country​Code),  "Құжат түрінің атауы" (csdo:​Doc​Kind​Name), "Құжаттың атауы" (csdo:DocName), "Құжаттың сериясы" (csdo:DocSeriesId), "Құжаттың нөмірі" (csdo:DocId), "Құжаттың берілген күні" (csdo:DocCreationDate), "Құжатты қолдану мерзімі басталған күн" (csdo:DocStartDate), "Құжатты қолдану мерзімі аяқталған күн" (csdo:DocValidityDate), "Құжатты қолдану мерзімі " (csdo:DocValidityDuration), "Сипаттамасы" (csdo:DescriptionText),  "Парақтар саны" (csdo:PageQuantity), "Уәкілетті органның сәйкестендіргіші" (csdo:​Authority​Id)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сәйкестендіргіші" (csdo:​Authority​Id) деректемесінің кез келген деректеме құрамындағы мәні Одақтың нормативтік-анықтамалық ақпарат тізілімінде мүше мемлекеттің не ол уәкілеттік берген ұйымның мемлекеттік билік органының, Еуразиялық экономикалық одақ органдарының, Еуразиялық экономикалық одаққа мүше мемлекеттердің мемлекеттік билік және басқару органдарының, сондай – ақ олар уәкілеттік берген ұйымдардың анықтамалығынан кодын қамтуға тиіс. Одақтың нормативтік-анықтамалық ақпарат тізілімінде көрсетілген анықтамалық болмаған кезде "Уәкілетті органның атауы" (csdo:​Authority​Name)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"Уақытша санитариялық шара" (smcdo:SanitaryMeasureDetails) күрделі деректемесінің құрамындағы "Жағымсыз жағдай туралы хабарлама сәйкестендіргіші" (smcdo:IncidentAlertIdDetails) деректемесі толтырылса, онда "Жағымсыз жағдай туралы хабарламаның түрі" (smsdo:IncidentKindCode) деректемесі мына мәндердің бірін қамтуға тиіс:</w:t>
            </w:r>
          </w:p>
          <w:p>
            <w:pPr>
              <w:spacing w:after="20"/>
              <w:ind w:left="20"/>
              <w:jc w:val="both"/>
            </w:pPr>
            <w:r>
              <w:rPr>
                <w:rFonts w:ascii="Times New Roman"/>
                <w:b w:val="false"/>
                <w:i w:val="false"/>
                <w:color w:val="000000"/>
                <w:sz w:val="20"/>
              </w:rPr>
              <w:t>
"1" – инфекциялық аурудың анықталуы;</w:t>
            </w:r>
          </w:p>
          <w:p>
            <w:pPr>
              <w:spacing w:after="20"/>
              <w:ind w:left="20"/>
              <w:jc w:val="both"/>
            </w:pPr>
            <w:r>
              <w:rPr>
                <w:rFonts w:ascii="Times New Roman"/>
                <w:b w:val="false"/>
                <w:i w:val="false"/>
                <w:color w:val="000000"/>
                <w:sz w:val="20"/>
              </w:rPr>
              <w:t>
"2" – жаппай инфекциялық емес аурудың (уланудың) анықталуы;</w:t>
            </w:r>
          </w:p>
          <w:p>
            <w:pPr>
              <w:spacing w:after="20"/>
              <w:ind w:left="20"/>
              <w:jc w:val="both"/>
            </w:pPr>
            <w:r>
              <w:rPr>
                <w:rFonts w:ascii="Times New Roman"/>
                <w:b w:val="false"/>
                <w:i w:val="false"/>
                <w:color w:val="000000"/>
                <w:sz w:val="20"/>
              </w:rPr>
              <w:t>
"3" – инфекциялық аурудың таралуы;</w:t>
            </w:r>
          </w:p>
          <w:p>
            <w:pPr>
              <w:spacing w:after="20"/>
              <w:ind w:left="20"/>
              <w:jc w:val="both"/>
            </w:pPr>
            <w:r>
              <w:rPr>
                <w:rFonts w:ascii="Times New Roman"/>
                <w:b w:val="false"/>
                <w:i w:val="false"/>
                <w:color w:val="000000"/>
                <w:sz w:val="20"/>
              </w:rPr>
              <w:t>
"4" –  жаппай инфекциялық емес аурудың (уланудың) таралуы ;</w:t>
            </w:r>
          </w:p>
          <w:p>
            <w:pPr>
              <w:spacing w:after="20"/>
              <w:ind w:left="20"/>
              <w:jc w:val="both"/>
            </w:pPr>
            <w:r>
              <w:rPr>
                <w:rFonts w:ascii="Times New Roman"/>
                <w:b w:val="false"/>
                <w:i w:val="false"/>
                <w:color w:val="000000"/>
                <w:sz w:val="20"/>
              </w:rPr>
              <w:t>
"7" – адамның өміріне, денсаулығына және оның тіршілік ету ортасына қауіпті өнімнің анықталуы;</w:t>
            </w:r>
          </w:p>
          <w:p>
            <w:pPr>
              <w:spacing w:after="20"/>
              <w:ind w:left="20"/>
              <w:jc w:val="both"/>
            </w:pPr>
            <w:r>
              <w:rPr>
                <w:rFonts w:ascii="Times New Roman"/>
                <w:b w:val="false"/>
                <w:i w:val="false"/>
                <w:color w:val="000000"/>
                <w:sz w:val="20"/>
              </w:rPr>
              <w:t>
"8" – өмірге, адам денсаулығына және оның тіршілік ету ортасына қауіпті өнімдер туралы қосымша ақпарат;</w:t>
            </w:r>
          </w:p>
          <w:p>
            <w:pPr>
              <w:spacing w:after="20"/>
              <w:ind w:left="20"/>
              <w:jc w:val="both"/>
            </w:pPr>
            <w:r>
              <w:rPr>
                <w:rFonts w:ascii="Times New Roman"/>
                <w:b w:val="false"/>
                <w:i w:val="false"/>
                <w:color w:val="000000"/>
                <w:sz w:val="20"/>
              </w:rPr>
              <w:t>
"10" – эпизоотиялық ошақтың анықталуы;</w:t>
            </w:r>
          </w:p>
          <w:p>
            <w:pPr>
              <w:spacing w:after="20"/>
              <w:ind w:left="20"/>
              <w:jc w:val="both"/>
            </w:pPr>
            <w:r>
              <w:rPr>
                <w:rFonts w:ascii="Times New Roman"/>
                <w:b w:val="false"/>
                <w:i w:val="false"/>
                <w:color w:val="000000"/>
                <w:sz w:val="20"/>
              </w:rPr>
              <w:t>
"11" – эпизоотиялық ошақтың таралуы;</w:t>
            </w:r>
          </w:p>
          <w:p>
            <w:pPr>
              <w:spacing w:after="20"/>
              <w:ind w:left="20"/>
              <w:jc w:val="both"/>
            </w:pPr>
            <w:r>
              <w:rPr>
                <w:rFonts w:ascii="Times New Roman"/>
                <w:b w:val="false"/>
                <w:i w:val="false"/>
                <w:color w:val="000000"/>
                <w:sz w:val="20"/>
              </w:rPr>
              <w:t>
"13" – ветеринариялық-санитариялық тұрғыдан қауіпті тауарды (өнімді) табу;</w:t>
            </w:r>
          </w:p>
          <w:p>
            <w:pPr>
              <w:spacing w:after="20"/>
              <w:ind w:left="20"/>
              <w:jc w:val="both"/>
            </w:pPr>
            <w:r>
              <w:rPr>
                <w:rFonts w:ascii="Times New Roman"/>
                <w:b w:val="false"/>
                <w:i w:val="false"/>
                <w:color w:val="000000"/>
                <w:sz w:val="20"/>
              </w:rPr>
              <w:t>
"14" – ветеринариялық-санитариялық тұрғыдан қауіпті тауар (өнім) туралы қосымша ақпарат;</w:t>
            </w:r>
          </w:p>
          <w:p>
            <w:pPr>
              <w:spacing w:after="20"/>
              <w:ind w:left="20"/>
              <w:jc w:val="both"/>
            </w:pPr>
            <w:r>
              <w:rPr>
                <w:rFonts w:ascii="Times New Roman"/>
                <w:b w:val="false"/>
                <w:i w:val="false"/>
                <w:color w:val="000000"/>
                <w:sz w:val="20"/>
              </w:rPr>
              <w:t>
"16" – техникалық регламенттердің талаптарына сәйкес келмейтін өнімді табу;</w:t>
            </w:r>
          </w:p>
          <w:p>
            <w:pPr>
              <w:spacing w:after="20"/>
              <w:ind w:left="20"/>
              <w:jc w:val="both"/>
            </w:pPr>
            <w:r>
              <w:rPr>
                <w:rFonts w:ascii="Times New Roman"/>
                <w:b w:val="false"/>
                <w:i w:val="false"/>
                <w:color w:val="000000"/>
                <w:sz w:val="20"/>
              </w:rPr>
              <w:t>
"17" – техникалық регламенттердің талаптарына сәйкес келмейтін өнім туралы қосымша ақпарат;</w:t>
            </w:r>
          </w:p>
          <w:p>
            <w:pPr>
              <w:spacing w:after="20"/>
              <w:ind w:left="20"/>
              <w:jc w:val="both"/>
            </w:pPr>
            <w:r>
              <w:rPr>
                <w:rFonts w:ascii="Times New Roman"/>
                <w:b w:val="false"/>
                <w:i w:val="false"/>
                <w:color w:val="000000"/>
                <w:sz w:val="20"/>
              </w:rPr>
              <w:t>
"19" – өнім өндіру процесіне байланысты бұзушылықтарды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"Шара әрекеті объектісінің түрі" (smsdo:MeasureAffectedObjectKindCode) деректемесі толтырылса, мына мәндердің біріне сәйкес келуге тиіс:</w:t>
            </w:r>
          </w:p>
          <w:p>
            <w:pPr>
              <w:spacing w:after="20"/>
              <w:ind w:left="20"/>
              <w:jc w:val="both"/>
            </w:pPr>
            <w:r>
              <w:rPr>
                <w:rFonts w:ascii="Times New Roman"/>
                <w:b w:val="false"/>
                <w:i w:val="false"/>
                <w:color w:val="000000"/>
                <w:sz w:val="20"/>
              </w:rPr>
              <w:t>
"1" – мүше мемлекеттердің азаматтары;</w:t>
            </w:r>
          </w:p>
          <w:p>
            <w:pPr>
              <w:spacing w:after="20"/>
              <w:ind w:left="20"/>
              <w:jc w:val="both"/>
            </w:pPr>
            <w:r>
              <w:rPr>
                <w:rFonts w:ascii="Times New Roman"/>
                <w:b w:val="false"/>
                <w:i w:val="false"/>
                <w:color w:val="000000"/>
                <w:sz w:val="20"/>
              </w:rPr>
              <w:t>
"2" – тауарлар мен өнімдер;</w:t>
            </w:r>
          </w:p>
          <w:p>
            <w:pPr>
              <w:spacing w:after="20"/>
              <w:ind w:left="20"/>
              <w:jc w:val="both"/>
            </w:pPr>
            <w:r>
              <w:rPr>
                <w:rFonts w:ascii="Times New Roman"/>
                <w:b w:val="false"/>
                <w:i w:val="false"/>
                <w:color w:val="000000"/>
                <w:sz w:val="20"/>
              </w:rPr>
              <w:t>
"3" – көлік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(smcdo:SanitaryMeasureDetails) күрделі деректемесінің құрамындағы "Уақытша шараны енгізу себебінің (негізінің) коды" (smsdo:MeasureReasonCode) деректемесінің мәні мына мәндердің біріне сәйкес келуге тиіс:</w:t>
            </w:r>
          </w:p>
          <w:p>
            <w:pPr>
              <w:spacing w:after="20"/>
              <w:ind w:left="20"/>
              <w:jc w:val="both"/>
            </w:pPr>
            <w:r>
              <w:rPr>
                <w:rFonts w:ascii="Times New Roman"/>
                <w:b w:val="false"/>
                <w:i w:val="false"/>
                <w:color w:val="000000"/>
                <w:sz w:val="20"/>
              </w:rPr>
              <w:t>
"1" – Бірыңғай санитариялық талаптарға немесе Одақтың (Кеден одағының) техникалық регламентінің (техникалық регламенттерінің)талаптарына сәйкес келмейтін мемлекеттік санитариялық - эпидемиологиялық қадағалаудың (бақылаудың) бақылауындағы өнімді (тауарларды) анықтау;</w:t>
            </w:r>
          </w:p>
          <w:p>
            <w:pPr>
              <w:spacing w:after="20"/>
              <w:ind w:left="20"/>
              <w:jc w:val="both"/>
            </w:pPr>
            <w:r>
              <w:rPr>
                <w:rFonts w:ascii="Times New Roman"/>
                <w:b w:val="false"/>
                <w:i w:val="false"/>
                <w:color w:val="000000"/>
                <w:sz w:val="20"/>
              </w:rPr>
              <w:t>
"2" – санитариялық шараларды қолданудың тиісті ғылыми негіздемесі жеткіліксіз болып табылады немесе қажетті мерзімде ұсынылуы мүмкін емес;</w:t>
            </w:r>
          </w:p>
          <w:p>
            <w:pPr>
              <w:spacing w:after="20"/>
              <w:ind w:left="20"/>
              <w:jc w:val="both"/>
            </w:pPr>
            <w:r>
              <w:rPr>
                <w:rFonts w:ascii="Times New Roman"/>
                <w:b w:val="false"/>
                <w:i w:val="false"/>
                <w:color w:val="000000"/>
                <w:sz w:val="20"/>
              </w:rPr>
              <w:t>
"3" – қолданылатын санитариялық шаралар және (немесе) санитариялық-эпидемиологиялық жағдайдың нашарлауы туралы тиісті халықаралық ұйымдардан, мүше мемлекеттерден немесе үшінші елдерден ақпарат алу;</w:t>
            </w:r>
          </w:p>
          <w:p>
            <w:pPr>
              <w:spacing w:after="20"/>
              <w:ind w:left="20"/>
              <w:jc w:val="both"/>
            </w:pPr>
            <w:r>
              <w:rPr>
                <w:rFonts w:ascii="Times New Roman"/>
                <w:b w:val="false"/>
                <w:i w:val="false"/>
                <w:color w:val="000000"/>
                <w:sz w:val="20"/>
              </w:rPr>
              <w:t>
"4" –  мүше мемлекеттің аумағындағы санитариялық-эпидемиологиялық ахуалдың нашарлауы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"Шараның сақталуын қамтамасыз ететін іс-шара туралы мәліметтер" (smcdo:MeasureImplementationDetails) деректемесін толтыру кезінде оның құрамындағы "Орындаушы туралы мәліметтер" (smcdo:ImplementingEntityDetails), "Құжатқа сілтеме" (ccdo:DocReferenceDetails), "Шара әрекеті объектісінің түрі" (smsdo:MeasureAffectedObjectKindCode), "Өңір" (csdo:RegionName)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"Орындаушы туралы мәліметтер" (smcdo:​Implementing​Entity​Details) деректемесі толтырылса, онда оның құрамында мына деректемелердің ең болмағанда біреуі толтырылуға тиіс: "Мүше мемлекеттің уәкілетті органы" (ccdo:​Unified​Authority​Details), "Субъект" (smcdo:​Subject​Details)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сілтеме" (ccdo:​Doc​Reference​Details) деректемесі толтырылса, онда оның құрамында "Құжаттың атауы" (csdo:​Doc​Name), "Құжаттың нөмірі" (csdo:​Doc​Id), "Құжаттың берілген күні" (csdo:​Doc​Creation​Date)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(smcdo:​Subject​Details), "Ұйым" (smcdo:OrganizationDetails) деректемелері толтырылса, "Елдің коды" (csdo:UnifiedCountryCode), "Шаруашылық жүргізуші субъектінің атауы" (csdo:BusinessEntityName) және "Мекенжай" (ccdo:SubjectAddressDetails)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деректемесін толтыру кезінде оның құрамындағы "Сәйкестендіру әдісі" (kindId атрибуты) атрибутының мәні Одақтың нормативтік - анықтамалық ақпарат тізілімінде шаруашылық жүргізуші субъектілерді сәйкестендіру әдістерінің анықтамалығынан шаруашылық жүргізуші субъектілерді сәйкестендіру әдісінің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"Ұйымдық-құқықтық нысанның коды" (csdo:BusinessEntityTypeCode) деректемесі толтырылса, онда оның мәні ұйымдық-құқықтық нысандардың жіктеуішінен ұйымдық-құқықтық нысандардың кодына сәйкес келуі керек,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жіктеуіш кодының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және "Мекенжай"(ccdo:ObjectAddressDetails) деректемелері кез келген деректемелер құрамында толтырылса, онда олардың құрамында "Елдің коды" (csdo:UnifiedCountryCode), "Қала" (csdo:CityName) или "Елді мекен" (csdo:SettlementName)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күрделі деректемесінің құрамындағы "Мекенжай түрінің коды" (csdo:AddressKindCode) деректемесі толтырылса, онда оның мәні мына мәндердің біріне сәйке келуге тиіс:</w:t>
            </w:r>
          </w:p>
          <w:p>
            <w:pPr>
              <w:spacing w:after="20"/>
              <w:ind w:left="20"/>
              <w:jc w:val="both"/>
            </w:pPr>
            <w:r>
              <w:rPr>
                <w:rFonts w:ascii="Times New Roman"/>
                <w:b w:val="false"/>
                <w:i w:val="false"/>
                <w:color w:val="000000"/>
                <w:sz w:val="20"/>
              </w:rPr>
              <w:t>
"1" – тіркеу мекенжайы;</w:t>
            </w:r>
          </w:p>
          <w:p>
            <w:pPr>
              <w:spacing w:after="20"/>
              <w:ind w:left="20"/>
              <w:jc w:val="both"/>
            </w:pPr>
            <w:r>
              <w:rPr>
                <w:rFonts w:ascii="Times New Roman"/>
                <w:b w:val="false"/>
                <w:i w:val="false"/>
                <w:color w:val="000000"/>
                <w:sz w:val="20"/>
              </w:rPr>
              <w:t>"2" – іс жүзіндегі мекенжай;</w:t>
            </w:r>
          </w:p>
          <w:p>
            <w:pPr>
              <w:spacing w:after="20"/>
              <w:ind w:left="20"/>
              <w:jc w:val="both"/>
            </w:pPr>
            <w:r>
              <w:rPr>
                <w:rFonts w:ascii="Times New Roman"/>
                <w:b w:val="false"/>
                <w:i w:val="false"/>
                <w:color w:val="000000"/>
                <w:sz w:val="20"/>
              </w:rPr>
              <w:t>"3" – пошта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деректемесі" (ccdo:CommunicationDetails) күрделі деректемесінің құрамындағы "Байланыс түрінің коды" (csdo:​Communication​Channel​Code) деректемесі толтырылса, онда оның мәні мына мәндердің біріне сәйке келуге тиіс:</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"EM" – электрондық пошта;</w:t>
            </w:r>
          </w:p>
          <w:p>
            <w:pPr>
              <w:spacing w:after="20"/>
              <w:ind w:left="20"/>
              <w:jc w:val="both"/>
            </w:pPr>
            <w:r>
              <w:rPr>
                <w:rFonts w:ascii="Times New Roman"/>
                <w:b w:val="false"/>
                <w:i w:val="false"/>
                <w:color w:val="000000"/>
                <w:sz w:val="20"/>
              </w:rPr>
              <w:t>"FX" – 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"Өткізу пункті" (smcdo:​Border​Checkpoint​Details) деректемесі кез келген деректеме құрамында толтырылса, онда оның құрамындағы барлық деректемелер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"Уақытша санитариялық шара" (smcdo:​Sanitary​Measure​Details) күрделі деректемесінің құрамындағы "Уақытша шараны енгізу себебінің (негізінің) коды" (smsdo:​Measure​Reason​Code) деректемесінің мәні "4" мәнін қамтыса, онда "Уақытша санитариялық шара" (smcdo:​Sanitary​Measure​Details) күрделі деректемесінің құрамындағы "Ауруды анықтау туралы мәліметтер" (smcdo:​Public​Health​Incident​Details)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"Ауру немесе адам денсаулығына байланысты басқа да проблема" (smcdo:​Disease​Health​Problem​Details) күрделі деректемесінің құрамындағы "Ауру коды немесе адам денсаулығына қатысты проблемалар" (smsdo:​Disease​Health​Problem​Code) деректемесі толтырылса, онда оның мәні аурулардың және денсаулыққа байланысты проблемалардың халықаралық статистикалық жіктемесінің кодына немесе Еуразиялық экономикалық одаққа мүше мемлекеттердің жануарлар ауруларының алдын алу, диагностикалау, оқшаулау және жою кезінде өзара іс – қимылы жүзеге асырылатын жануарлардың аса қауіпті, карантиндік және зооноздық ауруларының анықтамалығының кодына, Одақтың нормативтік-анықтамалық ақпарат тізілімінен алынған кодқа сәйкес болуға тиіс, ал оның құрамындағы "Анықтамалықтың (сыныптауыштың) сәйкестендіргіші"  (атрибут code​List​Id) атрибутының мәні Одақтың нормативтік-анықтамалық ақпарат тізіліміндегі тиісті анықтамалық кодтың мәніне сәйкес келуі тиіс. Одақтың нормативтік-анықтамалық ақпарат тізілімінде анықтамалық болмаған жағдайда "Ауру немесе адам денсаулығына байланысты басқа да проблема" (smcdo:DiseaseHealthProblemDetails) деректемесінің құрамындағы "Аурудың немесе адам денсаулығына байланысты өзге де проблеманың атауы" (smsdo:​Disease​Health​Problem​Name)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"Жұқпалы аурудың қоздырғышы" (smcdo:PathogenDetails) күрделі деректемесінің құрамындағы "Жұқпалы аурудың қоздырғышы түрінің коды" (smsdo:PathogenKindCode) деректемесі толтырылса, онда оның мәні Одақтың нормативтік-анықтамалық ақпарат тізіліміндегі жұқпалы ауру қоздырғыштарының типтері жіктеуішінің кодына сәйкес келуі тиіс,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жіктеуіш кодының мәніне сәйкес келуге тиіс. Одақтың нормативтік-анықтамалық ақпарат тізілімінде жұқпалы ауру қоздырғыштарының типтерінің жіктеуіші болмаған жағдайда "Жұқпалы аурудың қоздырғышы" (smcdo:PathogenDetails) деректеме құрамындағы "Жұқпалы аурудың қоздырғышы түрінің атауы" (smsdo:PathogenKindName)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"Табылған жер" (smcdo:DetectionPlaceDetails) күрделі деректеме құрамында мына деректемелердің ең болмағанда бірі толтырылуға тиіс: "Ұйым" (smcdo:OrganizationDetails), "Өткізу пункті" (smcdo:BorderCheckpointDetails), "Мекенжай" (ccdo:ObjectAddressDetails) немесе "Географиялық координаттар" (ccdo:GeoCoordinateDetails)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 келген деректемелердің құрамындағы "Ұйым" (smcdo:OrganizationDetails) деректемесі толтырылса, онда оның құрамында "Елдің коды" (csdo:UnifiedCountryCode), "Шаруашылық жүргізуші субъктінің атауы" (csdo:BusinessEntityName) және "Мекенжай" (ccdo:SubjectAddressDetails)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"Ауруды анықтау туралы мәліметтер" (smcdo:​Public​Health​Incident​Details) күрделі деректемесінің құрамындағы "Трансшекаралық таралу қаупінің белгісі" (smsdo:​Crossborder​Spread​Risk​Indicator) деректемесі толтырылса, онда деректеменің мәні мына мәндердің бірін қамтуға тиіс</w:t>
            </w:r>
          </w:p>
          <w:p>
            <w:pPr>
              <w:spacing w:after="20"/>
              <w:ind w:left="20"/>
              <w:jc w:val="both"/>
            </w:pPr>
            <w:r>
              <w:rPr>
                <w:rFonts w:ascii="Times New Roman"/>
                <w:b w:val="false"/>
                <w:i w:val="false"/>
                <w:color w:val="000000"/>
                <w:sz w:val="20"/>
              </w:rPr>
              <w:t>
"true" – трансшекаралық таралу қаупі бар;</w:t>
            </w:r>
          </w:p>
          <w:p>
            <w:pPr>
              <w:spacing w:after="20"/>
              <w:ind w:left="20"/>
              <w:jc w:val="both"/>
            </w:pPr>
            <w:r>
              <w:rPr>
                <w:rFonts w:ascii="Times New Roman"/>
                <w:b w:val="false"/>
                <w:i w:val="false"/>
                <w:color w:val="000000"/>
                <w:sz w:val="20"/>
              </w:rPr>
              <w:t>
"false" – трансшекаралық таралу қаупі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"Уақытша санитариялық шара" (smcdo:SanitaryMeasureDetails) күрделі деректемесінің құрамындағы "Уақытша шараны енгізу себебінің (негізінің) коды" (smsdo:MeasureReasonCode) деректемесінің мәні "1" мәнін қамтыса, онда "Уақытша санитариялық шара" (smcdo:SanitaryMeasureDetails) күрделі деректемесінің құрамындағы "Қауіпті өнімді табу туралы мәліметтер" (smcdo:NonCompliantSanitaryProductDetails)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өнімді табу туралы мәліметтер" (smcdo:​Non​Compliant​Sanitary​Product​Details) күрделі деректемесінің құрамындағы "Санитариялық-эпидемиологиялық қадағалауға (бақылауға) жататын өнім түрінің коды" (smsdo:​Sanitary​Product​Type​Code) деректемесінің мәні санитариялық-эпидемиологиялық қадағалауға (бақылауға)жататын өнім түрлерінің анықтамалығынан санитариялық-эпидемиологиялық қадағалауға (бақылауға) жататын өнім түрінің кодына сәйкес келуге тиіс,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анықтамалық кодтың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(smcdo:​Product​Details) күрделі деректемесінің құрамындағы "Сипаттамасы" (csdo:​Description​Text), "Жеткізу тізбегінің қатысушысы" (ccdo:​Supply​Chain​Party​Details), "Адамның өміріне, денсаулығына және оның мекендеу ортасына қауіпті өнімдер сериясы немесе партиясы туралы мәліметтер" (smcdo:​Non​Compliant​Sanitary​Product​Batch​Details)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"ЕАЭО СЭҚ ТН бойынша тауар коды" (csdo:CommodityCode) деректемесі толтырылса, оның мәні Еуразиялық экономикалық одақтың сыртқы экономикалық қызметінің бірыңғай тауар номенклатурасынан (ЕАЭО СЭҚ ТН) ЕАЭО СЭҚ ТН бойынша тауар түрінің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тізбегінің қатысушысы" (ccdo:​Supply​Chain​Party​Details) күрделі деректемесінің құрамындағы "Елдің коды" (csdo:​Unified​Country​Code), "Шаруашылық жүргізуші субъектінің атауы" (csdo:​Business​Entity​Name), "Мекенжай" (ccdo:​Subject​Address​Details)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тізбегінің қатысушысы" (ccdo:​Supply​Chain​Party​Details) күрделі деректемесінің құрамындағы "Жеткізу тізбегіне қатысушы түрінің коды" (csdo:​Supply​Chain​Party​Kind​Code) деректемесінің мәні мына мәнді қамтуға тиіс:</w:t>
            </w:r>
          </w:p>
          <w:p>
            <w:pPr>
              <w:spacing w:after="20"/>
              <w:ind w:left="20"/>
              <w:jc w:val="both"/>
            </w:pPr>
            <w:r>
              <w:rPr>
                <w:rFonts w:ascii="Times New Roman"/>
                <w:b w:val="false"/>
                <w:i w:val="false"/>
                <w:color w:val="000000"/>
                <w:sz w:val="20"/>
              </w:rPr>
              <w:t>
"41" – өнім дайындаушы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 (csdo:​Unified​Commodity​Measure) күрделі деректемесінің құрамындағы "Өлшем бірлігі" (measurement​Unit​Code атрибуты) атрибутының мәні Одақтың нормативтік-анықтамалық ақпарат тізіліміндегі Еуразиялық экономикалық одақтың өлшем бірліктерінің жіктеуішінен және шотынан алынған өлшем бірлігінің кодына сәйкес келуге тиіс, ал Анықтамалықтың (сыныптауыштың) сәйкестендіргіші" (measurement​Unit​Code​List​Id атрибуты) атрибутының мәні Одақтың нормативтік-анықтамалық ақпарат тізілімінде көрсетілген жіктеуіш кодының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өміріне, денсаулығына және оның мекендеу ортасына қауіпті өнімдер сериясы немесе партиясы туралы мәліметтер" (smcdo:​Non​Compliant​Sanitary​Product​Batch​Details) күрделі деректемесінің құрамындағы "Тауарға ілеспе құжат туралы мәліметтер" (smcdo:​Shipping​Document​Details), "Сәйкестікті бағалау туралы құжат" (smcdo:​Conformity​Doc​Details), "Өнімге қойылатын талаптардың анықталған бұзылуы туралы мәліметтер" (smcdo:​Requirement​Violation​Details)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ілеспе құжат туралы мәліметтер" (smcdo:​Shipping​Document​Details) күрделі деректемесінің құрамындағы "Құжаттың атауы" (csdo:​Doc​Name), "Құжаттың берілген күні" (csdo:​Doc​Creation​Date), "Құжаттың нөмірі" (csdo:​Doc​Id)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"Тауарға ілеспе құжат туралы мәліметтер" (smcdo:​Shipping​Document​Details) күрделі деректемесінің құрамындағы "Құжат түрінің коды" (csdo:​Doc​Kind​Code) деректемесі толтырылса, онда оның мәні Одақтың нормативтік-анықтамалық ақпарат тізілімінде кедендік декларациялау кезінде пайдаланылатын құжаттар мен мәліметтер түрлерінің жіктеуішінен тауарға ілеспе құжат түрінің кодына сәйкес келуге тиіс,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жіктеуіш кодының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(smcdo:​Conformity​Doc​Details) күрделі деректемесінің құрамындағы "Құжат түрінің коды" (csdo:​Doc​Kind​Code), "Құжаттың атауы" (csdo:​Doc​Name), "Құжаттың нөмірі" (csdo:​Doc​Id), "Құжаттың берілген күні" (csdo:​Doc​Creation​Date), "Мүше мемлекеттің уәкілетті органы" (ccdo:​Unified​Authority​Details)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(smcdo:​Conformity​Doc​Details) күрделі деректемесінің құрамындағы "Құжат түрінің коды" (csdo:​Doc​Kind​Code) деректемесінің мәні Одақтың нормативтік-анықтамалық ақпарат тізіліміндегі сәйкестікті бағалау туралы құжаттар түрлерінің жіктеуішінен сәйкестікті бағалау туралы құжат түрінің кодына сәйкес келуге тиіс,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жіктеуіш кодының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"Өнімге (тауарларға) қойылатын талаптар туралы мәліметтер" (smcdo:​Requirements​Doc​Details) күрделі деректемесінің құрамындағы "Техникалық регламенттің нөмірі" (smsdo:​Technical​Regulation​Id)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"Өнімге қойылатын талаптардың анықталған бұзылуы туралы мәліметтер" (smcdo:​Requirement​Violation​Details) күрделі деректемесінің құрамындағы "Белгіленген талаптарға сәйкес келмейтін көрсеткіш туралы мәліметтер" (smcdo:​Discrepancy​Of​Quality​Index​Details) деректемесі толтырылса, онда оның құрамында "Нормативтік қауіпсіздік көрсеткішінің белгісі" (normative​Discrepancy​Of​Quality​Index​Indicator атрибуты) атрибуты, "Қауіпсіздік көрсеткішінің атауы" (smsdo:​Discrepancy​Of​Quality​Index​Name), "Қауіпсіздік көрсеткішінің мәні" (smsdo:​Discrepancy​Of​Quality​Index​Value), "Өлшем бірлігі" (csdo:​Unified​Measurement​Unit​Code)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"Белгіленген талаптарға сәйкес келмейтін көрсеткіш туралы мәліметтер" (smcdo:​Discrepancy​Of​Quality​Index​Details) күрделі деректемесінің құрамындағы "Нормативтік қауіпсіздік көрсеткішінің белгісі" (normative​Discrepancy​Of​Quality​Index​Indicator атрибуты) атрибуты толтырылса, онда оның мәні келесі мәндердің бірін қамтуы керек:</w:t>
            </w:r>
          </w:p>
          <w:p>
            <w:pPr>
              <w:spacing w:after="20"/>
              <w:ind w:left="20"/>
              <w:jc w:val="both"/>
            </w:pPr>
            <w:r>
              <w:rPr>
                <w:rFonts w:ascii="Times New Roman"/>
                <w:b w:val="false"/>
                <w:i w:val="false"/>
                <w:color w:val="000000"/>
                <w:sz w:val="20"/>
              </w:rPr>
              <w:t>
"true" – қауіпсіздік көрсеткіші нормативтік болып табылады;</w:t>
            </w:r>
          </w:p>
          <w:p>
            <w:pPr>
              <w:spacing w:after="20"/>
              <w:ind w:left="20"/>
              <w:jc w:val="both"/>
            </w:pPr>
            <w:r>
              <w:rPr>
                <w:rFonts w:ascii="Times New Roman"/>
                <w:b w:val="false"/>
                <w:i w:val="false"/>
                <w:color w:val="000000"/>
                <w:sz w:val="20"/>
              </w:rPr>
              <w:t>
"false" – қауіпсіздік көрсеткіші нақты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(csdo:​Unified​Measurement​Unit​Code) деректемесінің мәні Одақтың нормативтік-анықтамалық ақпарат тізіліміндегі Еуразиялық экономикалық одақтың өлшем бірліктерінің жіктеуішінен және шотынан алынған өлшем бірлігінің кодына сәйкес келуге тиіс, ал оның құрамындағы "Анықтамалықтың (сыныптауыштың) сәйкестендіргіші" (measurement​Unit​Code​List​Id атрибуты) атрибутының мәні Одақтың нормативтік-анықтамалық ақпарат тізілімінде көрсетілген жіктеуіш кодының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"Бинарлық форматтағы құжат" (csdo:​Doc​Binary​Text) деректемесі толтырылса, онда оның құрамындағы "Деректер форматының коды" (атрибут media​Type​Code) атрибутының мәні мына мәндердің біріне сәйкес келуге тиіс:</w:t>
            </w:r>
          </w:p>
          <w:p>
            <w:pPr>
              <w:spacing w:after="20"/>
              <w:ind w:left="20"/>
              <w:jc w:val="both"/>
            </w:pPr>
            <w:r>
              <w:rPr>
                <w:rFonts w:ascii="Times New Roman"/>
                <w:b w:val="false"/>
                <w:i w:val="false"/>
                <w:color w:val="000000"/>
                <w:sz w:val="20"/>
              </w:rPr>
              <w:t>
"doc" – application/msword;</w:t>
            </w:r>
          </w:p>
          <w:p>
            <w:pPr>
              <w:spacing w:after="20"/>
              <w:ind w:left="20"/>
              <w:jc w:val="both"/>
            </w:pPr>
            <w:r>
              <w:rPr>
                <w:rFonts w:ascii="Times New Roman"/>
                <w:b w:val="false"/>
                <w:i w:val="false"/>
                <w:color w:val="000000"/>
                <w:sz w:val="20"/>
              </w:rPr>
              <w:t>
"docx" – application/vnd.openxmlformats-officedocument.wordprocessingml.document;</w:t>
            </w:r>
          </w:p>
          <w:p>
            <w:pPr>
              <w:spacing w:after="20"/>
              <w:ind w:left="20"/>
              <w:jc w:val="both"/>
            </w:pPr>
            <w:r>
              <w:rPr>
                <w:rFonts w:ascii="Times New Roman"/>
                <w:b w:val="false"/>
                <w:i w:val="false"/>
                <w:color w:val="000000"/>
                <w:sz w:val="20"/>
              </w:rPr>
              <w:t>
"jpeg" – image/jpeg;</w:t>
            </w:r>
          </w:p>
          <w:p>
            <w:pPr>
              <w:spacing w:after="20"/>
              <w:ind w:left="20"/>
              <w:jc w:val="both"/>
            </w:pPr>
            <w:r>
              <w:rPr>
                <w:rFonts w:ascii="Times New Roman"/>
                <w:b w:val="false"/>
                <w:i w:val="false"/>
                <w:color w:val="000000"/>
                <w:sz w:val="20"/>
              </w:rPr>
              <w:t>
"pdf" – application/pdf;</w:t>
            </w:r>
          </w:p>
          <w:p>
            <w:pPr>
              <w:spacing w:after="20"/>
              <w:ind w:left="20"/>
              <w:jc w:val="both"/>
            </w:pPr>
            <w:r>
              <w:rPr>
                <w:rFonts w:ascii="Times New Roman"/>
                <w:b w:val="false"/>
                <w:i w:val="false"/>
                <w:color w:val="000000"/>
                <w:sz w:val="20"/>
              </w:rPr>
              <w:t>
"png" – image/png;</w:t>
            </w:r>
          </w:p>
          <w:p>
            <w:pPr>
              <w:spacing w:after="20"/>
              <w:ind w:left="20"/>
              <w:jc w:val="both"/>
            </w:pPr>
            <w:r>
              <w:rPr>
                <w:rFonts w:ascii="Times New Roman"/>
                <w:b w:val="false"/>
                <w:i w:val="false"/>
                <w:color w:val="000000"/>
                <w:sz w:val="20"/>
              </w:rPr>
              <w:t>
"tiff" – image/tiff;</w:t>
            </w:r>
          </w:p>
          <w:p>
            <w:pPr>
              <w:spacing w:after="20"/>
              <w:ind w:left="20"/>
              <w:jc w:val="both"/>
            </w:pPr>
            <w:r>
              <w:rPr>
                <w:rFonts w:ascii="Times New Roman"/>
                <w:b w:val="false"/>
                <w:i w:val="false"/>
                <w:color w:val="000000"/>
                <w:sz w:val="20"/>
              </w:rPr>
              <w:t>
"zip" – application/zip</w:t>
            </w:r>
          </w:p>
        </w:tc>
      </w:tr>
    </w:tbl>
    <w:p>
      <w:pPr>
        <w:spacing w:after="0"/>
        <w:ind w:left="0"/>
        <w:jc w:val="left"/>
      </w:pPr>
    </w:p>
    <w:p>
      <w:pPr>
        <w:spacing w:after="0"/>
        <w:ind w:left="0"/>
        <w:jc w:val="both"/>
      </w:pPr>
      <w:r>
        <w:rPr>
          <w:rFonts w:ascii="Times New Roman"/>
          <w:b w:val="false"/>
          <w:i w:val="false"/>
          <w:color w:val="000000"/>
          <w:sz w:val="28"/>
        </w:rPr>
        <w:t>
      27. "Уақытша санитариялық шараны қарау нәтижелері туралы мәліметтер" (P.SS.09.MSG.005) хабарында берілетін "Уақытша санитариялық шараны қарау нәтижелері туралы мәліметтер" (R.SM.SS.09.003) электрондық құжаттарының (мәліметтерінің) деректемелерін толтыруға қойылатын талаптар 16-кестеде келтірілген.</w:t>
      </w:r>
    </w:p>
    <w:bookmarkStart w:name="z502" w:id="463"/>
    <w:p>
      <w:pPr>
        <w:spacing w:after="0"/>
        <w:ind w:left="0"/>
        <w:jc w:val="both"/>
      </w:pPr>
      <w:r>
        <w:rPr>
          <w:rFonts w:ascii="Times New Roman"/>
          <w:b w:val="false"/>
          <w:i w:val="false"/>
          <w:color w:val="000000"/>
          <w:sz w:val="28"/>
        </w:rPr>
        <w:t>
      16-кесте</w:t>
      </w:r>
    </w:p>
    <w:bookmarkEnd w:id="463"/>
    <w:bookmarkStart w:name="z503" w:id="464"/>
    <w:p>
      <w:pPr>
        <w:spacing w:after="0"/>
        <w:ind w:left="0"/>
        <w:jc w:val="left"/>
      </w:pPr>
      <w:r>
        <w:rPr>
          <w:rFonts w:ascii="Times New Roman"/>
          <w:b/>
          <w:i w:val="false"/>
          <w:color w:val="000000"/>
        </w:rPr>
        <w:t xml:space="preserve"> "Уақытша санитариялық шараны қарау нәтижелері туралы мәліметтер" (P.SS.09.MSG.005) хабарында берілетін "Уақытша санитариялық шараны қарау нәтижелері туралы мәліметтер" (R.SM.SS.09.003) электрондық құжаттарының (мәліметтерінің) деректемелерін толтыруға қойылатын талаптар</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 енгізуді (жоюды) регламенттейтін құжат" (smcdo:MeasureDocDetails) күрделі деректемесінің құрамындағы "Елдің коды" (csdo:UnifiedCountryCode), "Құжаттың нөмірі" (csdo:DocId), "Құжаттың берілген күні" (csdo:DocCreationDate) деректемелерінің осындай мәндерімен жалпы ақпараттық ресурста мәліметтер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(ccdo:​Unified​Authority​Details) және "Шараның сақталуын қамтамасыз ететін іс-шара туралы мәліметтер" (smcdo:​Measure​Implementation​Details)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Еуразиялық экономикалық одаққа мүше мемлекеттердің мемлекеттік билік және басқару органдарының, сондай – ақ олар уәкілеттік берген ұйымдардың анықтамалығын Одақтың нормативтік-анықтамалық ақпарат тізіліміне енгізу кезінде "Мүше мемлекеттің уәкілетті органы" (ccdo:UnifiedAuthorityDetails) күрделі деректемесінің құрамындағы "Уәкілетті органның сәйкестендіргіші" (csdo:AuthorityId) деректемесі міндетті түрде толтырылады және оның мәні көрсетілген анықтамалықтан мүше мемлекеттің мемлекеттік билік органының не ол уәкілеттік берген ұйымның кодына сәйкес келуі тиіс. Басқа жағдайда "Уәкілетті органның атауы" (csdo:AuthorityName) және "Елдің коды" (csdo:UnifiedCountryCode)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толтырылса, онда оның мәні ISO 3166-1 сәйкес әлем елдерінің кодтары мен атауларының тізбесін қамтитын әлем елдерінің халықаралық жіктеуішіндегі елдің кодына сәйкес келуі керек, ал оның құрамындағы "Анықтамалықтың (сыныптауыштың) сәйкестендіргіші" (атрибут code​List​Id) атрибутының мәні Одақтың нормативтік-анықтамалық ақпарат тізілімінде көрсетілген жіктеуіш кодының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 енгізуді (жоюды) регламенттейтін құжат" (smcdo:MeasureDocDetails) күрделі деректемесінің құрамындағы "Елдің коды" (csdo:UnifiedCountryCode), "Құжаттың нөмірі" (csdo:DocId), "Құжаттың берілген күні" (csdo:DocCreationDate)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"Шараның сақталуын қамтамасыз ететін іс-шара туралы мәліметтер" (smcdo:MeasureImplementationDetails) деректемесін толтыру кезінде оның құрамындағы "Орындаушы туралы мәліметтер" (smcdo:ImplementingEntityDetails), "Құжатқа сілтеме" (ccdo:DocReferenceDetails), "Шара әрекеті объектісінің түрі" (smsdo:MeasureAffectedObjectKindCode), "Өңір" (csdo:RegionName)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"Орындаушы туралы мәліметтер" (smcdo:​Implementing​Entity​Details) деректемесі толтырылса, онда оның құрамында мына деректемелердің ең болмағанда біреуі толтырылуға тиіс: "Мүше мемлекеттің уәкілетті органы" (ccdo:​Unified​Authority​Details), "Субъект" (smcdo:​Subject​Details)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сілтеме" (ccdo:​Doc​Reference​Details) деректемесі толтырылса, онда оның құрамында "Құжаттың атауы" (csdo:​Doc​Name), "Құжаттың нөмірі" (csdo:​Doc​Id), "Құжаттың берілген күні" (csdo:​Doc​Creation​Date)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(smcdo:​Subject​Details), "Ұйым" (smcdo:OrganizationDetails) деректемелері толтырылса, "Елдің коды" (csdo:UnifiedCountryCode), "Шаруашылық жүргізуші субъектінің атауы" (csdo:BusinessEntityName) және "Мекенжай" (ccdo:SubjectAddressDetails)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деректемесін толтыру кезінде оның құрамындағы "Сәйкестендіру әдісі" (kindId атрибуты) атрибутының мәні Одақтың нормативтік - анықтамалық ақпарат тізілімінде шаруашылық жүргізуші субъектілерді сәйкестендіру әдістерінің анықтамалығынан шаруашылық жүргізуші субъектілерді сәйкестендіру әдісінің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"Ұйымдық-құқықтық нысанның коды" (csdo:BusinessEntityTypeCode) деректемесі толтырылса, онда оның мәні ұйымдық-құқықтық нысандардың жіктеуішінен ұйымдық-құқықтық нысандардың кодына сәйкес келуі керек,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жіктеуіш кодының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және "Мекенжай" (ccdo:ObjectAddressDetails) деректемелері кез келген деректемелер құрамында толтырылса, онда олардың құрамында "Елдің коды" (csdo:UnifiedCountryCode), "Қала" (csdo:CityName) или "Елді мекен" (csdo:SettlementName)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күрделі деректемесінің құрамындағы "Мекенжай түрінің коды" (csdo:AddressKindCode) деректемесі толтырылса, онда оның мәні мына мәндердің біріне сәйке келуге тиіс:</w:t>
            </w:r>
          </w:p>
          <w:p>
            <w:pPr>
              <w:spacing w:after="20"/>
              <w:ind w:left="20"/>
              <w:jc w:val="both"/>
            </w:pPr>
            <w:r>
              <w:rPr>
                <w:rFonts w:ascii="Times New Roman"/>
                <w:b w:val="false"/>
                <w:i w:val="false"/>
                <w:color w:val="000000"/>
                <w:sz w:val="20"/>
              </w:rPr>
              <w:t>
"1" – тіркеу мекенжайы;</w:t>
            </w:r>
          </w:p>
          <w:p>
            <w:pPr>
              <w:spacing w:after="20"/>
              <w:ind w:left="20"/>
              <w:jc w:val="both"/>
            </w:pPr>
            <w:r>
              <w:rPr>
                <w:rFonts w:ascii="Times New Roman"/>
                <w:b w:val="false"/>
                <w:i w:val="false"/>
                <w:color w:val="000000"/>
                <w:sz w:val="20"/>
              </w:rPr>
              <w:t>"2" – іс жүзіндегі мекенжай;</w:t>
            </w:r>
          </w:p>
          <w:p>
            <w:pPr>
              <w:spacing w:after="20"/>
              <w:ind w:left="20"/>
              <w:jc w:val="both"/>
            </w:pPr>
            <w:r>
              <w:rPr>
                <w:rFonts w:ascii="Times New Roman"/>
                <w:b w:val="false"/>
                <w:i w:val="false"/>
                <w:color w:val="000000"/>
                <w:sz w:val="20"/>
              </w:rPr>
              <w:t>"3" – пошта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деректемесі" (ccdo:CommunicationDetails) күрделі деректемесінің құрамындағы "Байланыс түрінің коды" (csdo:​Communication​Channel​Code) деректемесі толтырылса, онда оның мәні мына мәндердің біріне сәйке келуге тиіс:</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"EM" – электрондық пошта;</w:t>
            </w:r>
          </w:p>
          <w:p>
            <w:pPr>
              <w:spacing w:after="20"/>
              <w:ind w:left="20"/>
              <w:jc w:val="both"/>
            </w:pPr>
            <w:r>
              <w:rPr>
                <w:rFonts w:ascii="Times New Roman"/>
                <w:b w:val="false"/>
                <w:i w:val="false"/>
                <w:color w:val="000000"/>
                <w:sz w:val="20"/>
              </w:rPr>
              <w:t>"FX" – 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"Өткізу пункті" (smcdo:​Border​Checkpoint​Details) деректемесі кез келген деректеме құрамында толтырылса, онда оның құрамындағы барлық деректемелер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"Шара әрекеті объектісінің түрі" (smsdo: MeasureAffectedObjectKindCode) деректемесі толтырылса, мына мәндердің біріне сәйкес келуге тиіс:</w:t>
            </w:r>
          </w:p>
          <w:p>
            <w:pPr>
              <w:spacing w:after="20"/>
              <w:ind w:left="20"/>
              <w:jc w:val="both"/>
            </w:pPr>
            <w:r>
              <w:rPr>
                <w:rFonts w:ascii="Times New Roman"/>
                <w:b w:val="false"/>
                <w:i w:val="false"/>
                <w:color w:val="000000"/>
                <w:sz w:val="20"/>
              </w:rPr>
              <w:t>
"1" – мүше мемлекеттердің азаматтары;</w:t>
            </w:r>
          </w:p>
          <w:p>
            <w:pPr>
              <w:spacing w:after="20"/>
              <w:ind w:left="20"/>
              <w:jc w:val="both"/>
            </w:pPr>
            <w:r>
              <w:rPr>
                <w:rFonts w:ascii="Times New Roman"/>
                <w:b w:val="false"/>
                <w:i w:val="false"/>
                <w:color w:val="000000"/>
                <w:sz w:val="20"/>
              </w:rPr>
              <w:t>
"2" – тауарлар мен өнімдер;</w:t>
            </w:r>
          </w:p>
          <w:p>
            <w:pPr>
              <w:spacing w:after="20"/>
              <w:ind w:left="20"/>
              <w:jc w:val="both"/>
            </w:pPr>
            <w:r>
              <w:rPr>
                <w:rFonts w:ascii="Times New Roman"/>
                <w:b w:val="false"/>
                <w:i w:val="false"/>
                <w:color w:val="000000"/>
                <w:sz w:val="20"/>
              </w:rPr>
              <w:t>
"3" – көлік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"Бинарлық форматтағы құжат" (csdo:​Doc​Binary​Text) деректемесі толтырылса, онда оның құрамындағы "Деректер форматының коды" (атрибут media​Type​Code) атрибутының мәні мына мәндердің біріне сәйкес келуге тиіс:</w:t>
            </w:r>
          </w:p>
          <w:p>
            <w:pPr>
              <w:spacing w:after="20"/>
              <w:ind w:left="20"/>
              <w:jc w:val="both"/>
            </w:pPr>
            <w:r>
              <w:rPr>
                <w:rFonts w:ascii="Times New Roman"/>
                <w:b w:val="false"/>
                <w:i w:val="false"/>
                <w:color w:val="000000"/>
                <w:sz w:val="20"/>
              </w:rPr>
              <w:t>
"doc" – application/msword;</w:t>
            </w:r>
          </w:p>
          <w:p>
            <w:pPr>
              <w:spacing w:after="20"/>
              <w:ind w:left="20"/>
              <w:jc w:val="both"/>
            </w:pPr>
            <w:r>
              <w:rPr>
                <w:rFonts w:ascii="Times New Roman"/>
                <w:b w:val="false"/>
                <w:i w:val="false"/>
                <w:color w:val="000000"/>
                <w:sz w:val="20"/>
              </w:rPr>
              <w:t>
"docx" – application/vnd.openxmlformats-officedocument.wordprocessingml.document;</w:t>
            </w:r>
          </w:p>
          <w:p>
            <w:pPr>
              <w:spacing w:after="20"/>
              <w:ind w:left="20"/>
              <w:jc w:val="both"/>
            </w:pPr>
            <w:r>
              <w:rPr>
                <w:rFonts w:ascii="Times New Roman"/>
                <w:b w:val="false"/>
                <w:i w:val="false"/>
                <w:color w:val="000000"/>
                <w:sz w:val="20"/>
              </w:rPr>
              <w:t>
"jpeg" – image/jpeg;</w:t>
            </w:r>
          </w:p>
          <w:p>
            <w:pPr>
              <w:spacing w:after="20"/>
              <w:ind w:left="20"/>
              <w:jc w:val="both"/>
            </w:pPr>
            <w:r>
              <w:rPr>
                <w:rFonts w:ascii="Times New Roman"/>
                <w:b w:val="false"/>
                <w:i w:val="false"/>
                <w:color w:val="000000"/>
                <w:sz w:val="20"/>
              </w:rPr>
              <w:t>
"pdf" – application/pdf;</w:t>
            </w:r>
          </w:p>
          <w:p>
            <w:pPr>
              <w:spacing w:after="20"/>
              <w:ind w:left="20"/>
              <w:jc w:val="both"/>
            </w:pPr>
            <w:r>
              <w:rPr>
                <w:rFonts w:ascii="Times New Roman"/>
                <w:b w:val="false"/>
                <w:i w:val="false"/>
                <w:color w:val="000000"/>
                <w:sz w:val="20"/>
              </w:rPr>
              <w:t>
"png" – image/png;</w:t>
            </w:r>
          </w:p>
          <w:p>
            <w:pPr>
              <w:spacing w:after="20"/>
              <w:ind w:left="20"/>
              <w:jc w:val="both"/>
            </w:pPr>
            <w:r>
              <w:rPr>
                <w:rFonts w:ascii="Times New Roman"/>
                <w:b w:val="false"/>
                <w:i w:val="false"/>
                <w:color w:val="000000"/>
                <w:sz w:val="20"/>
              </w:rPr>
              <w:t>
"tiff" – image/tiff;</w:t>
            </w:r>
          </w:p>
          <w:p>
            <w:pPr>
              <w:spacing w:after="20"/>
              <w:ind w:left="20"/>
              <w:jc w:val="both"/>
            </w:pPr>
            <w:r>
              <w:rPr>
                <w:rFonts w:ascii="Times New Roman"/>
                <w:b w:val="false"/>
                <w:i w:val="false"/>
                <w:color w:val="000000"/>
                <w:sz w:val="20"/>
              </w:rPr>
              <w:t>
"zip" – application/zip</w:t>
            </w:r>
          </w:p>
        </w:tc>
      </w:tr>
    </w:tbl>
    <w:p>
      <w:pPr>
        <w:spacing w:after="0"/>
        <w:ind w:left="0"/>
        <w:jc w:val="left"/>
      </w:pPr>
    </w:p>
    <w:p>
      <w:pPr>
        <w:spacing w:after="0"/>
        <w:ind w:left="0"/>
        <w:jc w:val="both"/>
      </w:pPr>
      <w:r>
        <w:rPr>
          <w:rFonts w:ascii="Times New Roman"/>
          <w:b w:val="false"/>
          <w:i w:val="false"/>
          <w:color w:val="000000"/>
          <w:sz w:val="28"/>
        </w:rPr>
        <w:t>
      28. "Уәкілетті органның уақытша санитариялық шара туралы қосымша мәліметтерді сұратуы" (P.SS.09.MSG.011) хабарында берілетін "Уақытша санитариялық шаралар туралы қосымша мәліметтер" (R.SM.SS.09.002) электрондық құжаттарының (мәліметтерінің) деректемелерін толтыруға қойылатын талаптар 17-кестеде келтірілген.</w:t>
      </w:r>
    </w:p>
    <w:bookmarkStart w:name="z505" w:id="465"/>
    <w:p>
      <w:pPr>
        <w:spacing w:after="0"/>
        <w:ind w:left="0"/>
        <w:jc w:val="both"/>
      </w:pPr>
      <w:r>
        <w:rPr>
          <w:rFonts w:ascii="Times New Roman"/>
          <w:b w:val="false"/>
          <w:i w:val="false"/>
          <w:color w:val="000000"/>
          <w:sz w:val="28"/>
        </w:rPr>
        <w:t>
      17-кесте</w:t>
      </w:r>
    </w:p>
    <w:bookmarkEnd w:id="465"/>
    <w:bookmarkStart w:name="z506" w:id="466"/>
    <w:p>
      <w:pPr>
        <w:spacing w:after="0"/>
        <w:ind w:left="0"/>
        <w:jc w:val="left"/>
      </w:pPr>
      <w:r>
        <w:rPr>
          <w:rFonts w:ascii="Times New Roman"/>
          <w:b/>
          <w:i w:val="false"/>
          <w:color w:val="000000"/>
        </w:rPr>
        <w:t xml:space="preserve"> "Уәкілетті органның уақытша санитариялық шара туралы қосымша мәліметтерді сұратуы" (P.SS.09.MSG.011) хабарында берілетін "Уақытша санитариялық шаралар туралы қосымша мәліметтер" (R.SM.SS.09.002) электрондық құжаттарының (мәліметтерінің) деректемелерін толтыруға қойылатын талаптар</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(ccdo:​Unified​Authority​Details)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Еуразиялық экономикалық одаққа мүше мемлекеттердің мемлекеттік билік және басқару органдарының, сондай – ақ олар уәкілеттік берген ұйымдардың анықтамалығын Одақтың нормативтік-анықтамалық ақпарат тізіліміне енгізу кезінде "Мүше мемлекеттің уәкілетті органы" (ccdo:UnifiedAuthorityDetails) күрделі деректемесінің құрамындағы "Уәкілетті органның сәйкестендіргіші" (csdo:AuthorityId) деректемесі міндетті түрде толтырылады және оның мәні көрсетілген анықтамалықтан мүше мемлекеттің мемлекеттік билік органының не ол уәкілеттік берген ұйымның кодына сәйкес келуі тиіс. Басқа жағдайда "Уәкілетті органның атауы" (csdo:AuthorityName) және "Елдің коды" (csdo:UnifiedCountryCode)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"Уақытша санитариялық шара" (smcdo:SanitaryMeasureDetails) күрделі деректемесінің құрамындағы "Жағымсыз жағдай туралы хабарлама сәйкестендіргіші" (smcdo:IncidentAlertIdDetails) деректемесі толтырылса, онда "Жағымсыз жағдай туралы хабарламаның түрі" (smsdo:IncidentKindCode) деректемесі мына мәндердің бірін қамтуға тиіс:</w:t>
            </w:r>
          </w:p>
          <w:p>
            <w:pPr>
              <w:spacing w:after="20"/>
              <w:ind w:left="20"/>
              <w:jc w:val="both"/>
            </w:pPr>
            <w:r>
              <w:rPr>
                <w:rFonts w:ascii="Times New Roman"/>
                <w:b w:val="false"/>
                <w:i w:val="false"/>
                <w:color w:val="000000"/>
                <w:sz w:val="20"/>
              </w:rPr>
              <w:t>
"1" – инфекциялық аурудың анықталуы;</w:t>
            </w:r>
          </w:p>
          <w:p>
            <w:pPr>
              <w:spacing w:after="20"/>
              <w:ind w:left="20"/>
              <w:jc w:val="both"/>
            </w:pPr>
            <w:r>
              <w:rPr>
                <w:rFonts w:ascii="Times New Roman"/>
                <w:b w:val="false"/>
                <w:i w:val="false"/>
                <w:color w:val="000000"/>
                <w:sz w:val="20"/>
              </w:rPr>
              <w:t>
"2" – жаппай инфекциялық емес аурудың (уланудың) анықталуы;</w:t>
            </w:r>
          </w:p>
          <w:p>
            <w:pPr>
              <w:spacing w:after="20"/>
              <w:ind w:left="20"/>
              <w:jc w:val="both"/>
            </w:pPr>
            <w:r>
              <w:rPr>
                <w:rFonts w:ascii="Times New Roman"/>
                <w:b w:val="false"/>
                <w:i w:val="false"/>
                <w:color w:val="000000"/>
                <w:sz w:val="20"/>
              </w:rPr>
              <w:t>
"3" – инфекциялық аурудың таралуы;</w:t>
            </w:r>
          </w:p>
          <w:p>
            <w:pPr>
              <w:spacing w:after="20"/>
              <w:ind w:left="20"/>
              <w:jc w:val="both"/>
            </w:pPr>
            <w:r>
              <w:rPr>
                <w:rFonts w:ascii="Times New Roman"/>
                <w:b w:val="false"/>
                <w:i w:val="false"/>
                <w:color w:val="000000"/>
                <w:sz w:val="20"/>
              </w:rPr>
              <w:t>
"4" –  жаппай инфекциялық емес аурудың (уланудың) таралуы ;</w:t>
            </w:r>
          </w:p>
          <w:p>
            <w:pPr>
              <w:spacing w:after="20"/>
              <w:ind w:left="20"/>
              <w:jc w:val="both"/>
            </w:pPr>
            <w:r>
              <w:rPr>
                <w:rFonts w:ascii="Times New Roman"/>
                <w:b w:val="false"/>
                <w:i w:val="false"/>
                <w:color w:val="000000"/>
                <w:sz w:val="20"/>
              </w:rPr>
              <w:t>
"7" – адамның өміріне, денсаулығына және оның тіршілік ету ортасына қауіпті өнімнің анықталуы;</w:t>
            </w:r>
          </w:p>
          <w:p>
            <w:pPr>
              <w:spacing w:after="20"/>
              <w:ind w:left="20"/>
              <w:jc w:val="both"/>
            </w:pPr>
            <w:r>
              <w:rPr>
                <w:rFonts w:ascii="Times New Roman"/>
                <w:b w:val="false"/>
                <w:i w:val="false"/>
                <w:color w:val="000000"/>
                <w:sz w:val="20"/>
              </w:rPr>
              <w:t>
"8" –  өмірге, адам денсаулығына және оның тіршілік ету ортасына қауіпті өнімдер туралы қосымша ақпарат;</w:t>
            </w:r>
          </w:p>
          <w:p>
            <w:pPr>
              <w:spacing w:after="20"/>
              <w:ind w:left="20"/>
              <w:jc w:val="both"/>
            </w:pPr>
            <w:r>
              <w:rPr>
                <w:rFonts w:ascii="Times New Roman"/>
                <w:b w:val="false"/>
                <w:i w:val="false"/>
                <w:color w:val="000000"/>
                <w:sz w:val="20"/>
              </w:rPr>
              <w:t>
"10" – эпизоотиялық ошақтың анықталуы;</w:t>
            </w:r>
          </w:p>
          <w:p>
            <w:pPr>
              <w:spacing w:after="20"/>
              <w:ind w:left="20"/>
              <w:jc w:val="both"/>
            </w:pPr>
            <w:r>
              <w:rPr>
                <w:rFonts w:ascii="Times New Roman"/>
                <w:b w:val="false"/>
                <w:i w:val="false"/>
                <w:color w:val="000000"/>
                <w:sz w:val="20"/>
              </w:rPr>
              <w:t>
"11" – эпизоотиялық ошақтың таралуы;</w:t>
            </w:r>
          </w:p>
          <w:p>
            <w:pPr>
              <w:spacing w:after="20"/>
              <w:ind w:left="20"/>
              <w:jc w:val="both"/>
            </w:pPr>
            <w:r>
              <w:rPr>
                <w:rFonts w:ascii="Times New Roman"/>
                <w:b w:val="false"/>
                <w:i w:val="false"/>
                <w:color w:val="000000"/>
                <w:sz w:val="20"/>
              </w:rPr>
              <w:t>
"13" – ветеринариялық-санитариялық тұрғыдан қауіпті тауарды (өнімді) табу;</w:t>
            </w:r>
          </w:p>
          <w:p>
            <w:pPr>
              <w:spacing w:after="20"/>
              <w:ind w:left="20"/>
              <w:jc w:val="both"/>
            </w:pPr>
            <w:r>
              <w:rPr>
                <w:rFonts w:ascii="Times New Roman"/>
                <w:b w:val="false"/>
                <w:i w:val="false"/>
                <w:color w:val="000000"/>
                <w:sz w:val="20"/>
              </w:rPr>
              <w:t>
"14" – ветеринариялық-санитариялық тұрғыдан қауіпті тауар (өнім) туралы қосымша ақпарат;</w:t>
            </w:r>
          </w:p>
          <w:p>
            <w:pPr>
              <w:spacing w:after="20"/>
              <w:ind w:left="20"/>
              <w:jc w:val="both"/>
            </w:pPr>
            <w:r>
              <w:rPr>
                <w:rFonts w:ascii="Times New Roman"/>
                <w:b w:val="false"/>
                <w:i w:val="false"/>
                <w:color w:val="000000"/>
                <w:sz w:val="20"/>
              </w:rPr>
              <w:t>
"16" – техникалық регламенттердің талаптарына сәйкес келмейтін өнімді табу;</w:t>
            </w:r>
          </w:p>
          <w:p>
            <w:pPr>
              <w:spacing w:after="20"/>
              <w:ind w:left="20"/>
              <w:jc w:val="both"/>
            </w:pPr>
            <w:r>
              <w:rPr>
                <w:rFonts w:ascii="Times New Roman"/>
                <w:b w:val="false"/>
                <w:i w:val="false"/>
                <w:color w:val="000000"/>
                <w:sz w:val="20"/>
              </w:rPr>
              <w:t>
"17" – техникалық регламенттердің талаптарына сәйкес келмейтін өнім туралы қосымша ақпарат;</w:t>
            </w:r>
          </w:p>
          <w:p>
            <w:pPr>
              <w:spacing w:after="20"/>
              <w:ind w:left="20"/>
              <w:jc w:val="both"/>
            </w:pPr>
            <w:r>
              <w:rPr>
                <w:rFonts w:ascii="Times New Roman"/>
                <w:b w:val="false"/>
                <w:i w:val="false"/>
                <w:color w:val="000000"/>
                <w:sz w:val="20"/>
              </w:rPr>
              <w:t>
"19" – өнім өндіру процесіне байланысты бұзушылықтарды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толтырылса, онда оның мәні ISO 3166-1 сәйкес әлем елдерінің кодтары мен атауларының тізбесін қамтитын әлем елдерінің халықаралық жіктеуішіндегі елдің кодына сәйкес келуі керек, ал оның құрамындағы "Анықтамалықтың (сыныптауыштың) сәйкестендіргіші" (атрибут code​List​Id) атрибутының мәні Одақтың нормативтік-анықтамалық ақпарат тізілімінде көрсетілген жіктеуіш кодының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 регламенттейтін құжатқа сілтеме" (smcdo:​Measure​Doc​Reference​Details) деректемесі толтырылуға тиіс және оның құрамында "Құжаттың нөмірі" (csdo:DocId), "Құжаттың берілген күні" (csdo:DocCreationDate)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(csdo:​Description​Text)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"Санитариялық-эпидемиологиялық қадағалауға (бақылауға) жататын өнім түрінің коды" (smsdo:​Sanitary​Product​Type​Code) деректемесі толтырылса, оның мәні санитариялық-эпидемиологиялық қадағалауға (бақылауға)жататын өнім түрлерінің анықтамалығынан санитариялық-эпидемиологиялық қадағалауға (бақылауға) жататын өнім түрінің кодына сәйкес келуге тиіс,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анықтамалық кодтың мәніне сәйкес келуі тиіс</w:t>
            </w:r>
          </w:p>
        </w:tc>
      </w:tr>
    </w:tbl>
    <w:p>
      <w:pPr>
        <w:spacing w:after="0"/>
        <w:ind w:left="0"/>
        <w:jc w:val="left"/>
      </w:pPr>
    </w:p>
    <w:p>
      <w:pPr>
        <w:spacing w:after="0"/>
        <w:ind w:left="0"/>
        <w:jc w:val="both"/>
      </w:pPr>
      <w:r>
        <w:rPr>
          <w:rFonts w:ascii="Times New Roman"/>
          <w:b w:val="false"/>
          <w:i w:val="false"/>
          <w:color w:val="000000"/>
          <w:sz w:val="28"/>
        </w:rPr>
        <w:t>
      29. "Уәкілетті органға уақытша санитариялық шара туралы қосымша мәліметтер" (P.SS.09.MSG.012) хабарында берілетін "Уақытша санитариялық шаралар туралы қосымша мәліметтер" (R.SM.SS.09.002) электрондық құжаттарының (мәліметтерінің) деректемелерін толтыруға қойылатын талаптар  18-кестеде келтірілген.</w:t>
      </w:r>
    </w:p>
    <w:bookmarkStart w:name="z508" w:id="467"/>
    <w:p>
      <w:pPr>
        <w:spacing w:after="0"/>
        <w:ind w:left="0"/>
        <w:jc w:val="both"/>
      </w:pPr>
      <w:r>
        <w:rPr>
          <w:rFonts w:ascii="Times New Roman"/>
          <w:b w:val="false"/>
          <w:i w:val="false"/>
          <w:color w:val="000000"/>
          <w:sz w:val="28"/>
        </w:rPr>
        <w:t>
      18-кесте</w:t>
      </w:r>
    </w:p>
    <w:bookmarkEnd w:id="467"/>
    <w:bookmarkStart w:name="z509" w:id="468"/>
    <w:p>
      <w:pPr>
        <w:spacing w:after="0"/>
        <w:ind w:left="0"/>
        <w:jc w:val="left"/>
      </w:pPr>
      <w:r>
        <w:rPr>
          <w:rFonts w:ascii="Times New Roman"/>
          <w:b/>
          <w:i w:val="false"/>
          <w:color w:val="000000"/>
        </w:rPr>
        <w:t xml:space="preserve"> "Уәкілетті органға уақытша санитариялық шара туралы қосымша мәліметтер" (P.SS.09.MSG.012) хабарында берілетін "Уақытша санитариялық шаралар туралы қосымша мәліметтер" (R.SM.SS.09.002) электрондық құжаттарының (мәліметтерінің) деректемелерін толтыруға қойылатын талаптар</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(ccdo:​Unified​Authority​Details)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Еуразиялық экономикалық одаққа мүше мемлекеттердің мемлекеттік билік және басқару органдарының, сондай – ақ олар уәкілеттік берген ұйымдардың анықтамалығын Одақтың нормативтік-анықтамалық ақпарат тізіліміне енгізу кезінде "Мүше мемлекеттің уәкілетті органы" (ccdo:UnifiedAuthorityDetails) күрделі деректемесінің құрамындағы "Уәкілетті органның сәйкестендіргіші" (csdo:AuthorityId) деректемесі міндетті түрде толтырылады және оның мәні көрсетілген анықтамалықтан мүше мемлекеттің мемлекеттік билік органының не ол уәкілеттік берген ұйымның кодына сәйкес келуі тиіс. Басқа жағдайда "Уәкілетті органның атауы" (csdo:AuthorityName) және "Елдің коды" (csdo:UnifiedCountryCode)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"Жағымсыз жағдай туралы хабарлама сәйкестендіргіші" (smcdo:IncidentAlertIdDetails) деректемесі толтырылса, онда "Жағымсыз жағдай туралы хабарламаның түрі" (smsdo:IncidentKindCode) деректемесі мына мәндердің бірін қамтуға тиіс:</w:t>
            </w:r>
          </w:p>
          <w:p>
            <w:pPr>
              <w:spacing w:after="20"/>
              <w:ind w:left="20"/>
              <w:jc w:val="both"/>
            </w:pPr>
            <w:r>
              <w:rPr>
                <w:rFonts w:ascii="Times New Roman"/>
                <w:b w:val="false"/>
                <w:i w:val="false"/>
                <w:color w:val="000000"/>
                <w:sz w:val="20"/>
              </w:rPr>
              <w:t>
"1" – инфекциялық аурудың анықталуы;</w:t>
            </w:r>
          </w:p>
          <w:p>
            <w:pPr>
              <w:spacing w:after="20"/>
              <w:ind w:left="20"/>
              <w:jc w:val="both"/>
            </w:pPr>
            <w:r>
              <w:rPr>
                <w:rFonts w:ascii="Times New Roman"/>
                <w:b w:val="false"/>
                <w:i w:val="false"/>
                <w:color w:val="000000"/>
                <w:sz w:val="20"/>
              </w:rPr>
              <w:t>
"2" – жаппай инфекциялық емес аурудың (уланудың) анықталуы;</w:t>
            </w:r>
          </w:p>
          <w:p>
            <w:pPr>
              <w:spacing w:after="20"/>
              <w:ind w:left="20"/>
              <w:jc w:val="both"/>
            </w:pPr>
            <w:r>
              <w:rPr>
                <w:rFonts w:ascii="Times New Roman"/>
                <w:b w:val="false"/>
                <w:i w:val="false"/>
                <w:color w:val="000000"/>
                <w:sz w:val="20"/>
              </w:rPr>
              <w:t>
"3" – инфекциялық аурудың таралуы;</w:t>
            </w:r>
          </w:p>
          <w:p>
            <w:pPr>
              <w:spacing w:after="20"/>
              <w:ind w:left="20"/>
              <w:jc w:val="both"/>
            </w:pPr>
            <w:r>
              <w:rPr>
                <w:rFonts w:ascii="Times New Roman"/>
                <w:b w:val="false"/>
                <w:i w:val="false"/>
                <w:color w:val="000000"/>
                <w:sz w:val="20"/>
              </w:rPr>
              <w:t>
"4" –  жаппай инфекциялық емес аурудың (уланудың) таралуы ;</w:t>
            </w:r>
          </w:p>
          <w:p>
            <w:pPr>
              <w:spacing w:after="20"/>
              <w:ind w:left="20"/>
              <w:jc w:val="both"/>
            </w:pPr>
            <w:r>
              <w:rPr>
                <w:rFonts w:ascii="Times New Roman"/>
                <w:b w:val="false"/>
                <w:i w:val="false"/>
                <w:color w:val="000000"/>
                <w:sz w:val="20"/>
              </w:rPr>
              <w:t>
"7" – адамның өміріне, денсаулығына және оның тіршілік ету ортасына қауіпті өнімнің анықталуы;</w:t>
            </w:r>
          </w:p>
          <w:p>
            <w:pPr>
              <w:spacing w:after="20"/>
              <w:ind w:left="20"/>
              <w:jc w:val="both"/>
            </w:pPr>
            <w:r>
              <w:rPr>
                <w:rFonts w:ascii="Times New Roman"/>
                <w:b w:val="false"/>
                <w:i w:val="false"/>
                <w:color w:val="000000"/>
                <w:sz w:val="20"/>
              </w:rPr>
              <w:t>
"8" –  өмірге, адам денсаулығына және оның тіршілік ету ортасына қауіпті өнімдер туралы қосымша ақпарат;</w:t>
            </w:r>
          </w:p>
          <w:p>
            <w:pPr>
              <w:spacing w:after="20"/>
              <w:ind w:left="20"/>
              <w:jc w:val="both"/>
            </w:pPr>
            <w:r>
              <w:rPr>
                <w:rFonts w:ascii="Times New Roman"/>
                <w:b w:val="false"/>
                <w:i w:val="false"/>
                <w:color w:val="000000"/>
                <w:sz w:val="20"/>
              </w:rPr>
              <w:t>
"10" – эпизоотиялық ошақтың анықталуы;</w:t>
            </w:r>
          </w:p>
          <w:p>
            <w:pPr>
              <w:spacing w:after="20"/>
              <w:ind w:left="20"/>
              <w:jc w:val="both"/>
            </w:pPr>
            <w:r>
              <w:rPr>
                <w:rFonts w:ascii="Times New Roman"/>
                <w:b w:val="false"/>
                <w:i w:val="false"/>
                <w:color w:val="000000"/>
                <w:sz w:val="20"/>
              </w:rPr>
              <w:t>
"11" – эпизоотиялық ошақтың таралуы;</w:t>
            </w:r>
          </w:p>
          <w:p>
            <w:pPr>
              <w:spacing w:after="20"/>
              <w:ind w:left="20"/>
              <w:jc w:val="both"/>
            </w:pPr>
            <w:r>
              <w:rPr>
                <w:rFonts w:ascii="Times New Roman"/>
                <w:b w:val="false"/>
                <w:i w:val="false"/>
                <w:color w:val="000000"/>
                <w:sz w:val="20"/>
              </w:rPr>
              <w:t>
"13" – ветеринариялық-санитариялық тұрғыдан қауіпті тауарды (өнімді) табу;</w:t>
            </w:r>
          </w:p>
          <w:p>
            <w:pPr>
              <w:spacing w:after="20"/>
              <w:ind w:left="20"/>
              <w:jc w:val="both"/>
            </w:pPr>
            <w:r>
              <w:rPr>
                <w:rFonts w:ascii="Times New Roman"/>
                <w:b w:val="false"/>
                <w:i w:val="false"/>
                <w:color w:val="000000"/>
                <w:sz w:val="20"/>
              </w:rPr>
              <w:t>
"14" – ветеринариялық-санитариялық тұрғыдан қауіпті тауар (өнім) туралы қосымша ақпарат;</w:t>
            </w:r>
          </w:p>
          <w:p>
            <w:pPr>
              <w:spacing w:after="20"/>
              <w:ind w:left="20"/>
              <w:jc w:val="both"/>
            </w:pPr>
            <w:r>
              <w:rPr>
                <w:rFonts w:ascii="Times New Roman"/>
                <w:b w:val="false"/>
                <w:i w:val="false"/>
                <w:color w:val="000000"/>
                <w:sz w:val="20"/>
              </w:rPr>
              <w:t>
"16" – техникалық регламенттердің талаптарына сәйкес келмейтін өнімді табу;</w:t>
            </w:r>
          </w:p>
          <w:p>
            <w:pPr>
              <w:spacing w:after="20"/>
              <w:ind w:left="20"/>
              <w:jc w:val="both"/>
            </w:pPr>
            <w:r>
              <w:rPr>
                <w:rFonts w:ascii="Times New Roman"/>
                <w:b w:val="false"/>
                <w:i w:val="false"/>
                <w:color w:val="000000"/>
                <w:sz w:val="20"/>
              </w:rPr>
              <w:t>
"17" – техникалық регламенттердің талаптарына сәйкес келмейтін өнім туралы қосымша ақпарат;</w:t>
            </w:r>
          </w:p>
          <w:p>
            <w:pPr>
              <w:spacing w:after="20"/>
              <w:ind w:left="20"/>
              <w:jc w:val="both"/>
            </w:pPr>
            <w:r>
              <w:rPr>
                <w:rFonts w:ascii="Times New Roman"/>
                <w:b w:val="false"/>
                <w:i w:val="false"/>
                <w:color w:val="000000"/>
                <w:sz w:val="20"/>
              </w:rPr>
              <w:t>
"19" – өнім өндіру процесіне байланысты бұзушылықтарды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толтырылса, онда оның мәні ISO 3166-1 сәйкес әлем елдерінің кодтары мен атауларының тізбесін қамтитын әлем елдерінің халықаралық жіктеуішіндегі елдің кодына сәйкес келуі керек, ал оның құрамындағы "Анықтамалықтың (сыныптауыштың) сәйкестендіргіші" (атрибут code​List​Id) атрибутының мәні Одақтың нормативтік-анықтамалық ақпарат тізілімінде көрсетілген жіктеуіш кодының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 регламенттейтін құжатқа сілтеме" (smcdo:​Measure​Doc​Reference​Details) деректемесі толтырылуға тиіс және оның құрамында "Құжаттың нөмірі" (csdo:DocId), "Құжаттың берілген күні" (csdo:DocCreationDate)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(csdo:​Description​Text)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"Санитариялық-эпидемиологиялық қадағалауға (бақылауға) жататын өнім түрінің коды" (smsdo:​Sanitary​Product​Type​Code) деректемесі толтырылса, оның мәні санитариялық-эпидемиологиялық қадағалауға (бақылауға)жататын өнім түрлерінің анықтамалығынан санитариялық-эпидемиологиялық қадағалауға (бақылауға) жататын өнім түрінің кодына сәйкес келуге тиіс, ал оның құрамындағы "Анықтамалықтың (сыныптауыштың) сәйкестендіргіші" (code​List​Id атрибуты) атрибутының мәні Одақтың нормативтік-анықтамалық ақпарат тізілімінде көрсетілген анықтамалық кодтың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"Бинарлық форматтағы құжат" (csdo:​Doc​Binary​Text) деректемесі толтырылса, онда оның құрамындағы "Деректер форматының коды" (атрибут media​Type​Code) атрибутының мәні мына мәндердің біріне сәйкес келуге тиіс:</w:t>
            </w:r>
          </w:p>
          <w:p>
            <w:pPr>
              <w:spacing w:after="20"/>
              <w:ind w:left="20"/>
              <w:jc w:val="both"/>
            </w:pPr>
            <w:r>
              <w:rPr>
                <w:rFonts w:ascii="Times New Roman"/>
                <w:b w:val="false"/>
                <w:i w:val="false"/>
                <w:color w:val="000000"/>
                <w:sz w:val="20"/>
              </w:rPr>
              <w:t>
"doc" – application/msword;</w:t>
            </w:r>
          </w:p>
          <w:p>
            <w:pPr>
              <w:spacing w:after="20"/>
              <w:ind w:left="20"/>
              <w:jc w:val="both"/>
            </w:pPr>
            <w:r>
              <w:rPr>
                <w:rFonts w:ascii="Times New Roman"/>
                <w:b w:val="false"/>
                <w:i w:val="false"/>
                <w:color w:val="000000"/>
                <w:sz w:val="20"/>
              </w:rPr>
              <w:t>
"docx" – application/vnd.openxmlformats-officedocument.wordprocessingml.document;</w:t>
            </w:r>
          </w:p>
          <w:p>
            <w:pPr>
              <w:spacing w:after="20"/>
              <w:ind w:left="20"/>
              <w:jc w:val="both"/>
            </w:pPr>
            <w:r>
              <w:rPr>
                <w:rFonts w:ascii="Times New Roman"/>
                <w:b w:val="false"/>
                <w:i w:val="false"/>
                <w:color w:val="000000"/>
                <w:sz w:val="20"/>
              </w:rPr>
              <w:t>
"jpeg" – image/jpeg;</w:t>
            </w:r>
          </w:p>
          <w:p>
            <w:pPr>
              <w:spacing w:after="20"/>
              <w:ind w:left="20"/>
              <w:jc w:val="both"/>
            </w:pPr>
            <w:r>
              <w:rPr>
                <w:rFonts w:ascii="Times New Roman"/>
                <w:b w:val="false"/>
                <w:i w:val="false"/>
                <w:color w:val="000000"/>
                <w:sz w:val="20"/>
              </w:rPr>
              <w:t>
"pdf" – application/pdf;</w:t>
            </w:r>
          </w:p>
          <w:p>
            <w:pPr>
              <w:spacing w:after="20"/>
              <w:ind w:left="20"/>
              <w:jc w:val="both"/>
            </w:pPr>
            <w:r>
              <w:rPr>
                <w:rFonts w:ascii="Times New Roman"/>
                <w:b w:val="false"/>
                <w:i w:val="false"/>
                <w:color w:val="000000"/>
                <w:sz w:val="20"/>
              </w:rPr>
              <w:t>
"png" – image/png;</w:t>
            </w:r>
          </w:p>
          <w:p>
            <w:pPr>
              <w:spacing w:after="20"/>
              <w:ind w:left="20"/>
              <w:jc w:val="both"/>
            </w:pPr>
            <w:r>
              <w:rPr>
                <w:rFonts w:ascii="Times New Roman"/>
                <w:b w:val="false"/>
                <w:i w:val="false"/>
                <w:color w:val="000000"/>
                <w:sz w:val="20"/>
              </w:rPr>
              <w:t>
"tiff" – image/tiff;</w:t>
            </w:r>
          </w:p>
          <w:p>
            <w:pPr>
              <w:spacing w:after="20"/>
              <w:ind w:left="20"/>
              <w:jc w:val="both"/>
            </w:pPr>
            <w:r>
              <w:rPr>
                <w:rFonts w:ascii="Times New Roman"/>
                <w:b w:val="false"/>
                <w:i w:val="false"/>
                <w:color w:val="000000"/>
                <w:sz w:val="20"/>
              </w:rPr>
              <w:t>
"zip" – application/zip</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2022 жылғы 15 қарашадағы </w:t>
            </w:r>
            <w:r>
              <w:br/>
            </w:r>
            <w:r>
              <w:rPr>
                <w:rFonts w:ascii="Times New Roman"/>
                <w:b w:val="false"/>
                <w:i w:val="false"/>
                <w:color w:val="000000"/>
                <w:sz w:val="20"/>
              </w:rPr>
              <w:t>№ 178 шешімімен</w:t>
            </w:r>
            <w:r>
              <w:br/>
            </w:r>
            <w:r>
              <w:rPr>
                <w:rFonts w:ascii="Times New Roman"/>
                <w:b w:val="false"/>
                <w:i w:val="false"/>
                <w:color w:val="000000"/>
                <w:sz w:val="20"/>
              </w:rPr>
              <w:t>БЕКІТІЛГЕН</w:t>
            </w:r>
          </w:p>
        </w:tc>
      </w:tr>
    </w:tbl>
    <w:bookmarkStart w:name="z511" w:id="469"/>
    <w:p>
      <w:pPr>
        <w:spacing w:after="0"/>
        <w:ind w:left="0"/>
        <w:jc w:val="left"/>
      </w:pPr>
      <w:r>
        <w:rPr>
          <w:rFonts w:ascii="Times New Roman"/>
          <w:b/>
          <w:i w:val="false"/>
          <w:color w:val="000000"/>
        </w:rPr>
        <w:t xml:space="preserve"> "Уақытша санитариялық шаралар енгізу туралы ақпарат алмасуды қамтамасыз ету"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w:t>
      </w:r>
    </w:p>
    <w:bookmarkEnd w:id="469"/>
    <w:bookmarkStart w:name="z512" w:id="470"/>
    <w:p>
      <w:pPr>
        <w:spacing w:after="0"/>
        <w:ind w:left="0"/>
        <w:jc w:val="left"/>
      </w:pPr>
      <w:r>
        <w:rPr>
          <w:rFonts w:ascii="Times New Roman"/>
          <w:b/>
          <w:i w:val="false"/>
          <w:color w:val="000000"/>
        </w:rPr>
        <w:t xml:space="preserve"> I. Жалпы ережелер</w:t>
      </w:r>
    </w:p>
    <w:bookmarkEnd w:id="470"/>
    <w:p>
      <w:pPr>
        <w:spacing w:after="0"/>
        <w:ind w:left="0"/>
        <w:jc w:val="left"/>
      </w:pPr>
    </w:p>
    <w:p>
      <w:pPr>
        <w:spacing w:after="0"/>
        <w:ind w:left="0"/>
        <w:jc w:val="both"/>
      </w:pPr>
      <w:r>
        <w:rPr>
          <w:rFonts w:ascii="Times New Roman"/>
          <w:b w:val="false"/>
          <w:i w:val="false"/>
          <w:color w:val="000000"/>
          <w:sz w:val="28"/>
        </w:rPr>
        <w:t>
      1. Осы Сипаттама Еуразиялық экономикалық одақтың (бұдан әрі – Одақ) құқығына кіретін мынадай актілерге сәйкес әзірленді:</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Кеден одағы Комиссиясының "Еуразиялық экономикалық одақта санитариялық шараларды қолдану туралы" 2010 жылғы 28 мамырдағы № 299 шешімі; </w:t>
      </w:r>
    </w:p>
    <w:p>
      <w:pPr>
        <w:spacing w:after="0"/>
        <w:ind w:left="0"/>
        <w:jc w:val="both"/>
      </w:pPr>
      <w:r>
        <w:rPr>
          <w:rFonts w:ascii="Times New Roman"/>
          <w:b w:val="false"/>
          <w:i w:val="false"/>
          <w:color w:val="000000"/>
          <w:sz w:val="28"/>
        </w:rPr>
        <w:t>
      Еуразиялық экономикалық комиссия Кеңесінің "Уақытша санитариялық, ветеринариялық-санитариялық және карантиндік фитосанитариялық шараларды енгізу кезінде Еуразиялық экономикалық одаққа мүше мемлекеттердің уәкілетті органдарының өзара іс-қимыл жасау тәртібі туралы" 2016 жылғы 16 мамырдағы № 149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ішкі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ішкі сауданың интеграцияланған ақпараттық жүйесіндегі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"Санитариялық шараларды ақпараттық қамтамасыз ету саласындағы жалпы процестерді іске асыру қағидаларын бекіту туралы" 2020 жылғы 11 ақпандағы № 24 </w:t>
      </w:r>
      <w:r>
        <w:rPr>
          <w:rFonts w:ascii="Times New Roman"/>
          <w:b w:val="false"/>
          <w:i w:val="false"/>
          <w:color w:val="000000"/>
          <w:sz w:val="28"/>
        </w:rPr>
        <w:t>шешімі</w:t>
      </w:r>
      <w:r>
        <w:rPr>
          <w:rFonts w:ascii="Times New Roman"/>
          <w:b w:val="false"/>
          <w:i w:val="false"/>
          <w:color w:val="000000"/>
          <w:sz w:val="28"/>
        </w:rPr>
        <w:t>.</w:t>
      </w:r>
    </w:p>
    <w:bookmarkStart w:name="z514" w:id="471"/>
    <w:p>
      <w:pPr>
        <w:spacing w:after="0"/>
        <w:ind w:left="0"/>
        <w:jc w:val="left"/>
      </w:pPr>
      <w:r>
        <w:rPr>
          <w:rFonts w:ascii="Times New Roman"/>
          <w:b/>
          <w:i w:val="false"/>
          <w:color w:val="000000"/>
        </w:rPr>
        <w:t xml:space="preserve"> ІІ. Қолданылу саласы</w:t>
      </w:r>
    </w:p>
    <w:bookmarkEnd w:id="471"/>
    <w:bookmarkStart w:name="z515" w:id="472"/>
    <w:p>
      <w:pPr>
        <w:spacing w:after="0"/>
        <w:ind w:left="0"/>
        <w:jc w:val="both"/>
      </w:pPr>
      <w:r>
        <w:rPr>
          <w:rFonts w:ascii="Times New Roman"/>
          <w:b w:val="false"/>
          <w:i w:val="false"/>
          <w:color w:val="000000"/>
          <w:sz w:val="28"/>
        </w:rPr>
        <w:t>
      2. Осы Сипаттама "Уақытша санитариялық шаралар енгізу туралы ақпарат алмасуды қамтамасыз ету" жалпы процесінің (бұдан әрі – жалпы процесс) шеңберіндегі ақпараттық өзара іс-қимыл кезінде пайдаланылатын электрондық құжаттар мен мәліметтердің форматтары мен құрылымдарына қойылатын талаптарды айқындайды.</w:t>
      </w:r>
    </w:p>
    <w:bookmarkEnd w:id="4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Сипаттама жалпы процесс рәсімдерін Еуразиялық экономикалық одақтың интеграцияланған ақпараттық жүйесінің (бұдан әрі – интеграцияланған жүйе) құралдарымен іске асыру кезінде ақпараттық жүйелердің компоненттерін жобалау, әзірлеу және пысықтау кезінде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Электрондық құжаттар мен мәліметтердің форматтары мен құрылымдарының сипаттамасы қарапайым (атомарлық) деректемелерге дейінгі иерархия деңгейлері ескеріле отырып, толық деректемелік құрамды көрсете отырып, кесте нысанында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Кестеде электрондық құжаттардың (мәліметтердің) деректемелері (бұдан әрі – деректемелер) мен деректер моделі элементтерінің бірмәнді сәйкес келуі сипатталады.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Кестеде мынадай жолдар (бағандар) қалыптастырылады:</w:t>
      </w:r>
    </w:p>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аты" – деректеменің орныққан немесе ресми сөздік белгілемесі;</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"сәйкестендіргіш" – деректер моделіндегі деректер элементінің деректемеге сәйкес келетін сәйкестендіргіші;</w:t>
      </w:r>
    </w:p>
    <w:p>
      <w:pPr>
        <w:spacing w:after="0"/>
        <w:ind w:left="0"/>
        <w:jc w:val="both"/>
      </w:pPr>
      <w:r>
        <w:rPr>
          <w:rFonts w:ascii="Times New Roman"/>
          <w:b w:val="false"/>
          <w:i w:val="false"/>
          <w:color w:val="000000"/>
          <w:sz w:val="28"/>
        </w:rPr>
        <w:t>
      "мәндер саласы" – деректеменің ықтимал мәндерінің сөздік сипаттамасы;</w:t>
      </w:r>
    </w:p>
    <w:p>
      <w:pPr>
        <w:spacing w:after="0"/>
        <w:ind w:left="0"/>
        <w:jc w:val="both"/>
      </w:pPr>
      <w:r>
        <w:rPr>
          <w:rFonts w:ascii="Times New Roman"/>
          <w:b w:val="false"/>
          <w:i w:val="false"/>
          <w:color w:val="000000"/>
          <w:sz w:val="28"/>
        </w:rPr>
        <w:t>
      "көпт." – деректемелердің көптігі: деректеменің ықтимал қайталануының міндеттілігі (опциялылығы) және 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Деректемелердің көптігін көрсету үшін мынадай белгіленімдер пайдаланылады:</w:t>
      </w:r>
    </w:p>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(n &gt; 1) қайталануға тиіс;</w:t>
      </w:r>
    </w:p>
    <w:p>
      <w:pPr>
        <w:spacing w:after="0"/>
        <w:ind w:left="0"/>
        <w:jc w:val="both"/>
      </w:pPr>
      <w:r>
        <w:rPr>
          <w:rFonts w:ascii="Times New Roman"/>
          <w:b w:val="false"/>
          <w:i w:val="false"/>
          <w:color w:val="000000"/>
          <w:sz w:val="28"/>
        </w:rPr>
        <w:t>
      1..* – деректеме міндетті, ешбір шектеусіз қайталауға болады;</w:t>
      </w:r>
    </w:p>
    <w:p>
      <w:pPr>
        <w:spacing w:after="0"/>
        <w:ind w:left="0"/>
        <w:jc w:val="both"/>
      </w:pPr>
      <w:r>
        <w:rPr>
          <w:rFonts w:ascii="Times New Roman"/>
          <w:b w:val="false"/>
          <w:i w:val="false"/>
          <w:color w:val="000000"/>
          <w:sz w:val="28"/>
        </w:rPr>
        <w:t>
      n..* – деректеме міндетті, кемінде n рет (n &gt; 1) кем қайталануға тиіс;</w:t>
      </w:r>
    </w:p>
    <w:p>
      <w:pPr>
        <w:spacing w:after="0"/>
        <w:ind w:left="0"/>
        <w:jc w:val="both"/>
      </w:pPr>
      <w:r>
        <w:rPr>
          <w:rFonts w:ascii="Times New Roman"/>
          <w:b w:val="false"/>
          <w:i w:val="false"/>
          <w:color w:val="000000"/>
          <w:sz w:val="28"/>
        </w:rPr>
        <w:t>
      n..m – деректеме міндетті, n реттен кем және m реттен көп (n &gt; 1, m &gt; n) қайталанбауға тиіс;</w:t>
      </w:r>
    </w:p>
    <w:p>
      <w:pPr>
        <w:spacing w:after="0"/>
        <w:ind w:left="0"/>
        <w:jc w:val="both"/>
      </w:pPr>
      <w:r>
        <w:rPr>
          <w:rFonts w:ascii="Times New Roman"/>
          <w:b w:val="false"/>
          <w:i w:val="false"/>
          <w:color w:val="000000"/>
          <w:sz w:val="28"/>
        </w:rPr>
        <w:t>
      0..1 – деректеме опциялы, қайталануға жол берілмейді;</w:t>
      </w:r>
    </w:p>
    <w:p>
      <w:pPr>
        <w:spacing w:after="0"/>
        <w:ind w:left="0"/>
        <w:jc w:val="both"/>
      </w:pPr>
      <w:r>
        <w:rPr>
          <w:rFonts w:ascii="Times New Roman"/>
          <w:b w:val="false"/>
          <w:i w:val="false"/>
          <w:color w:val="000000"/>
          <w:sz w:val="28"/>
        </w:rPr>
        <w:t>
      0..* – деректеме опциялы, ешбір шектеусіз қайталауға болады;</w:t>
      </w:r>
    </w:p>
    <w:p>
      <w:pPr>
        <w:spacing w:after="0"/>
        <w:ind w:left="0"/>
        <w:jc w:val="both"/>
      </w:pPr>
      <w:r>
        <w:rPr>
          <w:rFonts w:ascii="Times New Roman"/>
          <w:b w:val="false"/>
          <w:i w:val="false"/>
          <w:color w:val="000000"/>
          <w:sz w:val="28"/>
        </w:rPr>
        <w:t>
      0..m – деректеме опциялы, m реттен (m &gt; 1) асырмай қайталауға болады.</w:t>
      </w:r>
    </w:p>
    <w:bookmarkStart w:name="z521" w:id="473"/>
    <w:p>
      <w:pPr>
        <w:spacing w:after="0"/>
        <w:ind w:left="0"/>
        <w:jc w:val="left"/>
      </w:pPr>
      <w:r>
        <w:rPr>
          <w:rFonts w:ascii="Times New Roman"/>
          <w:b/>
          <w:i w:val="false"/>
          <w:color w:val="000000"/>
        </w:rPr>
        <w:t xml:space="preserve"> III. Негізгі ұғымдар</w:t>
      </w:r>
    </w:p>
    <w:bookmarkEnd w:id="473"/>
    <w:p>
      <w:pPr>
        <w:spacing w:after="0"/>
        <w:ind w:left="0"/>
        <w:jc w:val="left"/>
      </w:pPr>
    </w:p>
    <w:p>
      <w:pPr>
        <w:spacing w:after="0"/>
        <w:ind w:left="0"/>
        <w:jc w:val="both"/>
      </w:pPr>
      <w:r>
        <w:rPr>
          <w:rFonts w:ascii="Times New Roman"/>
          <w:b w:val="false"/>
          <w:i w:val="false"/>
          <w:color w:val="000000"/>
          <w:sz w:val="28"/>
        </w:rPr>
        <w:t>
      8. Осы Сипаттаманың мақсаттары үшін мынаны білдіретін ұғымдар пайдаланылады:</w:t>
      </w:r>
    </w:p>
    <w:p>
      <w:pPr>
        <w:spacing w:after="0"/>
        <w:ind w:left="0"/>
        <w:jc w:val="both"/>
      </w:pPr>
      <w:r>
        <w:rPr>
          <w:rFonts w:ascii="Times New Roman"/>
          <w:b w:val="false"/>
          <w:i w:val="false"/>
          <w:color w:val="000000"/>
          <w:sz w:val="28"/>
        </w:rPr>
        <w:t>
      "электрондық құжаттың (мәліметтер) деректемесі" – белгілі бір контексте бөлінбейтін біртұтас болып саналатын электрондық құжат (мәліметтер) деректерінің бірлігі.</w:t>
      </w:r>
    </w:p>
    <w:p>
      <w:pPr>
        <w:spacing w:after="0"/>
        <w:ind w:left="0"/>
        <w:jc w:val="both"/>
      </w:pPr>
      <w:r>
        <w:rPr>
          <w:rFonts w:ascii="Times New Roman"/>
          <w:b w:val="false"/>
          <w:i w:val="false"/>
          <w:color w:val="000000"/>
          <w:sz w:val="28"/>
        </w:rPr>
        <w:t>
       "Базистік деректер моделі", "деректер моделі", "нысаналы сала деректерінің моделі", "нысаналы сала" және "электрондық құжаттар мен мәліметтер құрылымдарының тізілімі" деген ұғымдар осы Сипаттамада Еуразиялық экономикалық комиссия Алқасының 2019 жылғы 24 желтоқсандағы № 63 шешімімен бекітілген Еуразиялық экономикалық одақ шеңберіндегі ортақ процестерді талдау, оңтайландыру, үндестіру және сипаттау әдістемесінде айқындалған мәндерінде қолданылады.</w:t>
      </w:r>
    </w:p>
    <w:p>
      <w:pPr>
        <w:spacing w:after="0"/>
        <w:ind w:left="0"/>
        <w:jc w:val="both"/>
      </w:pPr>
      <w:r>
        <w:rPr>
          <w:rFonts w:ascii="Times New Roman"/>
          <w:b w:val="false"/>
          <w:i w:val="false"/>
          <w:color w:val="000000"/>
          <w:sz w:val="28"/>
        </w:rPr>
        <w:t>
      Осы Сипаттамада пайдаланылатын өзге ұғымдар Еуразиялық экономикалық комиссия Алқасының 2022 жылғы 15 қарашадағы № 178 шешімімен бекітілген "Уақытша санитариялық шаралар енгізу туралы ақпарат алмасуды қамтамасыз ету" жалпы процесін Еуразиялық экономикалық одақтың интеграцияланған ақпарат жүйесі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p>
      <w:pPr>
        <w:spacing w:after="0"/>
        <w:ind w:left="0"/>
        <w:jc w:val="both"/>
      </w:pPr>
      <w:r>
        <w:rPr>
          <w:rFonts w:ascii="Times New Roman"/>
          <w:b w:val="false"/>
          <w:i w:val="false"/>
          <w:color w:val="000000"/>
          <w:sz w:val="28"/>
        </w:rPr>
        <w:t>
      Осы Сипаттаманың 4, 7, 10, 13, 16-кестелерінде Ақпараттық өзара іс-қимыл регламенті деп Еуразиялық экономикалық комиссия Алқасының 2022 жылғы 15 қарашадағы № 178 шешімімен бекітілген "Уақытша санитариялық шаралар енгізу туралы ақпарат алмасуды қамтамасыз ету"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және "Уақытша санитариялық шаралар енгізу туралы ақпарат алмасуды қамтамасыз ету"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 түсініледі.</w:t>
      </w:r>
    </w:p>
    <w:bookmarkStart w:name="z523" w:id="474"/>
    <w:p>
      <w:pPr>
        <w:spacing w:after="0"/>
        <w:ind w:left="0"/>
        <w:jc w:val="left"/>
      </w:pPr>
      <w:r>
        <w:rPr>
          <w:rFonts w:ascii="Times New Roman"/>
          <w:b/>
          <w:i w:val="false"/>
          <w:color w:val="000000"/>
        </w:rPr>
        <w:t xml:space="preserve"> IV. Электрондық құжаттар мен мәліметтердің құрылымдары</w:t>
      </w:r>
    </w:p>
    <w:bookmarkEnd w:id="474"/>
    <w:p>
      <w:pPr>
        <w:spacing w:after="0"/>
        <w:ind w:left="0"/>
        <w:jc w:val="left"/>
      </w:pPr>
    </w:p>
    <w:p>
      <w:pPr>
        <w:spacing w:after="0"/>
        <w:ind w:left="0"/>
        <w:jc w:val="both"/>
      </w:pPr>
      <w:r>
        <w:rPr>
          <w:rFonts w:ascii="Times New Roman"/>
          <w:b w:val="false"/>
          <w:i w:val="false"/>
          <w:color w:val="000000"/>
          <w:sz w:val="28"/>
        </w:rPr>
        <w:t>
      9. Электрондық құжаттар мен мәліметтер құрылымдарының тізбесі 1-кестеде келтірілген.</w:t>
      </w:r>
    </w:p>
    <w:bookmarkStart w:name="z525" w:id="475"/>
    <w:p>
      <w:pPr>
        <w:spacing w:after="0"/>
        <w:ind w:left="0"/>
        <w:jc w:val="both"/>
      </w:pPr>
      <w:r>
        <w:rPr>
          <w:rFonts w:ascii="Times New Roman"/>
          <w:b w:val="false"/>
          <w:i w:val="false"/>
          <w:color w:val="000000"/>
          <w:sz w:val="28"/>
        </w:rPr>
        <w:t>
      1-кесте</w:t>
      </w:r>
    </w:p>
    <w:bookmarkEnd w:id="475"/>
    <w:bookmarkStart w:name="z526" w:id="476"/>
    <w:p>
      <w:pPr>
        <w:spacing w:after="0"/>
        <w:ind w:left="0"/>
        <w:jc w:val="left"/>
      </w:pPr>
      <w:r>
        <w:rPr>
          <w:rFonts w:ascii="Times New Roman"/>
          <w:b/>
          <w:i w:val="false"/>
          <w:color w:val="000000"/>
        </w:rPr>
        <w:t xml:space="preserve"> Электрондық құжаттар мен мәліметтер құрылымдарының тізбесі</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модельдегі электрондық құжаттар мен мәліметтер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 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 жағдайы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 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саладағы электрондық құжаттар мен мәліметтер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R.SM.SS.09.001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urn:EEC:R:SM:SS:09:Sanitary MeasureDetails:v1.0.0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R.SM.SS.09.002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шаралар туралы қосымша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urn:EEC:R:SM:SS:09:Addition alInfoDetails:v1.0.0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R.SM.SS.09.003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қарау нәтижелері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urn:EEC:R:SM:SS:09:Sanitary MeasureConsideration:v1.0.0</w:t>
            </w:r>
          </w:p>
        </w:tc>
      </w:tr>
    </w:tbl>
    <w:p>
      <w:pPr>
        <w:spacing w:after="0"/>
        <w:ind w:left="0"/>
        <w:jc w:val="both"/>
      </w:pPr>
      <w:r>
        <w:rPr>
          <w:rFonts w:ascii="Times New Roman"/>
          <w:b w:val="false"/>
          <w:i w:val="false"/>
          <w:color w:val="000000"/>
          <w:sz w:val="28"/>
        </w:rPr>
        <w:t>
      Электрондық құжаттар мен мәліметтер құрылымдарының аттар кеңістігіндегі "Y.Y.Y" символдары электрондық құжаттар мен мәліметтер құрылымдарының тізіліміне енгізілуге жататын электрондық құжат (мәліметтер) құрылымының техникалық схемасын осы Сипаттамаға сәйкес әзірлеу кезінде пайдаланылған деректердің базистік моделі нұсқасының нөміріне сәйкес айқындалатын электрондық құжаттың (мәліметтердің) құрылымы нұсқасының нөміріне сәйкес келеді.</w:t>
      </w:r>
    </w:p>
    <w:bookmarkStart w:name="z527" w:id="477"/>
    <w:p>
      <w:pPr>
        <w:spacing w:after="0"/>
        <w:ind w:left="0"/>
        <w:jc w:val="left"/>
      </w:pPr>
      <w:r>
        <w:rPr>
          <w:rFonts w:ascii="Times New Roman"/>
          <w:b/>
          <w:i w:val="false"/>
          <w:color w:val="000000"/>
        </w:rPr>
        <w:t xml:space="preserve"> 1. Базистік модельдегі электрондық құжаттар мен мәліметтердің құрылымы</w:t>
      </w:r>
    </w:p>
    <w:bookmarkEnd w:id="477"/>
    <w:bookmarkStart w:name="z528" w:id="478"/>
    <w:p>
      <w:pPr>
        <w:spacing w:after="0"/>
        <w:ind w:left="0"/>
        <w:jc w:val="both"/>
      </w:pPr>
      <w:r>
        <w:rPr>
          <w:rFonts w:ascii="Times New Roman"/>
          <w:b w:val="false"/>
          <w:i w:val="false"/>
          <w:color w:val="000000"/>
          <w:sz w:val="28"/>
        </w:rPr>
        <w:t>
      10. "Өңдеу нәтижесі туралы хабарлама" (R. 006) электрондық құжат (мәліметтер) құрылымының сипаттамасы 2-кестеде келтірілген.</w:t>
      </w:r>
    </w:p>
    <w:bookmarkEnd w:id="478"/>
    <w:bookmarkStart w:name="z529" w:id="479"/>
    <w:p>
      <w:pPr>
        <w:spacing w:after="0"/>
        <w:ind w:left="0"/>
        <w:jc w:val="both"/>
      </w:pPr>
      <w:r>
        <w:rPr>
          <w:rFonts w:ascii="Times New Roman"/>
          <w:b w:val="false"/>
          <w:i w:val="false"/>
          <w:color w:val="000000"/>
          <w:sz w:val="28"/>
        </w:rPr>
        <w:t>
      2-кесте</w:t>
      </w:r>
    </w:p>
    <w:bookmarkEnd w:id="479"/>
    <w:bookmarkStart w:name="z530" w:id="480"/>
    <w:p>
      <w:pPr>
        <w:spacing w:after="0"/>
        <w:ind w:left="0"/>
        <w:jc w:val="left"/>
      </w:pPr>
      <w:r>
        <w:rPr>
          <w:rFonts w:ascii="Times New Roman"/>
          <w:b/>
          <w:i w:val="false"/>
          <w:color w:val="000000"/>
        </w:rPr>
        <w:t xml:space="preserve"> "Өңдеу нәтижесі туралы хабарлама" (R. 006) электрондық құжат (мәліметтер) құрылымының сипаттамасы</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сұрау салуды өңдеу нәтижесі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p>
      <w:pPr>
        <w:spacing w:after="0"/>
        <w:ind w:left="0"/>
        <w:jc w:val="both"/>
      </w:pPr>
      <w:r>
        <w:rPr>
          <w:rFonts w:ascii="Times New Roman"/>
          <w:b w:val="false"/>
          <w:i w:val="false"/>
          <w:color w:val="000000"/>
          <w:sz w:val="28"/>
        </w:rPr>
        <w:t xml:space="preserve">
      Электрондық құжаттар мен мәліметтер құрылымдарының аттар кеңістігіндегі "Y.Y.Y" символдары электрондық құжаттар мен мәліметтер құрылымдарының тізіліміне енгізілуге жататын электрондық құжат (мәліметтер) құрылымының техникалық схемасын осы Сипаттамаға сәйкес әзірлеу кезінде пайдаланылған деректердің базистік моделі нұсқасының нөміріне сәйкес айқындалатын электрондық құжаттың (мәліметтердің) құрылымы нұсқасының нөміріне сәйкес келеді. </w:t>
      </w:r>
    </w:p>
    <w:bookmarkStart w:name="z531" w:id="481"/>
    <w:p>
      <w:pPr>
        <w:spacing w:after="0"/>
        <w:ind w:left="0"/>
        <w:jc w:val="both"/>
      </w:pPr>
      <w:r>
        <w:rPr>
          <w:rFonts w:ascii="Times New Roman"/>
          <w:b w:val="false"/>
          <w:i w:val="false"/>
          <w:color w:val="000000"/>
          <w:sz w:val="28"/>
        </w:rPr>
        <w:t>
      11. Импортталатын аттар кеңістігі 3-кестеде келтірілген</w:t>
      </w:r>
    </w:p>
    <w:bookmarkEnd w:id="481"/>
    <w:bookmarkStart w:name="z532" w:id="482"/>
    <w:p>
      <w:pPr>
        <w:spacing w:after="0"/>
        <w:ind w:left="0"/>
        <w:jc w:val="both"/>
      </w:pPr>
      <w:r>
        <w:rPr>
          <w:rFonts w:ascii="Times New Roman"/>
          <w:b w:val="false"/>
          <w:i w:val="false"/>
          <w:color w:val="000000"/>
          <w:sz w:val="28"/>
        </w:rPr>
        <w:t>
      3-кесте</w:t>
      </w:r>
    </w:p>
    <w:bookmarkEnd w:id="482"/>
    <w:bookmarkStart w:name="z533" w:id="483"/>
    <w:p>
      <w:pPr>
        <w:spacing w:after="0"/>
        <w:ind w:left="0"/>
        <w:jc w:val="left"/>
      </w:pPr>
      <w:r>
        <w:rPr>
          <w:rFonts w:ascii="Times New Roman"/>
          <w:b/>
          <w:i w:val="false"/>
          <w:color w:val="000000"/>
        </w:rPr>
        <w:t xml:space="preserve"> Импортталатын аттар кеңістігі</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xml:space="preserve">
      Импортталатын аттар кеңістіктеріндегі "X.X.X" символдары электрондық құжаттар мен мәліметтер құрылымдарының тізіліміне енгізілуге жататын электрондық құжат (мәліметтер) құрылымының техникалық схемасын осы Сипаттамаға сәйкес әзірлеу кезінде пайдаланылған деректердің базистік моделі нұсқасының нөміріне сәйкес келеді. </w:t>
      </w:r>
    </w:p>
    <w:bookmarkStart w:name="z534" w:id="484"/>
    <w:p>
      <w:pPr>
        <w:spacing w:after="0"/>
        <w:ind w:left="0"/>
        <w:jc w:val="both"/>
      </w:pPr>
      <w:r>
        <w:rPr>
          <w:rFonts w:ascii="Times New Roman"/>
          <w:b w:val="false"/>
          <w:i w:val="false"/>
          <w:color w:val="000000"/>
          <w:sz w:val="28"/>
        </w:rPr>
        <w:t>
      12. "Өңдеу нәтижесі туралы хабарлама" (R.006) электрондық құжаты (мәліметтері) құрылымының деректемелік құрамы 4-кестеде келтірілген.</w:t>
      </w:r>
    </w:p>
    <w:bookmarkEnd w:id="484"/>
    <w:bookmarkStart w:name="z535" w:id="485"/>
    <w:p>
      <w:pPr>
        <w:spacing w:after="0"/>
        <w:ind w:left="0"/>
        <w:jc w:val="both"/>
      </w:pPr>
      <w:r>
        <w:rPr>
          <w:rFonts w:ascii="Times New Roman"/>
          <w:b w:val="false"/>
          <w:i w:val="false"/>
          <w:color w:val="000000"/>
          <w:sz w:val="28"/>
        </w:rPr>
        <w:t>
      4-кесте</w:t>
      </w:r>
    </w:p>
    <w:bookmarkEnd w:id="485"/>
    <w:bookmarkStart w:name="z536" w:id="486"/>
    <w:p>
      <w:pPr>
        <w:spacing w:after="0"/>
        <w:ind w:left="0"/>
        <w:jc w:val="left"/>
      </w:pPr>
      <w:r>
        <w:rPr>
          <w:rFonts w:ascii="Times New Roman"/>
          <w:b/>
          <w:i w:val="false"/>
          <w:color w:val="000000"/>
        </w:rPr>
        <w:t xml:space="preserve"> "Өңдеу нәтижесі туралы хабарлама" (R.006) электрондық құжаты (мәліметтері) құрылымының деректемелік құрамы</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ccdo:EDocHeaderType (M.CDT.90001) Салынған элементтер мәндерінің салаларымен айқындалады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w:t>
            </w:r>
          </w:p>
          <w:p>
            <w:pPr>
              <w:spacing w:after="20"/>
              <w:ind w:left="20"/>
              <w:jc w:val="both"/>
            </w:pPr>
            <w:r>
              <w:rPr>
                <w:rFonts w:ascii="Times New Roman"/>
                <w:b w:val="false"/>
                <w:i w:val="false"/>
                <w:color w:val="000000"/>
                <w:sz w:val="20"/>
              </w:rPr>
              <w:t>
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кодпен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R(\.[A-Z]{2}\.[A-Z]{2}\.[0- 9]{2})?\.[0-9]{3}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(мәліметті) бірмәнді сәйкестендіретін символдар жолы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стандартына сәйкес сәйкестендіргіштің мәні. Шаблон: [0-9a-fA-F]{8}-[0-9a-fA-</w:t>
            </w:r>
          </w:p>
          <w:p>
            <w:pPr>
              <w:spacing w:after="20"/>
              <w:ind w:left="20"/>
              <w:jc w:val="both"/>
            </w:pPr>
            <w:r>
              <w:rPr>
                <w:rFonts w:ascii="Times New Roman"/>
                <w:b w:val="false"/>
                <w:i w:val="false"/>
                <w:color w:val="000000"/>
                <w:sz w:val="20"/>
              </w:rPr>
              <w:t>
F]{4}-[0-9a-fA-F]{4}-[0-9a-fA-F]{4}- [0-9a-fA-F]{12}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стандартына сәйкес сәйкестендіргіштің мәні. Шаблон: [0-9a-fA-F]{8}-[0-9a-fA- F]{4}-[0-9a-fA-F]{4}-[0-9a-fA-F]{4}- [0-9a-fA-F]{12}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мен уақыты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 МемСТ ИСО 8601-2001-ге сәйкес күн мен уақытты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стандартына сәйкес тілдің екі әріпті коды.</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 және уақыт</w:t>
            </w:r>
          </w:p>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аяқталған күн және уақыт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 МемСТ ИСО 8601-2001-ге сәйкес күн мен уақытты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Өңдеу нәтижесінің коды </w:t>
            </w:r>
          </w:p>
          <w:p>
            <w:pPr>
              <w:spacing w:after="20"/>
              <w:ind w:left="20"/>
              <w:jc w:val="both"/>
            </w:pPr>
            <w:r>
              <w:rPr>
                <w:rFonts w:ascii="Times New Roman"/>
                <w:b w:val="false"/>
                <w:i w:val="false"/>
                <w:color w:val="000000"/>
                <w:sz w:val="20"/>
              </w:rPr>
              <w:t>
(csdo:ProcessingResultV2Code)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электрондық құжатты (мәліметтерді) жалпы процеске қатысушының ақпараттық </w:t>
            </w:r>
          </w:p>
          <w:p>
            <w:pPr>
              <w:spacing w:after="20"/>
              <w:ind w:left="20"/>
              <w:jc w:val="both"/>
            </w:pPr>
            <w:r>
              <w:rPr>
                <w:rFonts w:ascii="Times New Roman"/>
                <w:b w:val="false"/>
                <w:i w:val="false"/>
                <w:color w:val="000000"/>
                <w:sz w:val="20"/>
              </w:rPr>
              <w:t>
жүйесімен өңдеу нәтижесінің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Электрондық құжаттар мен мәліметтерді өңдеу нәтижелерінің анықтамалығына сәйкес кодтың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Сипаттамасы</w:t>
            </w:r>
          </w:p>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еркін нысанда өңдеу нәтижесінің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 Ең қысқа ұзындық: 1.</w:t>
            </w:r>
          </w:p>
          <w:p>
            <w:pPr>
              <w:spacing w:after="20"/>
              <w:ind w:left="20"/>
              <w:jc w:val="both"/>
            </w:pPr>
            <w:r>
              <w:rPr>
                <w:rFonts w:ascii="Times New Roman"/>
                <w:b w:val="false"/>
                <w:i w:val="false"/>
                <w:color w:val="000000"/>
                <w:sz w:val="20"/>
              </w:rPr>
              <w:t>
Ең ұзын ұзындық: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37" w:id="487"/>
    <w:p>
      <w:pPr>
        <w:spacing w:after="0"/>
        <w:ind w:left="0"/>
        <w:jc w:val="both"/>
      </w:pPr>
      <w:r>
        <w:rPr>
          <w:rFonts w:ascii="Times New Roman"/>
          <w:b w:val="false"/>
          <w:i w:val="false"/>
          <w:color w:val="000000"/>
          <w:sz w:val="28"/>
        </w:rPr>
        <w:t>
      13. "Жалпы ресурсты өзектендіру жағдайы" (R. 007) электрондық құжат (мәліметтер) құрылымының сипаттамасы 5-кестеде келтірілген.</w:t>
      </w:r>
    </w:p>
    <w:bookmarkEnd w:id="487"/>
    <w:bookmarkStart w:name="z538" w:id="488"/>
    <w:p>
      <w:pPr>
        <w:spacing w:after="0"/>
        <w:ind w:left="0"/>
        <w:jc w:val="both"/>
      </w:pPr>
      <w:r>
        <w:rPr>
          <w:rFonts w:ascii="Times New Roman"/>
          <w:b w:val="false"/>
          <w:i w:val="false"/>
          <w:color w:val="000000"/>
          <w:sz w:val="28"/>
        </w:rPr>
        <w:t>
      5-кесте</w:t>
      </w:r>
    </w:p>
    <w:bookmarkEnd w:id="488"/>
    <w:bookmarkStart w:name="z539" w:id="489"/>
    <w:p>
      <w:pPr>
        <w:spacing w:after="0"/>
        <w:ind w:left="0"/>
        <w:jc w:val="left"/>
      </w:pPr>
      <w:r>
        <w:rPr>
          <w:rFonts w:ascii="Times New Roman"/>
          <w:b/>
          <w:i w:val="false"/>
          <w:color w:val="000000"/>
        </w:rPr>
        <w:t xml:space="preserve"> "Жалпы ресурсты өзектендіру жағдайы" (R. 007) электрондық құжат (мәліметтер) құрылымының сипаттамасы</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 жағдайы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 үшін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ресурсты жаңарту күні мен уақытын сұрау және сол сұрауға жауап беру үшін, сондай-ақ ортақ ресурстан ағымдағы немесе толық (өзгертілген, жаңартылған) мәліметтерді сұрау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p>
      <w:pPr>
        <w:spacing w:after="0"/>
        <w:ind w:left="0"/>
        <w:jc w:val="both"/>
      </w:pPr>
      <w:r>
        <w:rPr>
          <w:rFonts w:ascii="Times New Roman"/>
          <w:b w:val="false"/>
          <w:i w:val="false"/>
          <w:color w:val="000000"/>
          <w:sz w:val="28"/>
        </w:rPr>
        <w:t>
      Электрондық құжаттар мен мәліметтер құрылымдарының аттар кеңістігіндегі "Y.Y.Y" символдары электрондық құжаттар мен мәліметтер құрылымдарының тізіліміне енгізілуге жататын электрондық құжат (мәліметтер) құрылымының техникалық схемасын осы Сипаттамаға сәйкес әзірлеу кезінде пайдаланылған деректердің базистік моделі нұсқасының нөміріне сәйкес айқындалатын электрондық құжаттың (мәліметтердің) құрылымы нұсқасының нөміріне сәйкес келеді.</w:t>
      </w:r>
    </w:p>
    <w:bookmarkStart w:name="z540" w:id="490"/>
    <w:p>
      <w:pPr>
        <w:spacing w:after="0"/>
        <w:ind w:left="0"/>
        <w:jc w:val="both"/>
      </w:pPr>
      <w:r>
        <w:rPr>
          <w:rFonts w:ascii="Times New Roman"/>
          <w:b w:val="false"/>
          <w:i w:val="false"/>
          <w:color w:val="000000"/>
          <w:sz w:val="28"/>
        </w:rPr>
        <w:t>
      14. Импортталатын аттар кеңістігі 6-кестеде келтірілген.</w:t>
      </w:r>
    </w:p>
    <w:bookmarkEnd w:id="4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6-кесте</w:t>
      </w:r>
    </w:p>
    <w:bookmarkStart w:name="z542" w:id="491"/>
    <w:p>
      <w:pPr>
        <w:spacing w:after="0"/>
        <w:ind w:left="0"/>
        <w:jc w:val="left"/>
      </w:pPr>
      <w:r>
        <w:rPr>
          <w:rFonts w:ascii="Times New Roman"/>
          <w:b/>
          <w:i w:val="false"/>
          <w:color w:val="000000"/>
        </w:rPr>
        <w:t xml:space="preserve"> Импортталатын аттар кеңістігі</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bl>
    <w:p>
      <w:pPr>
        <w:spacing w:after="0"/>
        <w:ind w:left="0"/>
        <w:jc w:val="both"/>
      </w:pPr>
      <w:r>
        <w:rPr>
          <w:rFonts w:ascii="Times New Roman"/>
          <w:b w:val="false"/>
          <w:i w:val="false"/>
          <w:color w:val="000000"/>
          <w:sz w:val="28"/>
        </w:rPr>
        <w:t>
      Импортталатын аттар кеңістіктеріндегі "X.X.X" символдары электрондық құжаттар мен мәліметтер құрылымдарының тізіліміне енгізілуге жататын электрондық құжат (мәліметтер) құрылымының техникалық схемасын осы Сипаттамаға сәйкес әзірлеу кезінде пайдаланылған деректердің базистік моделі нұсқасының нөміріне сәйкес келеді.</w:t>
      </w:r>
    </w:p>
    <w:bookmarkStart w:name="z543" w:id="492"/>
    <w:p>
      <w:pPr>
        <w:spacing w:after="0"/>
        <w:ind w:left="0"/>
        <w:jc w:val="both"/>
      </w:pPr>
      <w:r>
        <w:rPr>
          <w:rFonts w:ascii="Times New Roman"/>
          <w:b w:val="false"/>
          <w:i w:val="false"/>
          <w:color w:val="000000"/>
          <w:sz w:val="28"/>
        </w:rPr>
        <w:t>
      15. "Жалпы ресурсты өзектендіру жағдайы" (R. 007) электрондық құжат (мәліметтер) құрылымының деректемелік құрамы 7-кестеде келтірілген.</w:t>
      </w:r>
    </w:p>
    <w:bookmarkEnd w:id="492"/>
    <w:bookmarkStart w:name="z544" w:id="493"/>
    <w:p>
      <w:pPr>
        <w:spacing w:after="0"/>
        <w:ind w:left="0"/>
        <w:jc w:val="both"/>
      </w:pPr>
      <w:r>
        <w:rPr>
          <w:rFonts w:ascii="Times New Roman"/>
          <w:b w:val="false"/>
          <w:i w:val="false"/>
          <w:color w:val="000000"/>
          <w:sz w:val="28"/>
        </w:rPr>
        <w:t>
      7-кесте</w:t>
      </w:r>
    </w:p>
    <w:bookmarkEnd w:id="493"/>
    <w:bookmarkStart w:name="z545" w:id="494"/>
    <w:p>
      <w:pPr>
        <w:spacing w:after="0"/>
        <w:ind w:left="0"/>
        <w:jc w:val="left"/>
      </w:pPr>
      <w:r>
        <w:rPr>
          <w:rFonts w:ascii="Times New Roman"/>
          <w:b/>
          <w:i w:val="false"/>
          <w:color w:val="000000"/>
        </w:rPr>
        <w:t xml:space="preserve"> "Жалпы ресурсты өзектендіру жағдайы" (R. 007) электрондық құжат (мәліметтер) құрылымының деректемелік құрамы</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ccdo:EDocHeaderType (M.CDT.90001) Салынған элементтер мәндерінің салаларымен айқындалады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w:t>
            </w:r>
          </w:p>
          <w:p>
            <w:pPr>
              <w:spacing w:after="20"/>
              <w:ind w:left="20"/>
              <w:jc w:val="both"/>
            </w:pPr>
            <w:r>
              <w:rPr>
                <w:rFonts w:ascii="Times New Roman"/>
                <w:b w:val="false"/>
                <w:i w:val="false"/>
                <w:color w:val="000000"/>
                <w:sz w:val="20"/>
              </w:rPr>
              <w:t>
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кодпен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R(\.[A-Z]{2}\.[A-Z]{2}\.[0- 9]{2})?\.[0-9]{3}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(мәліметті) бірмәнді сәйкестендіретін символдар жолы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стандартына сәйкес сәйкестендіргіштің мәні. Шаблон: [0-9a-fA-F]{8}-[0-9a-fA-F]{4}-[0-9a-fA-F]{4}-[0-9a-fA-F]{4}- [0-9a-fA-F]{12}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стандартына сәйкес сәйкестендіргіштің мәні. Шаблон: [0-9a-fA-F]{8}-[0-9a-fA- F]{4}-[0-9a-fA-F]{4}-[0-9a-fA-F]{4}- [0-9a-fA-F]{12}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мен уақыты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 МемСТ ИСО 8601-2001-ге сәйкес күн мен уақытты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стандартына сәйкес тілдің екі әріпті коды.</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Жаңарту күні және уақыт </w:t>
            </w:r>
          </w:p>
          <w:p>
            <w:pPr>
              <w:spacing w:after="20"/>
              <w:ind w:left="20"/>
              <w:jc w:val="both"/>
            </w:pPr>
            <w:r>
              <w:rPr>
                <w:rFonts w:ascii="Times New Roman"/>
                <w:b w:val="false"/>
                <w:i w:val="false"/>
                <w:color w:val="000000"/>
                <w:sz w:val="20"/>
              </w:rPr>
              <w:t>
(csdo:UpdateDateTime)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(тізілімді, тізбені, дерекқорды) жаңарту күні және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 МемСТ ИСО 8601-2001-ге сәйкес күн мен уақытты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ресурсқа мәліметтерді ұсынған елдің кодтық белгіленуі (тізілім, тізбе, деректер базасы)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Жалпы процестің ақпараттық объектісінің сәйкестендіргіші (csdo:InformationResourceId)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(тізілім, тізбе, дерекқор) сәйкестендіретін таңбалар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csdo:InformationResourceIdType (M.SDT.00330)</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46" w:id="495"/>
    <w:p>
      <w:pPr>
        <w:spacing w:after="0"/>
        <w:ind w:left="0"/>
        <w:jc w:val="left"/>
      </w:pPr>
      <w:r>
        <w:rPr>
          <w:rFonts w:ascii="Times New Roman"/>
          <w:b/>
          <w:i w:val="false"/>
          <w:color w:val="000000"/>
        </w:rPr>
        <w:t xml:space="preserve"> 2. "Санитариялық, ветеринариялық және фитосанитариялық шаралар" пәндік саласындағы электрондық құжаттар мен мәліметтер құрылымы</w:t>
      </w:r>
    </w:p>
    <w:bookmarkEnd w:id="495"/>
    <w:bookmarkStart w:name="z547" w:id="496"/>
    <w:p>
      <w:pPr>
        <w:spacing w:after="0"/>
        <w:ind w:left="0"/>
        <w:jc w:val="both"/>
      </w:pPr>
      <w:r>
        <w:rPr>
          <w:rFonts w:ascii="Times New Roman"/>
          <w:b w:val="false"/>
          <w:i w:val="false"/>
          <w:color w:val="000000"/>
          <w:sz w:val="28"/>
        </w:rPr>
        <w:t>
      16. "Уақытша санитариялық шара туралы мәліметтер" (R.SM.SS.09.001) электрондық құжат (мәліметтер) құрылымының сипаттамасы 8-кестеде келтірілген.</w:t>
      </w:r>
    </w:p>
    <w:bookmarkEnd w:id="496"/>
    <w:bookmarkStart w:name="z548" w:id="497"/>
    <w:p>
      <w:pPr>
        <w:spacing w:after="0"/>
        <w:ind w:left="0"/>
        <w:jc w:val="both"/>
      </w:pPr>
      <w:r>
        <w:rPr>
          <w:rFonts w:ascii="Times New Roman"/>
          <w:b w:val="false"/>
          <w:i w:val="false"/>
          <w:color w:val="000000"/>
          <w:sz w:val="28"/>
        </w:rPr>
        <w:t>
      8-кесте</w:t>
      </w:r>
    </w:p>
    <w:bookmarkEnd w:id="497"/>
    <w:bookmarkStart w:name="z549" w:id="498"/>
    <w:p>
      <w:pPr>
        <w:spacing w:after="0"/>
        <w:ind w:left="0"/>
        <w:jc w:val="left"/>
      </w:pPr>
      <w:r>
        <w:rPr>
          <w:rFonts w:ascii="Times New Roman"/>
          <w:b/>
          <w:i w:val="false"/>
          <w:color w:val="000000"/>
        </w:rPr>
        <w:t xml:space="preserve"> "Уақытша санитариялық шара туралы мәліметтер" (R.SM.SS.09.001) электрондық құжат (мәліметтер) құрылымының сипаттамасы</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шараларды енгізу, өзгерту немесе жою туралы мәліметтерді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шараларды енгізу, өзгерту немесе жою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urn:EEC:R:SM:SS:09:SanitaryMeasureDetails:v1.0.0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SanitaryMeasureDetails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EEC_R_SM_SS_09_SanitaryMeasureDetails_v1.0.0.xsd</w:t>
            </w:r>
          </w:p>
        </w:tc>
      </w:tr>
    </w:tbl>
    <w:bookmarkStart w:name="z550" w:id="499"/>
    <w:p>
      <w:pPr>
        <w:spacing w:after="0"/>
        <w:ind w:left="0"/>
        <w:jc w:val="both"/>
      </w:pPr>
      <w:r>
        <w:rPr>
          <w:rFonts w:ascii="Times New Roman"/>
          <w:b w:val="false"/>
          <w:i w:val="false"/>
          <w:color w:val="000000"/>
          <w:sz w:val="28"/>
        </w:rPr>
        <w:t>
      17. Импортталатын аттар кеңістігі 9-кестеде келтірілген.</w:t>
      </w:r>
    </w:p>
    <w:bookmarkEnd w:id="499"/>
    <w:bookmarkStart w:name="z551" w:id="500"/>
    <w:p>
      <w:pPr>
        <w:spacing w:after="0"/>
        <w:ind w:left="0"/>
        <w:jc w:val="both"/>
      </w:pPr>
      <w:r>
        <w:rPr>
          <w:rFonts w:ascii="Times New Roman"/>
          <w:b w:val="false"/>
          <w:i w:val="false"/>
          <w:color w:val="000000"/>
          <w:sz w:val="28"/>
        </w:rPr>
        <w:t>
      9-кесте</w:t>
      </w:r>
    </w:p>
    <w:bookmarkEnd w:id="500"/>
    <w:bookmarkStart w:name="z552" w:id="501"/>
    <w:p>
      <w:pPr>
        <w:spacing w:after="0"/>
        <w:ind w:left="0"/>
        <w:jc w:val="left"/>
      </w:pPr>
      <w:r>
        <w:rPr>
          <w:rFonts w:ascii="Times New Roman"/>
          <w:b/>
          <w:i w:val="false"/>
          <w:color w:val="000000"/>
        </w:rPr>
        <w:t xml:space="preserve"> Импортталатын аттар кеңістігі</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bl>
    <w:p>
      <w:pPr>
        <w:spacing w:after="0"/>
        <w:ind w:left="0"/>
        <w:jc w:val="both"/>
      </w:pPr>
      <w:r>
        <w:rPr>
          <w:rFonts w:ascii="Times New Roman"/>
          <w:b w:val="false"/>
          <w:i w:val="false"/>
          <w:color w:val="000000"/>
          <w:sz w:val="28"/>
        </w:rPr>
        <w:t>
      Импортталатын аттар кеңістіктеріндегі "X.X.X" символдары электрондық құжаттар мен мәліметтер құрылымдарының тізіліміне енгізілуге жататын электрондық құжат (мәліметтер) құрылымының техникалық схемасын осы Сипаттамаға сәйкес әзірлеу кезінде пайдаланылған деректердің базистік моделі нұсқасының нөміріне сәйкес келеді.</w:t>
      </w:r>
    </w:p>
    <w:bookmarkStart w:name="z553" w:id="502"/>
    <w:p>
      <w:pPr>
        <w:spacing w:after="0"/>
        <w:ind w:left="0"/>
        <w:jc w:val="both"/>
      </w:pPr>
      <w:r>
        <w:rPr>
          <w:rFonts w:ascii="Times New Roman"/>
          <w:b w:val="false"/>
          <w:i w:val="false"/>
          <w:color w:val="000000"/>
          <w:sz w:val="28"/>
        </w:rPr>
        <w:t>
      18. "Уақытша санитариялық шара туралы мәліметтер" (R. SM.SS.09.001) электрондық құжат (мәліметтер) құрылымының деректемелік құрамы 10-кестеде келтірілген.</w:t>
      </w:r>
    </w:p>
    <w:bookmarkEnd w:id="502"/>
    <w:bookmarkStart w:name="z554" w:id="503"/>
    <w:p>
      <w:pPr>
        <w:spacing w:after="0"/>
        <w:ind w:left="0"/>
        <w:jc w:val="both"/>
      </w:pPr>
      <w:r>
        <w:rPr>
          <w:rFonts w:ascii="Times New Roman"/>
          <w:b w:val="false"/>
          <w:i w:val="false"/>
          <w:color w:val="000000"/>
          <w:sz w:val="28"/>
        </w:rPr>
        <w:t>
      10-кесте</w:t>
      </w:r>
    </w:p>
    <w:bookmarkEnd w:id="503"/>
    <w:bookmarkStart w:name="z555" w:id="504"/>
    <w:p>
      <w:pPr>
        <w:spacing w:after="0"/>
        <w:ind w:left="0"/>
        <w:jc w:val="left"/>
      </w:pPr>
      <w:r>
        <w:rPr>
          <w:rFonts w:ascii="Times New Roman"/>
          <w:b/>
          <w:i w:val="false"/>
          <w:color w:val="000000"/>
        </w:rPr>
        <w:t xml:space="preserve"> "Уақытша санитариялық шара туралы мәліметтер" (R. SM.SS.09.001) электрондық құжат (мәліметтер) құрылымының деректемелік құрамы</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ccdo:EDocHeaderType (M.CDT.90001) Салынған элементтер мәндерінің салаларымен айқындалады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коды(csdo:InfEnvelopeCode)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w:t>
            </w:r>
          </w:p>
          <w:p>
            <w:pPr>
              <w:spacing w:after="20"/>
              <w:ind w:left="20"/>
              <w:jc w:val="both"/>
            </w:pPr>
            <w:r>
              <w:rPr>
                <w:rFonts w:ascii="Times New Roman"/>
                <w:b w:val="false"/>
                <w:i w:val="false"/>
                <w:color w:val="000000"/>
                <w:sz w:val="20"/>
              </w:rPr>
              <w:t>
9]{2}\.MSG\.[0-9]{3}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кодпен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R(\.[A-Z]{2}\.[A-Z]{2}\.[0- 9]{2})?\.[0-9]{3}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 (csdo:EDocId)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(мәліметті) бірмәнді сәйкестендіретін символдар жолы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стандартына сәйкес сәйкестендіргіштің мәні. Шаблон: [0-9a-fA-F]{8}-[0-9a-fA-</w:t>
            </w:r>
          </w:p>
          <w:p>
            <w:pPr>
              <w:spacing w:after="20"/>
              <w:ind w:left="20"/>
              <w:jc w:val="both"/>
            </w:pPr>
            <w:r>
              <w:rPr>
                <w:rFonts w:ascii="Times New Roman"/>
                <w:b w:val="false"/>
                <w:i w:val="false"/>
                <w:color w:val="000000"/>
                <w:sz w:val="20"/>
              </w:rPr>
              <w:t>
F]{4}-[0-9a-fA-F]{4}-[0-9a-fA-F]{4}- [0-9a-fA-F]{12}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стандартына сәйкес сәйкестендіргіштің мәні. Шаблон: [0-9a-fA-F]{8}-[0-9a-fA- F]{4}-[0-9a-fA-F]{4}-[0-9a-fA-F]{4}- [0-9a-fA-F]{12}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 (csdo:EDocDateTime)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мен уақыты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 МемСТ ИСО 8601-2001-ге сәйкес күн мен уақытты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стандартына сәйкес тілдің екі әріпті коды.</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Уақытша санитариялық шара</w:t>
            </w:r>
          </w:p>
          <w:p>
            <w:pPr>
              <w:spacing w:after="20"/>
              <w:ind w:left="20"/>
              <w:jc w:val="both"/>
            </w:pPr>
            <w:r>
              <w:rPr>
                <w:rFonts w:ascii="Times New Roman"/>
                <w:b w:val="false"/>
                <w:i w:val="false"/>
                <w:color w:val="000000"/>
                <w:sz w:val="20"/>
              </w:rPr>
              <w:t>
(smcdo:SanitaryMeasureDetails)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саламаттылығын, өмірі мен денсаулығын қорғауды қамтамасыз ету мақсатында Одақтың кедендік аумағына әкелінетін және (немесе) мүше мемлекеттер арасында өткізілетін өнімнің (тауарлардың) мемлекеттік санитариялық - эпидемиологиялық қадағалауының бақылауындағы адамдарға, көлік құралдарына қатысты мүше мемлекет енгізетін бейбітшілік, уақытша сипаттағы тыйым салу немесе шектеу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smcdo:SanitaryMeasureDetailsType (M.SM.CDT.00109)</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Тілдің коды</w:t>
            </w:r>
          </w:p>
          <w:p>
            <w:pPr>
              <w:spacing w:after="20"/>
              <w:ind w:left="20"/>
              <w:jc w:val="both"/>
            </w:pPr>
            <w:r>
              <w:rPr>
                <w:rFonts w:ascii="Times New Roman"/>
                <w:b w:val="false"/>
                <w:i w:val="false"/>
                <w:color w:val="000000"/>
                <w:sz w:val="20"/>
              </w:rPr>
              <w:t>
(csdo:LanguageCode)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көмегімен уақытша шара туралы мәліметтер берілетін тілдің кодпен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стандартына сәйкес тілдің екі әріпті коды.</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Қабылданған шараның коды</w:t>
            </w:r>
          </w:p>
          <w:p>
            <w:pPr>
              <w:spacing w:after="20"/>
              <w:ind w:left="20"/>
              <w:jc w:val="both"/>
            </w:pPr>
            <w:r>
              <w:rPr>
                <w:rFonts w:ascii="Times New Roman"/>
                <w:b w:val="false"/>
                <w:i w:val="false"/>
                <w:color w:val="000000"/>
                <w:sz w:val="20"/>
              </w:rPr>
              <w:t>
(smsdo:MeasureCode)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шараның кодтық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csdo:UnifiedOptionalCode20Type (M.SDT.00335)</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айқындалуы мүмкін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(codeListId атрибуты)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Шараның атауы</w:t>
            </w:r>
          </w:p>
          <w:p>
            <w:pPr>
              <w:spacing w:after="20"/>
              <w:ind w:left="20"/>
              <w:jc w:val="both"/>
            </w:pPr>
            <w:r>
              <w:rPr>
                <w:rFonts w:ascii="Times New Roman"/>
                <w:b w:val="false"/>
                <w:i w:val="false"/>
                <w:color w:val="000000"/>
                <w:sz w:val="20"/>
              </w:rPr>
              <w:t>
(smsdo:MeasureName)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шараның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Шараны енгізуді (күшін жоюды) регламенттейтін құжат(smcdo:MeasureDocDetails)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уақытша шаралар мен іс-шараларды белгілейтін немесе күшін жоятын құжат туралы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M.SM.CDE.00314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ccdo:DocContentDetailsType (M.CDT.00105)</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Елдің коды</w:t>
            </w:r>
          </w:p>
          <w:p>
            <w:pPr>
              <w:spacing w:after="20"/>
              <w:ind w:left="20"/>
              <w:jc w:val="both"/>
            </w:pPr>
            <w:r>
              <w:rPr>
                <w:rFonts w:ascii="Times New Roman"/>
                <w:b w:val="false"/>
                <w:i w:val="false"/>
                <w:color w:val="000000"/>
                <w:sz w:val="20"/>
              </w:rPr>
              <w:t>
(csdo:UnifiedCountryCode)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Тілдің коды</w:t>
            </w:r>
          </w:p>
          <w:p>
            <w:pPr>
              <w:spacing w:after="20"/>
              <w:ind w:left="20"/>
              <w:jc w:val="both"/>
            </w:pPr>
            <w:r>
              <w:rPr>
                <w:rFonts w:ascii="Times New Roman"/>
                <w:b w:val="false"/>
                <w:i w:val="false"/>
                <w:color w:val="000000"/>
                <w:sz w:val="20"/>
              </w:rPr>
              <w:t>
(csdo:LanguageCode)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стандартына сәйкес тілдің екі әріпті коды.</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Құжат түрінің коды</w:t>
            </w:r>
          </w:p>
          <w:p>
            <w:pPr>
              <w:spacing w:after="20"/>
              <w:ind w:left="20"/>
              <w:jc w:val="both"/>
            </w:pPr>
            <w:r>
              <w:rPr>
                <w:rFonts w:ascii="Times New Roman"/>
                <w:b w:val="false"/>
                <w:i w:val="false"/>
                <w:color w:val="000000"/>
                <w:sz w:val="20"/>
              </w:rPr>
              <w:t>
(csdo:DocKindCode)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айқындалуы мүмкін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Құжат түрінің атауы (csdo:DocKindName)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Құжаттың атауы</w:t>
            </w:r>
          </w:p>
          <w:p>
            <w:pPr>
              <w:spacing w:after="20"/>
              <w:ind w:left="20"/>
              <w:jc w:val="both"/>
            </w:pPr>
            <w:r>
              <w:rPr>
                <w:rFonts w:ascii="Times New Roman"/>
                <w:b w:val="false"/>
                <w:i w:val="false"/>
                <w:color w:val="000000"/>
                <w:sz w:val="20"/>
              </w:rPr>
              <w:t>
(csdo:DocName)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Құжаттың сериясы</w:t>
            </w:r>
          </w:p>
          <w:p>
            <w:pPr>
              <w:spacing w:after="20"/>
              <w:ind w:left="20"/>
              <w:jc w:val="both"/>
            </w:pPr>
            <w:r>
              <w:rPr>
                <w:rFonts w:ascii="Times New Roman"/>
                <w:b w:val="false"/>
                <w:i w:val="false"/>
                <w:color w:val="000000"/>
                <w:sz w:val="20"/>
              </w:rPr>
              <w:t>
(csdo:DocSeriesId)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цифрмен немесе әріп-цифрмен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Құжаттың нөмірі</w:t>
            </w:r>
          </w:p>
          <w:p>
            <w:pPr>
              <w:spacing w:after="20"/>
              <w:ind w:left="20"/>
              <w:jc w:val="both"/>
            </w:pPr>
            <w:r>
              <w:rPr>
                <w:rFonts w:ascii="Times New Roman"/>
                <w:b w:val="false"/>
                <w:i w:val="false"/>
                <w:color w:val="000000"/>
                <w:sz w:val="20"/>
              </w:rPr>
              <w:t>
(csdo:DocId)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оған берілген цифрлық немесе әріп-цифрлық белгіленім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болатын мерзімінің басталған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Құжаттың қолданылу мерзімі аяқталатын күн (csdo:DocValidityDate)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Құжаттың қолданылу мерзімі</w:t>
            </w:r>
          </w:p>
          <w:p>
            <w:pPr>
              <w:spacing w:after="20"/>
              <w:ind w:left="20"/>
              <w:jc w:val="both"/>
            </w:pPr>
            <w:r>
              <w:rPr>
                <w:rFonts w:ascii="Times New Roman"/>
                <w:b w:val="false"/>
                <w:i w:val="false"/>
                <w:color w:val="000000"/>
                <w:sz w:val="20"/>
              </w:rPr>
              <w:t>
(csdo:DocValidityDuration)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ұзақтығы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bdt:DurationType (M.BDT.00021)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Уәкілетті органның сәйкестендіргіші (csdo:AuthorityId)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 мемлекеттік билік органын не ол уәкілеттік берген ұйымды сәйкестендіретін жол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уақыт ұзақтығын белгілеу</w:t>
            </w:r>
          </w:p>
          <w:p>
            <w:pPr>
              <w:spacing w:after="20"/>
              <w:ind w:left="20"/>
              <w:jc w:val="both"/>
            </w:pPr>
            <w:r>
              <w:rPr>
                <w:rFonts w:ascii="Times New Roman"/>
                <w:b w:val="false"/>
                <w:i w:val="false"/>
                <w:color w:val="000000"/>
                <w:sz w:val="20"/>
              </w:rPr>
              <w:t>
csdo:Id20Type (M.SDT.00092)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 Уәкілетті органның атауы (csdo:AuthorityName)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 ол уәкілеттік берген ұйымның толық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 Сипаттамасы</w:t>
            </w:r>
          </w:p>
          <w:p>
            <w:pPr>
              <w:spacing w:after="20"/>
              <w:ind w:left="20"/>
              <w:jc w:val="both"/>
            </w:pPr>
            <w:r>
              <w:rPr>
                <w:rFonts w:ascii="Times New Roman"/>
                <w:b w:val="false"/>
                <w:i w:val="false"/>
                <w:color w:val="000000"/>
                <w:sz w:val="20"/>
              </w:rPr>
              <w:t>
(csdo:DescriptionText)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 Ең қысқа ұзындық: 1.</w:t>
            </w:r>
          </w:p>
          <w:p>
            <w:pPr>
              <w:spacing w:after="20"/>
              <w:ind w:left="20"/>
              <w:jc w:val="both"/>
            </w:pPr>
            <w:r>
              <w:rPr>
                <w:rFonts w:ascii="Times New Roman"/>
                <w:b w:val="false"/>
                <w:i w:val="false"/>
                <w:color w:val="000000"/>
                <w:sz w:val="20"/>
              </w:rPr>
              <w:t>
Ең ұзын ұзындық: 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 Парақтар саны</w:t>
            </w:r>
          </w:p>
          <w:p>
            <w:pPr>
              <w:spacing w:after="20"/>
              <w:ind w:left="20"/>
              <w:jc w:val="both"/>
            </w:pPr>
            <w:r>
              <w:rPr>
                <w:rFonts w:ascii="Times New Roman"/>
                <w:b w:val="false"/>
                <w:i w:val="false"/>
                <w:color w:val="000000"/>
                <w:sz w:val="20"/>
              </w:rPr>
              <w:t>
(csdo:PageQuantity)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 Ондық санау жүйесіндегі бүтін оң сан.</w:t>
            </w:r>
          </w:p>
          <w:p>
            <w:pPr>
              <w:spacing w:after="20"/>
              <w:ind w:left="20"/>
              <w:jc w:val="both"/>
            </w:pPr>
            <w:r>
              <w:rPr>
                <w:rFonts w:ascii="Times New Roman"/>
                <w:b w:val="false"/>
                <w:i w:val="false"/>
                <w:color w:val="000000"/>
                <w:sz w:val="20"/>
              </w:rPr>
              <w:t>
Цифрлардың ең көп саны: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 XML-құжат (ccdo:AnyDetails)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форматындағы құжат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ccdo:AnyDetailsType (M.CDT.00086) Салынған элементтер мәндерінің салаларымен айқындалады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XML-құжат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құрылымдағы XML-құжаттың мазмұны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элемент. Аттар кеңістігі: кез келген.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 Бинарлық форматтағы құжат (csdo:DocBinaryText)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мәтіндік форматтағы құжат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Валидация: үнемі жүргізіледі </w:t>
            </w:r>
          </w:p>
          <w:p>
            <w:pPr>
              <w:spacing w:after="20"/>
              <w:ind w:left="20"/>
              <w:jc w:val="both"/>
            </w:pPr>
            <w:r>
              <w:rPr>
                <w:rFonts w:ascii="Times New Roman"/>
                <w:b w:val="false"/>
                <w:i w:val="false"/>
                <w:color w:val="000000"/>
                <w:sz w:val="20"/>
              </w:rPr>
              <w:t>
csdo:BinaryTextType (M.SDT.00143) Екілік октеттердің (байттардың) ақырлы тізбегі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 (mediaTypeCode атрибуты)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форматтарының анықтамалығына сәйкес кодтың мәні. Ең қысқа ұзындық: 1.</w:t>
            </w:r>
          </w:p>
          <w:p>
            <w:pPr>
              <w:spacing w:after="20"/>
              <w:ind w:left="20"/>
              <w:jc w:val="both"/>
            </w:pPr>
            <w:r>
              <w:rPr>
                <w:rFonts w:ascii="Times New Roman"/>
                <w:b w:val="false"/>
                <w:i w:val="false"/>
                <w:color w:val="000000"/>
                <w:sz w:val="20"/>
              </w:rPr>
              <w:t>
Ең ұзын ұзындық: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Бастапқы шараның енгізілуін регламенттейтін құжат (smcdo:InitialMeasureDocDetails)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іске асыру (қосылу) үшін себеп болған уақытша шараны белгілейтін құжат туралы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M.SM.CDE.00417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ccdo:DocContentDetailsType (M.CDT.00105)</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Елдің коды</w:t>
            </w:r>
          </w:p>
          <w:p>
            <w:pPr>
              <w:spacing w:after="20"/>
              <w:ind w:left="20"/>
              <w:jc w:val="both"/>
            </w:pPr>
            <w:r>
              <w:rPr>
                <w:rFonts w:ascii="Times New Roman"/>
                <w:b w:val="false"/>
                <w:i w:val="false"/>
                <w:color w:val="000000"/>
                <w:sz w:val="20"/>
              </w:rPr>
              <w:t>
(csdo:UnifiedCountryCode)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[A-Z]{2}</w:t>
            </w:r>
          </w:p>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Тілдің коды</w:t>
            </w:r>
          </w:p>
          <w:p>
            <w:pPr>
              <w:spacing w:after="20"/>
              <w:ind w:left="20"/>
              <w:jc w:val="both"/>
            </w:pPr>
            <w:r>
              <w:rPr>
                <w:rFonts w:ascii="Times New Roman"/>
                <w:b w:val="false"/>
                <w:i w:val="false"/>
                <w:color w:val="000000"/>
                <w:sz w:val="20"/>
              </w:rPr>
              <w:t>
(csdo:LanguageCode)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стандартына сәйкес тілдің екі әріпті коды.</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Құжат түрінің коды</w:t>
            </w:r>
          </w:p>
          <w:p>
            <w:pPr>
              <w:spacing w:after="20"/>
              <w:ind w:left="20"/>
              <w:jc w:val="both"/>
            </w:pPr>
            <w:r>
              <w:rPr>
                <w:rFonts w:ascii="Times New Roman"/>
                <w:b w:val="false"/>
                <w:i w:val="false"/>
                <w:color w:val="000000"/>
                <w:sz w:val="20"/>
              </w:rPr>
              <w:t>
(csdo:DocKindCode)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айқындалатын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Құжат түрінің атауы (csdo:DocKindName)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Құжаттың атауы</w:t>
            </w:r>
          </w:p>
          <w:p>
            <w:pPr>
              <w:spacing w:after="20"/>
              <w:ind w:left="20"/>
              <w:jc w:val="both"/>
            </w:pPr>
            <w:r>
              <w:rPr>
                <w:rFonts w:ascii="Times New Roman"/>
                <w:b w:val="false"/>
                <w:i w:val="false"/>
                <w:color w:val="000000"/>
                <w:sz w:val="20"/>
              </w:rPr>
              <w:t>
(csdo:DocName)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Құжаттың сериясы</w:t>
            </w:r>
          </w:p>
          <w:p>
            <w:pPr>
              <w:spacing w:after="20"/>
              <w:ind w:left="20"/>
              <w:jc w:val="both"/>
            </w:pPr>
            <w:r>
              <w:rPr>
                <w:rFonts w:ascii="Times New Roman"/>
                <w:b w:val="false"/>
                <w:i w:val="false"/>
                <w:color w:val="000000"/>
                <w:sz w:val="20"/>
              </w:rPr>
              <w:t>
(csdo:DocSeriesId)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цифрмен немесе әріп-цифрмен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Құжаттың нөмірі</w:t>
            </w:r>
          </w:p>
          <w:p>
            <w:pPr>
              <w:spacing w:after="20"/>
              <w:ind w:left="20"/>
              <w:jc w:val="both"/>
            </w:pPr>
            <w:r>
              <w:rPr>
                <w:rFonts w:ascii="Times New Roman"/>
                <w:b w:val="false"/>
                <w:i w:val="false"/>
                <w:color w:val="000000"/>
                <w:sz w:val="20"/>
              </w:rPr>
              <w:t>
(csdo:DocId)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оған берілген цифрлық немесе әріп-цифрлық белгіленім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болатын мерзімінің басталған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Құжаттың қолданылу мерзімі аяқталатын күн (csdo:DocValidityDate)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Құжаттың қолданылу мерзімі</w:t>
            </w:r>
          </w:p>
          <w:p>
            <w:pPr>
              <w:spacing w:after="20"/>
              <w:ind w:left="20"/>
              <w:jc w:val="both"/>
            </w:pPr>
            <w:r>
              <w:rPr>
                <w:rFonts w:ascii="Times New Roman"/>
                <w:b w:val="false"/>
                <w:i w:val="false"/>
                <w:color w:val="000000"/>
                <w:sz w:val="20"/>
              </w:rPr>
              <w:t>
(csdo:DocValidityDuration)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ұзақтығы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 МемСТ ИСО 8601-2001 сәйкес уақыт ұзақтығын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Уәкілетті органның сәйкестендіргіші (csdo:AuthorityId)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 мемлекеттік билік органын не ол уәкілеттік берген ұйымды сәйкестендіретін жол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Уәкілетті органның атауы (csdo:AuthorityName)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 ол уәкілеттік берген ұйымның толық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 Сипаттамасы</w:t>
            </w:r>
          </w:p>
          <w:p>
            <w:pPr>
              <w:spacing w:after="20"/>
              <w:ind w:left="20"/>
              <w:jc w:val="both"/>
            </w:pPr>
            <w:r>
              <w:rPr>
                <w:rFonts w:ascii="Times New Roman"/>
                <w:b w:val="false"/>
                <w:i w:val="false"/>
                <w:color w:val="000000"/>
                <w:sz w:val="20"/>
              </w:rPr>
              <w:t>
(csdo:DescriptionText)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 Ең қысқа ұзындық: 1.</w:t>
            </w:r>
          </w:p>
          <w:p>
            <w:pPr>
              <w:spacing w:after="20"/>
              <w:ind w:left="20"/>
              <w:jc w:val="both"/>
            </w:pPr>
            <w:r>
              <w:rPr>
                <w:rFonts w:ascii="Times New Roman"/>
                <w:b w:val="false"/>
                <w:i w:val="false"/>
                <w:color w:val="000000"/>
                <w:sz w:val="20"/>
              </w:rPr>
              <w:t>
Ең ұзын ұзындық: 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 Парақтар саны</w:t>
            </w:r>
          </w:p>
          <w:p>
            <w:pPr>
              <w:spacing w:after="20"/>
              <w:ind w:left="20"/>
              <w:jc w:val="both"/>
            </w:pPr>
            <w:r>
              <w:rPr>
                <w:rFonts w:ascii="Times New Roman"/>
                <w:b w:val="false"/>
                <w:i w:val="false"/>
                <w:color w:val="000000"/>
                <w:sz w:val="20"/>
              </w:rPr>
              <w:t>
(csdo:PageQuantity)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 Ондық санау жүйесіндегі бүтін оң сан.</w:t>
            </w:r>
          </w:p>
          <w:p>
            <w:pPr>
              <w:spacing w:after="20"/>
              <w:ind w:left="20"/>
              <w:jc w:val="both"/>
            </w:pPr>
            <w:r>
              <w:rPr>
                <w:rFonts w:ascii="Times New Roman"/>
                <w:b w:val="false"/>
                <w:i w:val="false"/>
                <w:color w:val="000000"/>
                <w:sz w:val="20"/>
              </w:rPr>
              <w:t>
Цифрлардың ең көп саны: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 XML-құжат (ccdo:AnyDetails)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форматындағы құжат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XML-құжат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құрылымдағы XML-құжаттың мазмұны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элемент. Аттар кеңістігі: кез келген. Валидация: үнемі жүргізіледі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 Бинарлық форматтағы құжат (csdo:DocBinaryText)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мәтіндік форматтағы құжат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 Екілік октеттердің (байттардың) ақырлы тізбегі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 (mediaTypeCode атрибуты)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форматтарының анықтамалығына сәйкес кодтың мәні. Ең қысқа ұзындық: 1.</w:t>
            </w:r>
          </w:p>
          <w:p>
            <w:pPr>
              <w:spacing w:after="20"/>
              <w:ind w:left="20"/>
              <w:jc w:val="both"/>
            </w:pPr>
            <w:r>
              <w:rPr>
                <w:rFonts w:ascii="Times New Roman"/>
                <w:b w:val="false"/>
                <w:i w:val="false"/>
                <w:color w:val="000000"/>
                <w:sz w:val="20"/>
              </w:rPr>
              <w:t>
Ең ұзын ұзындық: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Бастапқы күн</w:t>
            </w:r>
          </w:p>
          <w:p>
            <w:pPr>
              <w:spacing w:after="20"/>
              <w:ind w:left="20"/>
              <w:jc w:val="both"/>
            </w:pPr>
            <w:r>
              <w:rPr>
                <w:rFonts w:ascii="Times New Roman"/>
                <w:b w:val="false"/>
                <w:i w:val="false"/>
                <w:color w:val="000000"/>
                <w:sz w:val="20"/>
              </w:rPr>
              <w:t>
(csdo:StartDate)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шараны қолдану басталған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Ақырғы күн</w:t>
            </w:r>
          </w:p>
          <w:p>
            <w:pPr>
              <w:spacing w:after="20"/>
              <w:ind w:left="20"/>
              <w:jc w:val="both"/>
            </w:pPr>
            <w:r>
              <w:rPr>
                <w:rFonts w:ascii="Times New Roman"/>
                <w:b w:val="false"/>
                <w:i w:val="false"/>
                <w:color w:val="000000"/>
                <w:sz w:val="20"/>
              </w:rPr>
              <w:t>
(csdo:EndDate)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шараны қолдану аяқталған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Шараны енгізу үшін негіз(smcdo:MeasureInitiationBasis Details)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уақытша шаралар мен іс-шараларды енгізуге, өзгертуге, олардың күшін жоюға құқықтары мен өкілеттіктерін белгілейтін нормативтік құқықтық 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smcdo:SamplingActDocDetailsType (M.SM.CDT.00115)</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Құжат түрінің атауы (csdo:DocKindName)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Құжаттың атауы</w:t>
            </w:r>
          </w:p>
          <w:p>
            <w:pPr>
              <w:spacing w:after="20"/>
              <w:ind w:left="20"/>
              <w:jc w:val="both"/>
            </w:pPr>
            <w:r>
              <w:rPr>
                <w:rFonts w:ascii="Times New Roman"/>
                <w:b w:val="false"/>
                <w:i w:val="false"/>
                <w:color w:val="000000"/>
                <w:sz w:val="20"/>
              </w:rPr>
              <w:t>
(csdo:DocName)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Құжаттың нөмірі</w:t>
            </w:r>
          </w:p>
          <w:p>
            <w:pPr>
              <w:spacing w:after="20"/>
              <w:ind w:left="20"/>
              <w:jc w:val="both"/>
            </w:pPr>
            <w:r>
              <w:rPr>
                <w:rFonts w:ascii="Times New Roman"/>
                <w:b w:val="false"/>
                <w:i w:val="false"/>
                <w:color w:val="000000"/>
                <w:sz w:val="20"/>
              </w:rPr>
              <w:t>
(csdo:DocId)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оған берілген цифрлық немесе әріп-цифрлық белгіленім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Шараның негіздемесі</w:t>
            </w:r>
          </w:p>
          <w:p>
            <w:pPr>
              <w:spacing w:after="20"/>
              <w:ind w:left="20"/>
              <w:jc w:val="both"/>
            </w:pPr>
            <w:r>
              <w:rPr>
                <w:rFonts w:ascii="Times New Roman"/>
                <w:b w:val="false"/>
                <w:i w:val="false"/>
                <w:color w:val="000000"/>
                <w:sz w:val="20"/>
              </w:rPr>
              <w:t>
(smsdo:MeasureJustificationText)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шараны енгізу негіздемесінің мәтіндік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 Ең қысқа ұзындық: 1.</w:t>
            </w:r>
          </w:p>
          <w:p>
            <w:pPr>
              <w:spacing w:after="20"/>
              <w:ind w:left="20"/>
              <w:jc w:val="both"/>
            </w:pPr>
            <w:r>
              <w:rPr>
                <w:rFonts w:ascii="Times New Roman"/>
                <w:b w:val="false"/>
                <w:i w:val="false"/>
                <w:color w:val="000000"/>
                <w:sz w:val="20"/>
              </w:rPr>
              <w:t>
Ең ұзын ұзындық: 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Сипаттамасы</w:t>
            </w:r>
          </w:p>
          <w:p>
            <w:pPr>
              <w:spacing w:after="20"/>
              <w:ind w:left="20"/>
              <w:jc w:val="both"/>
            </w:pPr>
            <w:r>
              <w:rPr>
                <w:rFonts w:ascii="Times New Roman"/>
                <w:b w:val="false"/>
                <w:i w:val="false"/>
                <w:color w:val="000000"/>
                <w:sz w:val="20"/>
              </w:rPr>
              <w:t>
(csdo:DescriptionText)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уақытша шараның мазмұны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 Ең қысқа ұзындық: 1.</w:t>
            </w:r>
          </w:p>
          <w:p>
            <w:pPr>
              <w:spacing w:after="20"/>
              <w:ind w:left="20"/>
              <w:jc w:val="both"/>
            </w:pPr>
            <w:r>
              <w:rPr>
                <w:rFonts w:ascii="Times New Roman"/>
                <w:b w:val="false"/>
                <w:i w:val="false"/>
                <w:color w:val="000000"/>
                <w:sz w:val="20"/>
              </w:rPr>
              <w:t>
Ең ұзын ұзындық: 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Жағымсыз жағдай туралы хабарламаның сәйкестендіргіші(smcdo:IncidentAlertIdDetails)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 қолдану қажеттілігін тудырған жағымсыз жағдай туралы хабарламаны сәйкестендіретін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smcdo:IncidentAlertIdDetailsType (M.SM.CDT.01004)</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Елдің коды</w:t>
            </w:r>
          </w:p>
          <w:p>
            <w:pPr>
              <w:spacing w:after="20"/>
              <w:ind w:left="20"/>
              <w:jc w:val="both"/>
            </w:pPr>
            <w:r>
              <w:rPr>
                <w:rFonts w:ascii="Times New Roman"/>
                <w:b w:val="false"/>
                <w:i w:val="false"/>
                <w:color w:val="000000"/>
                <w:sz w:val="20"/>
              </w:rPr>
              <w:t>
(csdo:UnifiedCountryCode)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органы хабарлама жіберген мүше мемлекет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Хабарламаның тіркеу нөмірі</w:t>
            </w:r>
          </w:p>
          <w:p>
            <w:pPr>
              <w:spacing w:after="20"/>
              <w:ind w:left="20"/>
              <w:jc w:val="both"/>
            </w:pPr>
            <w:r>
              <w:rPr>
                <w:rFonts w:ascii="Times New Roman"/>
                <w:b w:val="false"/>
                <w:i w:val="false"/>
                <w:color w:val="000000"/>
                <w:sz w:val="20"/>
              </w:rPr>
              <w:t>
(smsdo:IncidentId)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берген хабарламаның сәйкестендіргіші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Жағымсыз жағдай туралы хабарламаның түрі (smsdo:IncidentKindCode)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түрінің кодтық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csdo:Code1to2Type (M.SDT.00313)</w:t>
            </w:r>
          </w:p>
          <w:p>
            <w:pPr>
              <w:spacing w:after="0"/>
              <w:ind w:left="0"/>
              <w:jc w:val="both"/>
            </w:pPr>
            <w:r>
              <w:rPr>
                <w:rFonts w:ascii="Times New Roman"/>
                <w:b w:val="false"/>
                <w:i w:val="false"/>
                <w:color w:val="000000"/>
                <w:sz w:val="20"/>
              </w:rPr>
              <w:t xml:space="preserve">
Ыңғайластырылған символдар жолы. </w:t>
            </w:r>
          </w:p>
          <w:p>
            <w:pPr>
              <w:spacing w:after="20"/>
              <w:ind w:left="20"/>
              <w:jc w:val="both"/>
            </w:pPr>
          </w:p>
          <w:p>
            <w:pPr>
              <w:spacing w:after="20"/>
              <w:ind w:left="20"/>
              <w:jc w:val="both"/>
            </w:pPr>
            <w:r>
              <w:rPr>
                <w:rFonts w:ascii="Times New Roman"/>
                <w:b w:val="false"/>
                <w:i w:val="false"/>
                <w:color w:val="000000"/>
                <w:sz w:val="20"/>
              </w:rPr>
              <w:t>
Ең қысқа ұзындық: 1.</w:t>
            </w:r>
          </w:p>
          <w:p>
            <w:pPr>
              <w:spacing w:after="20"/>
              <w:ind w:left="20"/>
              <w:jc w:val="both"/>
            </w:pPr>
          </w:p>
          <w:p>
            <w:pPr>
              <w:spacing w:after="20"/>
              <w:ind w:left="20"/>
              <w:jc w:val="both"/>
            </w:pPr>
            <w:r>
              <w:rPr>
                <w:rFonts w:ascii="Times New Roman"/>
                <w:b w:val="false"/>
                <w:i w:val="false"/>
                <w:color w:val="000000"/>
                <w:sz w:val="20"/>
              </w:rPr>
              <w:t>
Ең ұзын ұзындық: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жасалған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Шара әрекеті объектісінің түрі (smsdo:MeasureAffectedObjectKind Code)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әрекеті объектісінің кодтық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csdo:Code1to2Type (M.SDT.00313)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Уақытша шараны енгізу себебінің (негізінің) коды (smsdo:MeasureReasonCode)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 енгізу себебінің (негізінің) кодтық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 Ыңғайластырылған символдар жолы. Длина: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Шараның сақталуын қамтамасыз ететін іс-шара туралы мәліметтер (smcdo:MeasureImplementation Details)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ету ортасы факторларының адамға зиянды әсерін жоюға немесе азайтуға, инфекциялық аурулардың және жаппай инфекциялық емес аурулардың (уланулардың) пайда болуы мен таралуының алдын алуға және оларды жоюға бағытталған ұйымдастыру, әкімшілік, инженерлік - техникалық, медициналық - санитариялық, ветеринариялық және өзге де шаралар туралы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smcdo:MeasureImplementationDetails Type (M.SM.CDT.00077)</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Елдің коды</w:t>
            </w:r>
          </w:p>
          <w:p>
            <w:pPr>
              <w:spacing w:after="20"/>
              <w:ind w:left="20"/>
              <w:jc w:val="both"/>
            </w:pPr>
            <w:r>
              <w:rPr>
                <w:rFonts w:ascii="Times New Roman"/>
                <w:b w:val="false"/>
                <w:i w:val="false"/>
                <w:color w:val="000000"/>
                <w:sz w:val="20"/>
              </w:rPr>
              <w:t>
(csdo:UnifiedCountryCode)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өткізетін 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 Бастапқы күн</w:t>
            </w:r>
          </w:p>
          <w:p>
            <w:pPr>
              <w:spacing w:after="20"/>
              <w:ind w:left="20"/>
              <w:jc w:val="both"/>
            </w:pPr>
            <w:r>
              <w:rPr>
                <w:rFonts w:ascii="Times New Roman"/>
                <w:b w:val="false"/>
                <w:i w:val="false"/>
                <w:color w:val="000000"/>
                <w:sz w:val="20"/>
              </w:rPr>
              <w:t>
(csdo:StartDate)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басталған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 Ақырғы күн</w:t>
            </w:r>
          </w:p>
          <w:p>
            <w:pPr>
              <w:spacing w:after="20"/>
              <w:ind w:left="20"/>
              <w:jc w:val="both"/>
            </w:pPr>
            <w:r>
              <w:rPr>
                <w:rFonts w:ascii="Times New Roman"/>
                <w:b w:val="false"/>
                <w:i w:val="false"/>
                <w:color w:val="000000"/>
                <w:sz w:val="20"/>
              </w:rPr>
              <w:t>
(csdo:EndDate)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аяқталған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 Сипаттамасы</w:t>
            </w:r>
          </w:p>
          <w:p>
            <w:pPr>
              <w:spacing w:after="20"/>
              <w:ind w:left="20"/>
              <w:jc w:val="both"/>
            </w:pPr>
            <w:r>
              <w:rPr>
                <w:rFonts w:ascii="Times New Roman"/>
                <w:b w:val="false"/>
                <w:i w:val="false"/>
                <w:color w:val="000000"/>
                <w:sz w:val="20"/>
              </w:rPr>
              <w:t>
(csdo:DescriptionText)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 Орындаушы туралы мәліметтер (smcdo:ImplementingEntity Details)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шаруашылық жүргізуші субъект немесе іс-шараны орындау ұйғарылған жеке тұлғаның тегі, аты және әкесінің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M.SM.CDE.01690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smcdo:ImplementingEntityDetailsType (M.SM.CDT.01006)</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Мүше мемлекеттің уәкілетті органы (ccdo:UnifiedAuthorityDetails)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 не ол уәкілеттік берген ұйым туралы мәліметтер жиынтығы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ccdo:UnifiedAuthorityDetailsType (M.CDT.00054)</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Елдің коды</w:t>
            </w:r>
          </w:p>
          <w:p>
            <w:pPr>
              <w:spacing w:after="20"/>
              <w:ind w:left="20"/>
              <w:jc w:val="both"/>
            </w:pPr>
            <w:r>
              <w:rPr>
                <w:rFonts w:ascii="Times New Roman"/>
                <w:b w:val="false"/>
                <w:i w:val="false"/>
                <w:color w:val="000000"/>
                <w:sz w:val="20"/>
              </w:rPr>
              <w:t>
(csdo:UnifiedCountryCode)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(codeListId атрибуты)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Уәкілетті органның сәйкестендіргіші (csdo:AuthorityId)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бірегей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Уәкілетті органның атауы (csdo:AuthorityName)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органының не ол уәкілеттік берген ұйымның толық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300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Уәкілетті органның қысқаша атауы (csdo:AuthorityBriefName)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қысқаша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w:t>
            </w:r>
          </w:p>
          <w:p>
            <w:pPr>
              <w:spacing w:after="20"/>
              <w:ind w:left="20"/>
              <w:jc w:val="both"/>
            </w:pPr>
            <w:r>
              <w:rPr>
                <w:rFonts w:ascii="Times New Roman"/>
                <w:b w:val="false"/>
                <w:i w:val="false"/>
                <w:color w:val="000000"/>
                <w:sz w:val="20"/>
              </w:rPr>
              <w:t>
(smcdo:SubjectDetails)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орындау ұйғарылған шаруашылық жүргізуші субъект немесе жеке тұлға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M.SM.CDE.01702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ccdo:SubjectDetailsType (M.CDT.00084)</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Елдің коды</w:t>
            </w:r>
          </w:p>
          <w:p>
            <w:pPr>
              <w:spacing w:after="20"/>
              <w:ind w:left="20"/>
              <w:jc w:val="both"/>
            </w:pPr>
            <w:r>
              <w:rPr>
                <w:rFonts w:ascii="Times New Roman"/>
                <w:b w:val="false"/>
                <w:i w:val="false"/>
                <w:color w:val="000000"/>
                <w:sz w:val="20"/>
              </w:rPr>
              <w:t>
(csdo:UnifiedCountryCode)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(codeListId атрибуты)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Субъектінің атауы</w:t>
            </w:r>
          </w:p>
          <w:p>
            <w:pPr>
              <w:spacing w:after="20"/>
              <w:ind w:left="20"/>
              <w:jc w:val="both"/>
            </w:pPr>
            <w:r>
              <w:rPr>
                <w:rFonts w:ascii="Times New Roman"/>
                <w:b w:val="false"/>
                <w:i w:val="false"/>
                <w:color w:val="000000"/>
                <w:sz w:val="20"/>
              </w:rPr>
              <w:t>
(csdo:SubjectName)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300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Субъектінің қысқаша атауы (csdo:SubjectBriefName)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Ұйымдық - құқықтық нысанның коды(csdo:BusinessEntityTypeCode)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айқындалатын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(codeListId атрибуты)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Ұйымдық - құқықтық нысанның атауы (csdo:BusinessEntityTypeName)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300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Шаруашылық жүргізуші субъектіні сәйкестендіргіш (csdo:BusinessEntityId)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(тіркелім) бойынша мемлекеттік тіркеу кезінде берілген жазба нөмірі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 (kindId атрибуты)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Кедендік бірегей сәйкестендіру нөмірі (csdo:UniqueCustomsNumber Id)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кедендік бақылау мақсаттарына арналған бірегей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Салық төлеушіні сәйкестендіргіш (csdo:TaxpayerId)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төлеушілерінің тізілімінде субъектіні сәйкестендіргіш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 Салық төлеушінің тіркелген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Есепке қою себебінің коды (csdo:TaxRegistrationReason Code)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 себебін сәйкестендіретін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Ыңғайластырылған символдар жолы. Шаблон: \d{9}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Жеке куәлік (ccdo:IdentityDocV3Details)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Елдің коды</w:t>
            </w:r>
          </w:p>
          <w:p>
            <w:pPr>
              <w:spacing w:after="20"/>
              <w:ind w:left="20"/>
              <w:jc w:val="both"/>
            </w:pPr>
            <w:r>
              <w:rPr>
                <w:rFonts w:ascii="Times New Roman"/>
                <w:b w:val="false"/>
                <w:i w:val="false"/>
                <w:color w:val="000000"/>
                <w:sz w:val="20"/>
              </w:rPr>
              <w:t>
(csdo:UnifiedCountryCode)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 Шаблон: [A-Z]{2}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(codeListId атрибуты)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Жеке басын куәландыратын құжат түрінің коды (csdo:IdentityDocKindCode)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(codeListId атрибуты)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Құжат түрінің атауы (csdo:DocKindName)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500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Құжаттың сериясы</w:t>
            </w:r>
          </w:p>
          <w:p>
            <w:pPr>
              <w:spacing w:after="20"/>
              <w:ind w:left="20"/>
              <w:jc w:val="both"/>
            </w:pPr>
            <w:r>
              <w:rPr>
                <w:rFonts w:ascii="Times New Roman"/>
                <w:b w:val="false"/>
                <w:i w:val="false"/>
                <w:color w:val="000000"/>
                <w:sz w:val="20"/>
              </w:rPr>
              <w:t>
(csdo:DocSeriesId)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цифрмен немесе әріп-цифрмен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*.2.10.5. Құжаттың нөмірі </w:t>
            </w:r>
          </w:p>
          <w:p>
            <w:pPr>
              <w:spacing w:after="20"/>
              <w:ind w:left="20"/>
              <w:jc w:val="both"/>
            </w:pPr>
            <w:r>
              <w:rPr>
                <w:rFonts w:ascii="Times New Roman"/>
                <w:b w:val="false"/>
                <w:i w:val="false"/>
                <w:color w:val="000000"/>
                <w:sz w:val="20"/>
              </w:rPr>
              <w:t>
(csdo:DocId)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оған берілген цифрлық немесе әріп-цифрлық белгіленім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csdo:Id50Type (M.SDT.00093) Ыңғайластырылған символдар жолы.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МЕМСТ ИСО 8601–2001 сәйкес күнді белгілеу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 Құжаттың қолданылу мерзімі аяқталатын күн (csdo:DocValidityDate)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МЕМСТ ИСО 8601–2001 сәйкес күнді белгілеу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 Уәкілетті органның сәйкестендіргіші (csdo:AuthorityId)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 не құжат беруге уәкілеттік берген ұйымды сәйкестендіретін 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 Уәкілетті органның атауы (csdo:AuthorityName)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 ол уәкілеттік берген ұйымның толық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300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Мекенжай</w:t>
            </w:r>
          </w:p>
          <w:p>
            <w:pPr>
              <w:spacing w:after="20"/>
              <w:ind w:left="20"/>
              <w:jc w:val="both"/>
            </w:pPr>
            <w:r>
              <w:rPr>
                <w:rFonts w:ascii="Times New Roman"/>
                <w:b w:val="false"/>
                <w:i w:val="false"/>
                <w:color w:val="000000"/>
                <w:sz w:val="20"/>
              </w:rPr>
              <w:t>
(ccdo:SubjectAddressDetails)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*.2.11.1. Мекенжай түрінің коды </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csdo:AddressKindCode)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Елдің коды</w:t>
            </w:r>
          </w:p>
          <w:p>
            <w:pPr>
              <w:spacing w:after="20"/>
              <w:ind w:left="20"/>
              <w:jc w:val="both"/>
            </w:pPr>
            <w:r>
              <w:rPr>
                <w:rFonts w:ascii="Times New Roman"/>
                <w:b w:val="false"/>
                <w:i w:val="false"/>
                <w:color w:val="000000"/>
                <w:sz w:val="20"/>
              </w:rPr>
              <w:t>
(csdo:UnifiedCountryCode)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 Шаблон: [A-Z]{2}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(codeListId атрибуты)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Аумақтың коды</w:t>
            </w:r>
          </w:p>
          <w:p>
            <w:pPr>
              <w:spacing w:after="20"/>
              <w:ind w:left="20"/>
              <w:jc w:val="both"/>
            </w:pPr>
            <w:r>
              <w:rPr>
                <w:rFonts w:ascii="Times New Roman"/>
                <w:b w:val="false"/>
                <w:i w:val="false"/>
                <w:color w:val="000000"/>
                <w:sz w:val="20"/>
              </w:rPr>
              <w:t>
(csdo:TerritoryCode)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Өңір (csdo:RegionName)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Аудан</w:t>
            </w:r>
          </w:p>
          <w:p>
            <w:pPr>
              <w:spacing w:after="20"/>
              <w:ind w:left="20"/>
              <w:jc w:val="both"/>
            </w:pPr>
            <w:r>
              <w:rPr>
                <w:rFonts w:ascii="Times New Roman"/>
                <w:b w:val="false"/>
                <w:i w:val="false"/>
                <w:color w:val="000000"/>
                <w:sz w:val="20"/>
              </w:rPr>
              <w:t>
(csdo:DistrictName)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 Қала</w:t>
            </w:r>
          </w:p>
          <w:p>
            <w:pPr>
              <w:spacing w:after="20"/>
              <w:ind w:left="20"/>
              <w:jc w:val="both"/>
            </w:pPr>
            <w:r>
              <w:rPr>
                <w:rFonts w:ascii="Times New Roman"/>
                <w:b w:val="false"/>
                <w:i w:val="false"/>
                <w:color w:val="000000"/>
                <w:sz w:val="20"/>
              </w:rPr>
              <w:t>
(csdo:CityName)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 Елді мекен</w:t>
            </w:r>
          </w:p>
          <w:p>
            <w:pPr>
              <w:spacing w:after="20"/>
              <w:ind w:left="20"/>
              <w:jc w:val="both"/>
            </w:pPr>
            <w:r>
              <w:rPr>
                <w:rFonts w:ascii="Times New Roman"/>
                <w:b w:val="false"/>
                <w:i w:val="false"/>
                <w:color w:val="000000"/>
                <w:sz w:val="20"/>
              </w:rPr>
              <w:t>
(csdo:SettlementName)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 Көше</w:t>
            </w:r>
          </w:p>
          <w:p>
            <w:pPr>
              <w:spacing w:after="20"/>
              <w:ind w:left="20"/>
              <w:jc w:val="both"/>
            </w:pPr>
            <w:r>
              <w:rPr>
                <w:rFonts w:ascii="Times New Roman"/>
                <w:b w:val="false"/>
                <w:i w:val="false"/>
                <w:color w:val="000000"/>
                <w:sz w:val="20"/>
              </w:rPr>
              <w:t>
(csdo:StreetName)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 Үйдің нөмірі</w:t>
            </w:r>
          </w:p>
          <w:p>
            <w:pPr>
              <w:spacing w:after="20"/>
              <w:ind w:left="20"/>
              <w:jc w:val="both"/>
            </w:pPr>
            <w:r>
              <w:rPr>
                <w:rFonts w:ascii="Times New Roman"/>
                <w:b w:val="false"/>
                <w:i w:val="false"/>
                <w:color w:val="000000"/>
                <w:sz w:val="20"/>
              </w:rPr>
              <w:t>
(csdo:BuildingNumberId)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50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 Үй-жайдың нөмірі (csdo:RoomNumberId)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csdo:Id20Type (M.SDT.00092) Ыңғайластырылған символдар жолы.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 Почта индексі</w:t>
            </w:r>
          </w:p>
          <w:p>
            <w:pPr>
              <w:spacing w:after="20"/>
              <w:ind w:left="20"/>
              <w:jc w:val="both"/>
            </w:pPr>
            <w:r>
              <w:rPr>
                <w:rFonts w:ascii="Times New Roman"/>
                <w:b w:val="false"/>
                <w:i w:val="false"/>
                <w:color w:val="000000"/>
                <w:sz w:val="20"/>
              </w:rPr>
              <w:t>
(csdo:PostCode)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кәсіпорнының почта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 Ыңғайластырылған символдар жолы. Шаблон: [A-Z0-9][A-Z0-9 -]{1,8}[A- Z0-9]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 Абоненттік жәшік нөмірі (csdo:PostOfficeBoxId)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кәсіпорнындағы абоненттік жәшік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Байланыс деректемесі</w:t>
            </w:r>
          </w:p>
          <w:p>
            <w:pPr>
              <w:spacing w:after="20"/>
              <w:ind w:left="20"/>
              <w:jc w:val="both"/>
            </w:pPr>
            <w:r>
              <w:rPr>
                <w:rFonts w:ascii="Times New Roman"/>
                <w:b w:val="false"/>
                <w:i w:val="false"/>
                <w:color w:val="000000"/>
                <w:sz w:val="20"/>
              </w:rPr>
              <w:t>
(ccdo:CommunicationDetails)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Байланыс түрінің коды (csdo:Communication ChannelCode)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кодпен белгіленуі (телефон, факс, электронды почта және 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 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Байланыс түрінің атауы (csdo:Communication ChannelName)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 почта және 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Байланыс арнасының сәйкестендіргіші (csdo:Communication ChannelId)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 почта мекенжайын және т.б.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1000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 Шара әрекеті объектісінің түрі(smsdo:MeasureAffectedObject KindCode)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әрекеті объектісінің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csdo:Code1to2Type (M.SDT.00313)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 Құжатқа сілтеме</w:t>
            </w:r>
          </w:p>
          <w:p>
            <w:pPr>
              <w:spacing w:after="20"/>
              <w:ind w:left="20"/>
              <w:jc w:val="both"/>
            </w:pPr>
            <w:r>
              <w:rPr>
                <w:rFonts w:ascii="Times New Roman"/>
                <w:b w:val="false"/>
                <w:i w:val="false"/>
                <w:color w:val="000000"/>
                <w:sz w:val="20"/>
              </w:rPr>
              <w:t>
(ccdo:DocReferenceDetails)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іс-шараны белгілейтін құжат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ccdo:DocReferenceDetailsType (M.CDT.00088)</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айқындалатын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(codeListId атрибуты)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w:t>
            </w:r>
          </w:p>
          <w:p>
            <w:pPr>
              <w:spacing w:after="20"/>
              <w:ind w:left="20"/>
              <w:jc w:val="both"/>
            </w:pPr>
            <w:r>
              <w:rPr>
                <w:rFonts w:ascii="Times New Roman"/>
                <w:b w:val="false"/>
                <w:i w:val="false"/>
                <w:color w:val="000000"/>
                <w:sz w:val="20"/>
              </w:rPr>
              <w:t>
(M.SDT.00091)</w:t>
            </w:r>
          </w:p>
          <w:p>
            <w:pPr>
              <w:spacing w:after="20"/>
              <w:ind w:left="20"/>
              <w:jc w:val="both"/>
            </w:pPr>
            <w:r>
              <w:rPr>
                <w:rFonts w:ascii="Times New Roman"/>
                <w:b w:val="false"/>
                <w:i w:val="false"/>
                <w:color w:val="000000"/>
                <w:sz w:val="20"/>
              </w:rPr>
              <w:t>
Ыңғайластырылған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500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оған берілген цифрлық немесе әріп-цифрлық белгіленім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50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МЕМСТ ИСО 8601–2001 сәйкес күнді белгілеу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болатын мерзімінің басталған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МЕМСТ ИСО 8601–2001 сәйкес күнді белгілеу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 Өңір</w:t>
            </w:r>
          </w:p>
          <w:p>
            <w:pPr>
              <w:spacing w:after="20"/>
              <w:ind w:left="20"/>
              <w:jc w:val="both"/>
            </w:pPr>
            <w:r>
              <w:rPr>
                <w:rFonts w:ascii="Times New Roman"/>
                <w:b w:val="false"/>
                <w:i w:val="false"/>
                <w:color w:val="000000"/>
                <w:sz w:val="20"/>
              </w:rPr>
              <w:t>
(csdo:RegionName)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шараның сақталуын қамтамасыз ететін іс-шаралар өткізілетін мүше мемлекеттің аумағының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 Өткізу пункті (smcdo:BorderCheckpointDetails)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шараның сақталуын қамтамасыз ететін іс-шаралар өткізілетін өткізу пункті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M.SM.CDE.00380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smcdo:BorderCheckpointDetailsType (M.SM.CDT.00380)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Өткізу пунктінің коды</w:t>
            </w:r>
          </w:p>
          <w:p>
            <w:pPr>
              <w:spacing w:after="20"/>
              <w:ind w:left="20"/>
              <w:jc w:val="both"/>
            </w:pPr>
            <w:r>
              <w:rPr>
                <w:rFonts w:ascii="Times New Roman"/>
                <w:b w:val="false"/>
                <w:i w:val="false"/>
                <w:color w:val="000000"/>
                <w:sz w:val="20"/>
              </w:rPr>
              <w:t>
(csdo:BorderCheckpointCode)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кедендік шекарасы арқылы өткізу пунктінің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csdo:BorderCheckpointCodeType (M.SDT.00100)</w:t>
            </w:r>
          </w:p>
          <w:p>
            <w:pPr>
              <w:spacing w:after="20"/>
              <w:ind w:left="20"/>
              <w:jc w:val="both"/>
            </w:pPr>
            <w:r>
              <w:rPr>
                <w:rFonts w:ascii="Times New Roman"/>
                <w:b w:val="false"/>
                <w:i w:val="false"/>
                <w:color w:val="000000"/>
                <w:sz w:val="20"/>
              </w:rPr>
              <w:t>
Еуразиялық экономикалық одаққа мүше мемлекеттердің кедендік шекарасы арқылы өткізу пункттерінің тізбесіндегі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Өткізу пунктінің атауы (csdo:BorderCheckpointName)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кедендік шекарасы арқылы өткізу пунктінің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250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Уақытша шараны алып тастау шарттарының сипаттамасы (smsdo:MeasureRepealCondition Text)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күшін жою шарттарының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 Ең қысқа ұзындық: 1.</w:t>
            </w:r>
          </w:p>
          <w:p>
            <w:pPr>
              <w:spacing w:after="20"/>
              <w:ind w:left="20"/>
              <w:jc w:val="both"/>
            </w:pPr>
            <w:r>
              <w:rPr>
                <w:rFonts w:ascii="Times New Roman"/>
                <w:b w:val="false"/>
                <w:i w:val="false"/>
                <w:color w:val="000000"/>
                <w:sz w:val="20"/>
              </w:rPr>
              <w:t>
Ең ұзын ұзындық: 4000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Ауруды анықтау туралы мәліметтер (smcdo:PublicHealthIncidentDetails)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негізінде шара қолданылатын санитариялық-эпидемиологиялық жағдайдың нашарлауы туралы мәліметтер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smcdo:PublicHealthIncidentDetailsType (M.SM.CDT.00114)</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 Ауру немесе адам денсаулығына байланысты басқа проблема  (smcdo:DiseaseHealthProblem Details)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немесе адам денсаулығына байланысты өзге де проблема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M.SM.CDE.01677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smcdo:DiseaseHealthProblemDetails Type (M.SM.CDT.00668)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Аурудың немесе адам денсаулығына байланысты проблемалардың коды (smsdo:DiseaseHealthProblem Code)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немесе адам денсаулығына байланысты өзге де проблеманың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smsdo:DiseaseHealthProblemCodeType (M.SM.SDT.00064)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айқындалатын анықтамалыққа (сыныптауышқа) сәйкес кодтың мәні</w:t>
            </w:r>
          </w:p>
          <w:p>
            <w:pPr>
              <w:spacing w:after="20"/>
              <w:ind w:left="20"/>
              <w:jc w:val="both"/>
            </w:pPr>
            <w:r>
              <w:rPr>
                <w:rFonts w:ascii="Times New Roman"/>
                <w:b w:val="false"/>
                <w:i w:val="false"/>
                <w:color w:val="000000"/>
                <w:sz w:val="20"/>
              </w:rPr>
              <w:t>
"Анықтамалықтың (сыныптауыштың) сәйкестендіргіші"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(codeListId атрибуты)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Аурудың немесе адам денсаулығына байланысты өзге де проблеманың атауы (smsdo:DiseaseHealthProblem 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немесе адам денсаулығына байланысты өзге де проблеманың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250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Инфекциялық ауру қоздырғышы   (smcdo:PathogenDetails)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 қоздырғышы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smcdo:PathogenDetailsType (M.SM.CDT.00070)</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Инфекциялық ауру қоздырғышы түрінің коды(smsdo:PathogenKindCode)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 қоздырғышы түрінің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smsdo:PathogenKindCodeType (M.SM.SDT.00974)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айқындалған анықтамалыққа (сыныптауышқа) сәйкес инфекциялық ауру қоздырғышының типі кодының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(codeListId атрибуты)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Инфекциялық ауру қоздырғышы типінің атауы (smsdo:PathogenKindName)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 қоздырғышы типінің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40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Инфекциялық ауру қоздырғышының атауы (smsdo:PathogenName)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 қоздырғышының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 Күні</w:t>
            </w:r>
          </w:p>
          <w:p>
            <w:pPr>
              <w:spacing w:after="20"/>
              <w:ind w:left="20"/>
              <w:jc w:val="both"/>
            </w:pPr>
            <w:r>
              <w:rPr>
                <w:rFonts w:ascii="Times New Roman"/>
                <w:b w:val="false"/>
                <w:i w:val="false"/>
                <w:color w:val="000000"/>
                <w:sz w:val="20"/>
              </w:rPr>
              <w:t>
(csdo:EventDate)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немесе жаппай инфекциялық емес аурудың (уланудың) бірінші жағдайы анықталған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күнді белгілеу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 Ақырғы күн</w:t>
            </w:r>
          </w:p>
          <w:p>
            <w:pPr>
              <w:spacing w:after="20"/>
              <w:ind w:left="20"/>
              <w:jc w:val="both"/>
            </w:pPr>
            <w:r>
              <w:rPr>
                <w:rFonts w:ascii="Times New Roman"/>
                <w:b w:val="false"/>
                <w:i w:val="false"/>
                <w:color w:val="000000"/>
                <w:sz w:val="20"/>
              </w:rPr>
              <w:t>
(csdo:EndDate)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немесе жаппай инфекциялық емес аурудың (уланудың) соңғы жағдайы анықталған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МЕМСТ ИСО 8601–2001 сәйкес күнді белгілеу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 Пациенттер тобы туралы мәліметтер (smcdo:PatientGroupDetails)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(аурулар) тобы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smcdo:PatientGroupDetailsType (M.SM.CDT.00135)</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Адамдар саны</w:t>
            </w:r>
          </w:p>
          <w:p>
            <w:pPr>
              <w:spacing w:after="20"/>
              <w:ind w:left="20"/>
              <w:jc w:val="both"/>
            </w:pPr>
            <w:r>
              <w:rPr>
                <w:rFonts w:ascii="Times New Roman"/>
                <w:b w:val="false"/>
                <w:i w:val="false"/>
                <w:color w:val="000000"/>
                <w:sz w:val="20"/>
              </w:rPr>
              <w:t>
(smsdo:PersonQuantity)</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адамдар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 Ондық санау жүйесіндегі бүтін оң сан.</w:t>
            </w:r>
          </w:p>
          <w:p>
            <w:pPr>
              <w:spacing w:after="20"/>
              <w:ind w:left="20"/>
              <w:jc w:val="both"/>
            </w:pPr>
            <w:r>
              <w:rPr>
                <w:rFonts w:ascii="Times New Roman"/>
                <w:b w:val="false"/>
                <w:i w:val="false"/>
                <w:color w:val="000000"/>
                <w:sz w:val="20"/>
              </w:rPr>
              <w:t>
Цифрлардың ең көп саны: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 тобының коды</w:t>
            </w:r>
          </w:p>
          <w:p>
            <w:pPr>
              <w:spacing w:after="20"/>
              <w:ind w:left="20"/>
              <w:jc w:val="both"/>
            </w:pPr>
            <w:r>
              <w:rPr>
                <w:rFonts w:ascii="Times New Roman"/>
                <w:b w:val="false"/>
                <w:i w:val="false"/>
                <w:color w:val="000000"/>
                <w:sz w:val="20"/>
              </w:rPr>
              <w:t>
(smsdo:AgeGroupCode)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Ауру нәтижесінің коды</w:t>
            </w:r>
          </w:p>
          <w:p>
            <w:pPr>
              <w:spacing w:after="20"/>
              <w:ind w:left="20"/>
              <w:jc w:val="both"/>
            </w:pPr>
            <w:r>
              <w:rPr>
                <w:rFonts w:ascii="Times New Roman"/>
                <w:b w:val="false"/>
                <w:i w:val="false"/>
                <w:color w:val="000000"/>
                <w:sz w:val="20"/>
              </w:rPr>
              <w:t>
(smsdo:DiseaseOutcomeCode)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нәтижесінің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Зертханалық растаудың болуы (smsdo:LaboratoryConfirmed Indicator) (smsdo:LaboratoryConfirmed Indicator)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фактіні зертханалық растаудың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Мынадай екі мәннің бірі: "true" (ақиқат) немесе "false" (жалған) (ақиқат) немесе "false" (жалған)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 Анықталған орны</w:t>
            </w:r>
          </w:p>
          <w:p>
            <w:pPr>
              <w:spacing w:after="20"/>
              <w:ind w:left="20"/>
              <w:jc w:val="both"/>
            </w:pPr>
            <w:r>
              <w:rPr>
                <w:rFonts w:ascii="Times New Roman"/>
                <w:b w:val="false"/>
                <w:i w:val="false"/>
                <w:color w:val="000000"/>
                <w:sz w:val="20"/>
              </w:rPr>
              <w:t>
(smcdo:DetectionPlaceDetails)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сипаттағы төтенше жағдайдың туындау орны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M.SM.CDE.00956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smcdo:LocationDetailsType (M.SM.CDT.00958)</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w:t>
            </w:r>
          </w:p>
          <w:p>
            <w:pPr>
              <w:spacing w:after="20"/>
              <w:ind w:left="20"/>
              <w:jc w:val="both"/>
            </w:pPr>
            <w:r>
              <w:rPr>
                <w:rFonts w:ascii="Times New Roman"/>
                <w:b w:val="false"/>
                <w:i w:val="false"/>
                <w:color w:val="000000"/>
                <w:sz w:val="20"/>
              </w:rPr>
              <w:t>
(smcdo:OrganizationDetails)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M.SM.CDE.01691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ccdo:BusinessEntityDetailsType (M.CDT.00061)</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Елдің коды</w:t>
            </w:r>
          </w:p>
          <w:p>
            <w:pPr>
              <w:spacing w:after="20"/>
              <w:ind w:left="20"/>
              <w:jc w:val="both"/>
            </w:pPr>
            <w:r>
              <w:rPr>
                <w:rFonts w:ascii="Times New Roman"/>
                <w:b w:val="false"/>
                <w:i w:val="false"/>
                <w:color w:val="000000"/>
                <w:sz w:val="20"/>
              </w:rPr>
              <w:t>
(csdo:UnifiedCountryCode)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 Шаблон: [A-Z]{2}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(codeListId атрибуты)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Шаруашылық жүргізуші субъектінің атауы (csdo:BusinessEntityName)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300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Шаруашылық жүргізуші субъектінің қысқаша атауы (csdo:BusinessEntityBriefName)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Ұйымдық - құқықтық нысанның коды (csdo:BusinessEntityTypeCode)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айқындалатын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(codeListId атрибуты)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Ұйымдық-құқықтық нысанның атауы формы (csdo:BusinessEntityTypeName)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csdo:Name300Type (M.SDT.00056) </w:t>
            </w:r>
          </w:p>
          <w:p>
            <w:pPr>
              <w:spacing w:after="20"/>
              <w:ind w:left="20"/>
              <w:jc w:val="both"/>
            </w:pPr>
            <w:r>
              <w:rPr>
                <w:rFonts w:ascii="Times New Roman"/>
                <w:b w:val="false"/>
                <w:i w:val="false"/>
                <w:color w:val="000000"/>
                <w:sz w:val="20"/>
              </w:rPr>
              <w:t xml:space="preserve">
Ыңғайластырылған символдар жолы.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Шаруашылық жүргізуші субъектіні сәйкестендіргіш (csdo:BusinessEntityId)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(тіркелім) бойынша мемлекеттік тіркеу кезінде берілген жазба нөмірі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 (kindId атрибуты)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Кедендік бірегей сәйкестендіру нөмірі (csdo:UniqueCustomsNumber Id)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кедендік бақылау мақсаттарына арналған бірегей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Салық төлеушіні сәйкестендіргіш (csdo:TaxpayerId)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төлеушілерінің тізілімінде субъектіні сәйкестендіргіш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 Салық төлеушінің тіркелген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Есепке қою себебінің коды (csdo:TaxRegistrationReason Code)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Ресей Федерациясында салықтық есепке қою себебін сәйкестендіретін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Ыңғайластырылған символдар жолы. Шаблон: \d{9}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Мекенжай</w:t>
            </w:r>
          </w:p>
          <w:p>
            <w:pPr>
              <w:spacing w:after="20"/>
              <w:ind w:left="20"/>
              <w:jc w:val="both"/>
            </w:pPr>
            <w:r>
              <w:rPr>
                <w:rFonts w:ascii="Times New Roman"/>
                <w:b w:val="false"/>
                <w:i w:val="false"/>
                <w:color w:val="000000"/>
                <w:sz w:val="20"/>
              </w:rPr>
              <w:t>
(ccdo:SubjectAddressDetails)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 Елдің коды</w:t>
            </w:r>
          </w:p>
          <w:p>
            <w:pPr>
              <w:spacing w:after="20"/>
              <w:ind w:left="20"/>
              <w:jc w:val="both"/>
            </w:pPr>
            <w:r>
              <w:rPr>
                <w:rFonts w:ascii="Times New Roman"/>
                <w:b w:val="false"/>
                <w:i w:val="false"/>
                <w:color w:val="000000"/>
                <w:sz w:val="20"/>
              </w:rPr>
              <w:t>
(csdo:UnifiedCountryCode)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(codeListId атрибуты)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Аумақтың коды</w:t>
            </w:r>
          </w:p>
          <w:p>
            <w:pPr>
              <w:spacing w:after="20"/>
              <w:ind w:left="20"/>
              <w:jc w:val="both"/>
            </w:pPr>
            <w:r>
              <w:rPr>
                <w:rFonts w:ascii="Times New Roman"/>
                <w:b w:val="false"/>
                <w:i w:val="false"/>
                <w:color w:val="000000"/>
                <w:sz w:val="20"/>
              </w:rPr>
              <w:t>
(csdo:TerritoryCode)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Өңір</w:t>
            </w:r>
          </w:p>
          <w:p>
            <w:pPr>
              <w:spacing w:after="20"/>
              <w:ind w:left="20"/>
              <w:jc w:val="both"/>
            </w:pPr>
            <w:r>
              <w:rPr>
                <w:rFonts w:ascii="Times New Roman"/>
                <w:b w:val="false"/>
                <w:i w:val="false"/>
                <w:color w:val="000000"/>
                <w:sz w:val="20"/>
              </w:rPr>
              <w:t>
(csdo:RegionName)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 Аудан</w:t>
            </w:r>
          </w:p>
          <w:p>
            <w:pPr>
              <w:spacing w:after="20"/>
              <w:ind w:left="20"/>
              <w:jc w:val="both"/>
            </w:pPr>
            <w:r>
              <w:rPr>
                <w:rFonts w:ascii="Times New Roman"/>
                <w:b w:val="false"/>
                <w:i w:val="false"/>
                <w:color w:val="000000"/>
                <w:sz w:val="20"/>
              </w:rPr>
              <w:t>
(csdo:DistrictName)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 Қала</w:t>
            </w:r>
          </w:p>
          <w:p>
            <w:pPr>
              <w:spacing w:after="20"/>
              <w:ind w:left="20"/>
              <w:jc w:val="both"/>
            </w:pPr>
            <w:r>
              <w:rPr>
                <w:rFonts w:ascii="Times New Roman"/>
                <w:b w:val="false"/>
                <w:i w:val="false"/>
                <w:color w:val="000000"/>
                <w:sz w:val="20"/>
              </w:rPr>
              <w:t>
(csdo:CityName)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Елді мекен </w:t>
            </w:r>
          </w:p>
          <w:p>
            <w:pPr>
              <w:spacing w:after="20"/>
              <w:ind w:left="20"/>
              <w:jc w:val="both"/>
            </w:pPr>
            <w:r>
              <w:rPr>
                <w:rFonts w:ascii="Times New Roman"/>
                <w:b w:val="false"/>
                <w:i w:val="false"/>
                <w:color w:val="000000"/>
                <w:sz w:val="20"/>
              </w:rPr>
              <w:t>
(csdo:SettlementName)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Көше</w:t>
            </w:r>
          </w:p>
          <w:p>
            <w:pPr>
              <w:spacing w:after="20"/>
              <w:ind w:left="20"/>
              <w:jc w:val="both"/>
            </w:pPr>
            <w:r>
              <w:rPr>
                <w:rFonts w:ascii="Times New Roman"/>
                <w:b w:val="false"/>
                <w:i w:val="false"/>
                <w:color w:val="000000"/>
                <w:sz w:val="20"/>
              </w:rPr>
              <w:t>
(csdo:StreetName)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 Үйдің нөмірі</w:t>
            </w:r>
          </w:p>
          <w:p>
            <w:pPr>
              <w:spacing w:after="20"/>
              <w:ind w:left="20"/>
              <w:jc w:val="both"/>
            </w:pPr>
            <w:r>
              <w:rPr>
                <w:rFonts w:ascii="Times New Roman"/>
                <w:b w:val="false"/>
                <w:i w:val="false"/>
                <w:color w:val="000000"/>
                <w:sz w:val="20"/>
              </w:rPr>
              <w:t>
(csdo:BuildingNumberId)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50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 Үй-жайдың нөмірі (csdo:RoomNumberId)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 Почта индексі</w:t>
            </w:r>
          </w:p>
          <w:p>
            <w:pPr>
              <w:spacing w:after="20"/>
              <w:ind w:left="20"/>
              <w:jc w:val="both"/>
            </w:pPr>
            <w:r>
              <w:rPr>
                <w:rFonts w:ascii="Times New Roman"/>
                <w:b w:val="false"/>
                <w:i w:val="false"/>
                <w:color w:val="000000"/>
                <w:sz w:val="20"/>
              </w:rPr>
              <w:t>
(csdo:PostCode)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кәсіпорнының почта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 Ыңғайластырылған символдар жолы. Шаблон: [A-Z0-9][A-Z0-9 -]{1,8}[A- Z0-9]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 Абоненттік жәшік нөмірі (csdo:PostOfficeBoxId)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кәсіпорнындағы абоненттік жәшік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деректемесі (ccdo:CommunicationDetails)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 деректемесі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Байланыс түрінің коды (csdo:Communication ChannelCode)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кодпен белгіленуі (телефон, факс, электронды почта және 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 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Байланыс түрінің атауы (csdo:Communication ChannelName)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 почта және 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Байланыс арнасының сәйкестендіргіші (csdo:Communication ChannelId)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 почта мекенжайын және т.б.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1000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Өткізу пункті</w:t>
            </w:r>
          </w:p>
          <w:p>
            <w:pPr>
              <w:spacing w:after="20"/>
              <w:ind w:left="20"/>
              <w:jc w:val="both"/>
            </w:pPr>
            <w:r>
              <w:rPr>
                <w:rFonts w:ascii="Times New Roman"/>
                <w:b w:val="false"/>
                <w:i w:val="false"/>
                <w:color w:val="000000"/>
                <w:sz w:val="20"/>
              </w:rPr>
              <w:t>
(smcdo:BorderCheckpointDetails)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M.SM.CDE.00380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smcdo:BorderCheckpointDetailsType (M.SM.CDT.00380)</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Өткізу пунктінің коды</w:t>
            </w:r>
          </w:p>
          <w:p>
            <w:pPr>
              <w:spacing w:after="20"/>
              <w:ind w:left="20"/>
              <w:jc w:val="both"/>
            </w:pPr>
            <w:r>
              <w:rPr>
                <w:rFonts w:ascii="Times New Roman"/>
                <w:b w:val="false"/>
                <w:i w:val="false"/>
                <w:color w:val="000000"/>
                <w:sz w:val="20"/>
              </w:rPr>
              <w:t>
(csdo:BorderCheckpointCode)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кедендік шекарасы арқылы өткізу пунктінің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csdo:BorderCheckpointCodeType (M.SDT.00100)</w:t>
            </w:r>
          </w:p>
          <w:p>
            <w:pPr>
              <w:spacing w:after="20"/>
              <w:ind w:left="20"/>
              <w:jc w:val="both"/>
            </w:pPr>
            <w:r>
              <w:rPr>
                <w:rFonts w:ascii="Times New Roman"/>
                <w:b w:val="false"/>
                <w:i w:val="false"/>
                <w:color w:val="000000"/>
                <w:sz w:val="20"/>
              </w:rPr>
              <w:t>
Еуразиялық экономикалық одаққа мүше мемлекеттердің кедендік шекарасы арқылы өткізу пункттерінің тізбесіндегі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Өткізу пунктінің атауы (csdo:BorderCheckpointName)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кедендік шекарасы арқылы өткізу пунктінің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250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Мекенжай</w:t>
            </w:r>
          </w:p>
          <w:p>
            <w:pPr>
              <w:spacing w:after="20"/>
              <w:ind w:left="20"/>
              <w:jc w:val="both"/>
            </w:pPr>
            <w:r>
              <w:rPr>
                <w:rFonts w:ascii="Times New Roman"/>
                <w:b w:val="false"/>
                <w:i w:val="false"/>
                <w:color w:val="000000"/>
                <w:sz w:val="20"/>
              </w:rPr>
              <w:t>
(ccdo:ObjectAddressDetails)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мекенжайда берілген жер (аймақ)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ccdo:ObjectAddressDetailsType (M.CDT.00082)</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Елдің коды</w:t>
            </w:r>
          </w:p>
          <w:p>
            <w:pPr>
              <w:spacing w:after="20"/>
              <w:ind w:left="20"/>
              <w:jc w:val="both"/>
            </w:pPr>
            <w:r>
              <w:rPr>
                <w:rFonts w:ascii="Times New Roman"/>
                <w:b w:val="false"/>
                <w:i w:val="false"/>
                <w:color w:val="000000"/>
                <w:sz w:val="20"/>
              </w:rPr>
              <w:t>
(csdo:UnifiedCountryCode)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 Шаблон: [A-Z]{2}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(codeListId атрибуты)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csdo:ReferenceDataIdType (M.SDT.00091) </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Өңір</w:t>
            </w:r>
          </w:p>
          <w:p>
            <w:pPr>
              <w:spacing w:after="20"/>
              <w:ind w:left="20"/>
              <w:jc w:val="both"/>
            </w:pPr>
            <w:r>
              <w:rPr>
                <w:rFonts w:ascii="Times New Roman"/>
                <w:b w:val="false"/>
                <w:i w:val="false"/>
                <w:color w:val="000000"/>
                <w:sz w:val="20"/>
              </w:rPr>
              <w:t>
(csdo:RegionName)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Аудан</w:t>
            </w:r>
          </w:p>
          <w:p>
            <w:pPr>
              <w:spacing w:after="20"/>
              <w:ind w:left="20"/>
              <w:jc w:val="both"/>
            </w:pPr>
            <w:r>
              <w:rPr>
                <w:rFonts w:ascii="Times New Roman"/>
                <w:b w:val="false"/>
                <w:i w:val="false"/>
                <w:color w:val="000000"/>
                <w:sz w:val="20"/>
              </w:rPr>
              <w:t>
(csdo:DistrictName)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Қала</w:t>
            </w:r>
          </w:p>
          <w:p>
            <w:pPr>
              <w:spacing w:after="20"/>
              <w:ind w:left="20"/>
              <w:jc w:val="both"/>
            </w:pPr>
            <w:r>
              <w:rPr>
                <w:rFonts w:ascii="Times New Roman"/>
                <w:b w:val="false"/>
                <w:i w:val="false"/>
                <w:color w:val="000000"/>
                <w:sz w:val="20"/>
              </w:rPr>
              <w:t>
(csdo:CityName)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Елді мекен</w:t>
            </w:r>
          </w:p>
          <w:p>
            <w:pPr>
              <w:spacing w:after="20"/>
              <w:ind w:left="20"/>
              <w:jc w:val="both"/>
            </w:pPr>
            <w:r>
              <w:rPr>
                <w:rFonts w:ascii="Times New Roman"/>
                <w:b w:val="false"/>
                <w:i w:val="false"/>
                <w:color w:val="000000"/>
                <w:sz w:val="20"/>
              </w:rPr>
              <w:t>
(csdo:SettlementName)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Көше</w:t>
            </w:r>
          </w:p>
          <w:p>
            <w:pPr>
              <w:spacing w:after="20"/>
              <w:ind w:left="20"/>
              <w:jc w:val="both"/>
            </w:pPr>
            <w:r>
              <w:rPr>
                <w:rFonts w:ascii="Times New Roman"/>
                <w:b w:val="false"/>
                <w:i w:val="false"/>
                <w:color w:val="000000"/>
                <w:sz w:val="20"/>
              </w:rPr>
              <w:t>
(csdo:StreetName)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Үйдің нөмірі</w:t>
            </w:r>
          </w:p>
          <w:p>
            <w:pPr>
              <w:spacing w:after="20"/>
              <w:ind w:left="20"/>
              <w:jc w:val="both"/>
            </w:pPr>
            <w:r>
              <w:rPr>
                <w:rFonts w:ascii="Times New Roman"/>
                <w:b w:val="false"/>
                <w:i w:val="false"/>
                <w:color w:val="000000"/>
                <w:sz w:val="20"/>
              </w:rPr>
              <w:t>
(csdo:BuildingNumberId)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50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Үй-жайдың нөмірі</w:t>
            </w:r>
          </w:p>
          <w:p>
            <w:pPr>
              <w:spacing w:after="20"/>
              <w:ind w:left="20"/>
              <w:jc w:val="both"/>
            </w:pPr>
            <w:r>
              <w:rPr>
                <w:rFonts w:ascii="Times New Roman"/>
                <w:b w:val="false"/>
                <w:i w:val="false"/>
                <w:color w:val="000000"/>
                <w:sz w:val="20"/>
              </w:rPr>
              <w:t>
(csdo:RoomNumberId)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Географиялық координаттар (ccdo:GeoCoordinateDetails)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ccdo:GeoCoordinateDetailsType (M.CDT.00037)</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Географиялық бойлық</w:t>
            </w:r>
          </w:p>
          <w:p>
            <w:pPr>
              <w:spacing w:after="20"/>
              <w:ind w:left="20"/>
              <w:jc w:val="both"/>
            </w:pPr>
            <w:r>
              <w:rPr>
                <w:rFonts w:ascii="Times New Roman"/>
                <w:b w:val="false"/>
                <w:i w:val="false"/>
                <w:color w:val="000000"/>
                <w:sz w:val="20"/>
              </w:rPr>
              <w:t>
(csdo:LongitudeMeasure)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орналасқан жердің географиялық бойлығы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csdo:GeoCoordinateMeasureType (M.SDT.00107)</w:t>
            </w:r>
          </w:p>
          <w:p>
            <w:pPr>
              <w:spacing w:after="20"/>
              <w:ind w:left="20"/>
              <w:jc w:val="both"/>
            </w:pPr>
            <w:r>
              <w:rPr>
                <w:rFonts w:ascii="Times New Roman"/>
                <w:b w:val="false"/>
                <w:i w:val="false"/>
                <w:color w:val="000000"/>
                <w:sz w:val="20"/>
              </w:rPr>
              <w:t>
Значение в соответствии с ISO 6709.</w:t>
            </w:r>
          </w:p>
          <w:p>
            <w:pPr>
              <w:spacing w:after="20"/>
              <w:ind w:left="20"/>
              <w:jc w:val="both"/>
            </w:pPr>
            <w:r>
              <w:rPr>
                <w:rFonts w:ascii="Times New Roman"/>
                <w:b w:val="false"/>
                <w:i w:val="false"/>
                <w:color w:val="000000"/>
                <w:sz w:val="20"/>
              </w:rPr>
              <w:t>
Цифрлардың ең көп саны: 11. Бөлшек цифрлардың ең көп саны: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Географиялық ендік</w:t>
            </w:r>
          </w:p>
          <w:p>
            <w:pPr>
              <w:spacing w:after="20"/>
              <w:ind w:left="20"/>
              <w:jc w:val="both"/>
            </w:pPr>
            <w:r>
              <w:rPr>
                <w:rFonts w:ascii="Times New Roman"/>
                <w:b w:val="false"/>
                <w:i w:val="false"/>
                <w:color w:val="000000"/>
                <w:sz w:val="20"/>
              </w:rPr>
              <w:t>
(csdo:LatitudeMeasure)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орналасқан жердің географиялық ендігі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csdo:GeoCoordinateMeasureType (M.SDT.00107)</w:t>
            </w:r>
          </w:p>
          <w:p>
            <w:pPr>
              <w:spacing w:after="20"/>
              <w:ind w:left="20"/>
              <w:jc w:val="both"/>
            </w:pPr>
            <w:r>
              <w:rPr>
                <w:rFonts w:ascii="Times New Roman"/>
                <w:b w:val="false"/>
                <w:i w:val="false"/>
                <w:color w:val="000000"/>
                <w:sz w:val="20"/>
              </w:rPr>
              <w:t>
ISO 6709 сәйкес мән.</w:t>
            </w:r>
          </w:p>
          <w:p>
            <w:pPr>
              <w:spacing w:after="20"/>
              <w:ind w:left="20"/>
              <w:jc w:val="both"/>
            </w:pPr>
            <w:r>
              <w:rPr>
                <w:rFonts w:ascii="Times New Roman"/>
                <w:b w:val="false"/>
                <w:i w:val="false"/>
                <w:color w:val="000000"/>
                <w:sz w:val="20"/>
              </w:rPr>
              <w:t xml:space="preserve">
Цифрлардың ең көп саны: 11. </w:t>
            </w:r>
          </w:p>
          <w:p>
            <w:pPr>
              <w:spacing w:after="20"/>
              <w:ind w:left="20"/>
              <w:jc w:val="both"/>
            </w:pPr>
            <w:r>
              <w:rPr>
                <w:rFonts w:ascii="Times New Roman"/>
                <w:b w:val="false"/>
                <w:i w:val="false"/>
                <w:color w:val="000000"/>
                <w:sz w:val="20"/>
              </w:rPr>
              <w:t>
Бөлшек цифрлардың ең көп саны: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Сипаттамасы</w:t>
            </w:r>
          </w:p>
          <w:p>
            <w:pPr>
              <w:spacing w:after="20"/>
              <w:ind w:left="20"/>
              <w:jc w:val="both"/>
            </w:pPr>
            <w:r>
              <w:rPr>
                <w:rFonts w:ascii="Times New Roman"/>
                <w:b w:val="false"/>
                <w:i w:val="false"/>
                <w:color w:val="000000"/>
                <w:sz w:val="20"/>
              </w:rPr>
              <w:t>
(csdo:DescriptionText)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мәтін түріндегі орынның (аймақтың)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 Ең қысқа ұзындық: 1.</w:t>
            </w:r>
          </w:p>
          <w:p>
            <w:pPr>
              <w:spacing w:after="20"/>
              <w:ind w:left="20"/>
              <w:jc w:val="both"/>
            </w:pPr>
            <w:r>
              <w:rPr>
                <w:rFonts w:ascii="Times New Roman"/>
                <w:b w:val="false"/>
                <w:i w:val="false"/>
                <w:color w:val="000000"/>
                <w:sz w:val="20"/>
              </w:rPr>
              <w:t>
Ең ұзын ұзындық: 4000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 Трансшекаралық таралымдағы қауіп белгісі (smsdo:CrossborderSpreadRisk Indicator)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трансшекаралық таралу қаупінің болуын анықтайтын белгі:  1 – трансшекаралық таралу қаупі бар;  0 – трансшекаралық таралу қаупі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 Мына мәндердің бірі: "true" (ақиқат) немесе "false" (жалған)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 Таралу аймағы</w:t>
            </w:r>
          </w:p>
          <w:p>
            <w:pPr>
              <w:spacing w:after="20"/>
              <w:ind w:left="20"/>
              <w:jc w:val="both"/>
            </w:pPr>
            <w:r>
              <w:rPr>
                <w:rFonts w:ascii="Times New Roman"/>
                <w:b w:val="false"/>
                <w:i w:val="false"/>
                <w:color w:val="000000"/>
                <w:sz w:val="20"/>
              </w:rPr>
              <w:t>
(smcdo:SpreadingZoneDetails)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(уланудың) таралу аймағы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M.SM.CDE.00957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smcdo:LocationDetailsType (M.SM.CDT.00958)</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w:t>
            </w:r>
          </w:p>
          <w:p>
            <w:pPr>
              <w:spacing w:after="20"/>
              <w:ind w:left="20"/>
              <w:jc w:val="both"/>
            </w:pPr>
            <w:r>
              <w:rPr>
                <w:rFonts w:ascii="Times New Roman"/>
                <w:b w:val="false"/>
                <w:i w:val="false"/>
                <w:color w:val="000000"/>
                <w:sz w:val="20"/>
              </w:rPr>
              <w:t>
(smcdo:OrganizationDetails)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M.SM.CDE.01691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ccdo:BusinessEntityDetailsType (M.CDT.00061)</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Елдің коды</w:t>
            </w:r>
          </w:p>
          <w:p>
            <w:pPr>
              <w:spacing w:after="20"/>
              <w:ind w:left="20"/>
              <w:jc w:val="both"/>
            </w:pPr>
            <w:r>
              <w:rPr>
                <w:rFonts w:ascii="Times New Roman"/>
                <w:b w:val="false"/>
                <w:i w:val="false"/>
                <w:color w:val="000000"/>
                <w:sz w:val="20"/>
              </w:rPr>
              <w:t>
(csdo:UnifiedCountryCode)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(codeListId атрибуты)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Шаруашылық жүргізуші субъектінің атауы (csdo:BusinessEntityName)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300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Шаруашылық жүргізуші субъектінің қысқаша атауы (csdo:BusinessEntityBriefName)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Ұйымдық - құқықтық нысанның коды(csdo:BusinessEntityTypeCode)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 тіркелген ұйымдық-құқықтық нысанның кодтық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айқындалатын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(codeListId атрибуты)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Ұйымдық - құқықтық нысанның атауы (csdo:BusinessEntityTypeName)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300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Шаруашылық жүргізуші субъектіні сәйкестендіргіш (csdo:BusinessEntityId)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(тіркелім) бойынша мемлекеттік тіркеу кезінде берілген жазба нөмірі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 (kindId атрибуты)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сәйкестендіргіштің мәні.</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Кедендік бірегей сәйкестендіру нөмірі (csdo:UniqueCustomsNumber Id)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кедендік бақылау мақсаттарына арналған бірегей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Салық төлеушіні сәйкестендіргіш (csdo:TaxpayerId)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төлеушілерінің тізілімінде субъектіні сәйкестендіргіш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 Салық төлеушінің тіркелген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Есепке қою себебінің коды (csdo:TaxRegistrationReason Code)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Ресей Федерациясында салықтық есепке қою себебін сәйкестендіретін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Ыңғайластырылған символдар жолы. Шаблон: \d{9}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Мекенжай</w:t>
            </w:r>
          </w:p>
          <w:p>
            <w:pPr>
              <w:spacing w:after="20"/>
              <w:ind w:left="20"/>
              <w:jc w:val="both"/>
            </w:pPr>
            <w:r>
              <w:rPr>
                <w:rFonts w:ascii="Times New Roman"/>
                <w:b w:val="false"/>
                <w:i w:val="false"/>
                <w:color w:val="000000"/>
                <w:sz w:val="20"/>
              </w:rPr>
              <w:t>
(ccdo:SubjectAddressDetails)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 Елдің коды</w:t>
            </w:r>
          </w:p>
          <w:p>
            <w:pPr>
              <w:spacing w:after="20"/>
              <w:ind w:left="20"/>
              <w:jc w:val="both"/>
            </w:pPr>
            <w:r>
              <w:rPr>
                <w:rFonts w:ascii="Times New Roman"/>
                <w:b w:val="false"/>
                <w:i w:val="false"/>
                <w:color w:val="000000"/>
                <w:sz w:val="20"/>
              </w:rPr>
              <w:t>
(csdo:UnifiedCountryCode)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 Шаблон: [A-Z]{2}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(codeListId атрибуты)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Аумақтың коды</w:t>
            </w:r>
          </w:p>
          <w:p>
            <w:pPr>
              <w:spacing w:after="20"/>
              <w:ind w:left="20"/>
              <w:jc w:val="both"/>
            </w:pPr>
            <w:r>
              <w:rPr>
                <w:rFonts w:ascii="Times New Roman"/>
                <w:b w:val="false"/>
                <w:i w:val="false"/>
                <w:color w:val="000000"/>
                <w:sz w:val="20"/>
              </w:rPr>
              <w:t>
(csdo:TerritoryCode)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Өңір</w:t>
            </w:r>
          </w:p>
          <w:p>
            <w:pPr>
              <w:spacing w:after="20"/>
              <w:ind w:left="20"/>
              <w:jc w:val="both"/>
            </w:pPr>
            <w:r>
              <w:rPr>
                <w:rFonts w:ascii="Times New Roman"/>
                <w:b w:val="false"/>
                <w:i w:val="false"/>
                <w:color w:val="000000"/>
                <w:sz w:val="20"/>
              </w:rPr>
              <w:t>
(csdo:RegionName)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ml:space="preserve">
Ыңғайластырылған символдар жолы.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 Аудан</w:t>
            </w:r>
          </w:p>
          <w:p>
            <w:pPr>
              <w:spacing w:after="20"/>
              <w:ind w:left="20"/>
              <w:jc w:val="both"/>
            </w:pPr>
            <w:r>
              <w:rPr>
                <w:rFonts w:ascii="Times New Roman"/>
                <w:b w:val="false"/>
                <w:i w:val="false"/>
                <w:color w:val="000000"/>
                <w:sz w:val="20"/>
              </w:rPr>
              <w:t>
(csdo:DistrictName)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 Қала</w:t>
            </w:r>
          </w:p>
          <w:p>
            <w:pPr>
              <w:spacing w:after="20"/>
              <w:ind w:left="20"/>
              <w:jc w:val="both"/>
            </w:pPr>
            <w:r>
              <w:rPr>
                <w:rFonts w:ascii="Times New Roman"/>
                <w:b w:val="false"/>
                <w:i w:val="false"/>
                <w:color w:val="000000"/>
                <w:sz w:val="20"/>
              </w:rPr>
              <w:t>
(csdo:CityName)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 Елді мекен</w:t>
            </w:r>
          </w:p>
          <w:p>
            <w:pPr>
              <w:spacing w:after="20"/>
              <w:ind w:left="20"/>
              <w:jc w:val="both"/>
            </w:pPr>
            <w:r>
              <w:rPr>
                <w:rFonts w:ascii="Times New Roman"/>
                <w:b w:val="false"/>
                <w:i w:val="false"/>
                <w:color w:val="000000"/>
                <w:sz w:val="20"/>
              </w:rPr>
              <w:t>
(csdo:SettlementName)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Көше</w:t>
            </w:r>
          </w:p>
          <w:p>
            <w:pPr>
              <w:spacing w:after="20"/>
              <w:ind w:left="20"/>
              <w:jc w:val="both"/>
            </w:pPr>
            <w:r>
              <w:rPr>
                <w:rFonts w:ascii="Times New Roman"/>
                <w:b w:val="false"/>
                <w:i w:val="false"/>
                <w:color w:val="000000"/>
                <w:sz w:val="20"/>
              </w:rPr>
              <w:t>
(csdo:StreetName)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 Үйдің нөмірі</w:t>
            </w:r>
          </w:p>
          <w:p>
            <w:pPr>
              <w:spacing w:after="20"/>
              <w:ind w:left="20"/>
              <w:jc w:val="both"/>
            </w:pPr>
            <w:r>
              <w:rPr>
                <w:rFonts w:ascii="Times New Roman"/>
                <w:b w:val="false"/>
                <w:i w:val="false"/>
                <w:color w:val="000000"/>
                <w:sz w:val="20"/>
              </w:rPr>
              <w:t>
(csdo:BuildingNumberId)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50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 Үй-жайдың нөмірі (csdo:RoomNumberId)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Ыңғайластырылған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 Почта индексі</w:t>
            </w:r>
          </w:p>
          <w:p>
            <w:pPr>
              <w:spacing w:after="20"/>
              <w:ind w:left="20"/>
              <w:jc w:val="both"/>
            </w:pPr>
            <w:r>
              <w:rPr>
                <w:rFonts w:ascii="Times New Roman"/>
                <w:b w:val="false"/>
                <w:i w:val="false"/>
                <w:color w:val="000000"/>
                <w:sz w:val="20"/>
              </w:rPr>
              <w:t>
(csdo:PostCode)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кәсіпорнының почта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 Ыңғайластырылған символдар жолы. Шаблон: [A-Z0-9][A-Z0-9 -]{1,8}[A- Z0-9]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 Абоненттік жәшік нөмірі (csdo:PostOfficeBoxId)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кәсіпорнындағы абоненттік жәшік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деректемесі</w:t>
            </w:r>
          </w:p>
          <w:p>
            <w:pPr>
              <w:spacing w:after="20"/>
              <w:ind w:left="20"/>
              <w:jc w:val="both"/>
            </w:pPr>
            <w:r>
              <w:rPr>
                <w:rFonts w:ascii="Times New Roman"/>
                <w:b w:val="false"/>
                <w:i w:val="false"/>
                <w:color w:val="000000"/>
                <w:sz w:val="20"/>
              </w:rPr>
              <w:t>
(ccdo:CommunicationDetails)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хозяйствующего субъекта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Байланыс түрінің коды (csdo:Communication ChannelCode)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кодпен белгіленуі (телефон, факс, электронды почта және 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 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Байланыс түрінің атауы (csdo:Communication ChannelName)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 почта және 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Байланыс арнасының сәйкестендіргіші (csdo:Communication ChannelId)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 почта мекенжайын және т.б.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1000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Өткізу пункті</w:t>
            </w:r>
          </w:p>
          <w:p>
            <w:pPr>
              <w:spacing w:after="20"/>
              <w:ind w:left="20"/>
              <w:jc w:val="both"/>
            </w:pPr>
            <w:r>
              <w:rPr>
                <w:rFonts w:ascii="Times New Roman"/>
                <w:b w:val="false"/>
                <w:i w:val="false"/>
                <w:color w:val="000000"/>
                <w:sz w:val="20"/>
              </w:rPr>
              <w:t>
(smcdo:BorderCheckpointDetails)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M.SM.CDE.00380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smcdo:BorderCheckpointDetailsType (M.SM.CDT.00380)</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Өткізу пунктінің коды</w:t>
            </w:r>
          </w:p>
          <w:p>
            <w:pPr>
              <w:spacing w:after="20"/>
              <w:ind w:left="20"/>
              <w:jc w:val="both"/>
            </w:pPr>
            <w:r>
              <w:rPr>
                <w:rFonts w:ascii="Times New Roman"/>
                <w:b w:val="false"/>
                <w:i w:val="false"/>
                <w:color w:val="000000"/>
                <w:sz w:val="20"/>
              </w:rPr>
              <w:t>
(csdo:BorderCheckpointCode)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кедендік шекарасы арқылы өткізу пунктінің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csdo:BorderCheckpointCodeType (M.SDT.00100)</w:t>
            </w:r>
          </w:p>
          <w:p>
            <w:pPr>
              <w:spacing w:after="20"/>
              <w:ind w:left="20"/>
              <w:jc w:val="both"/>
            </w:pPr>
            <w:r>
              <w:rPr>
                <w:rFonts w:ascii="Times New Roman"/>
                <w:b w:val="false"/>
                <w:i w:val="false"/>
                <w:color w:val="000000"/>
                <w:sz w:val="20"/>
              </w:rPr>
              <w:t>
Еуразиялық экономикалық одаққа мүше мемлекеттердің кедендік шекарасы арқылы өткізу пункттерінің тізбесіндегі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Өткізу пунктінің атауы (csdo:BorderCheckpointName)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кедендік шекарасы арқылы өткізу пунктінің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250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Мекенжай</w:t>
            </w:r>
          </w:p>
          <w:p>
            <w:pPr>
              <w:spacing w:after="20"/>
              <w:ind w:left="20"/>
              <w:jc w:val="both"/>
            </w:pPr>
            <w:r>
              <w:rPr>
                <w:rFonts w:ascii="Times New Roman"/>
                <w:b w:val="false"/>
                <w:i w:val="false"/>
                <w:color w:val="000000"/>
                <w:sz w:val="20"/>
              </w:rPr>
              <w:t>
(ccdo:ObjectAddressDetails)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мекенжайда берілген жер (аймақ)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ccdo:ObjectAddressDetailsType (M.CDT.00082)</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Елдің коды</w:t>
            </w:r>
          </w:p>
          <w:p>
            <w:pPr>
              <w:spacing w:after="20"/>
              <w:ind w:left="20"/>
              <w:jc w:val="both"/>
            </w:pPr>
            <w:r>
              <w:rPr>
                <w:rFonts w:ascii="Times New Roman"/>
                <w:b w:val="false"/>
                <w:i w:val="false"/>
                <w:color w:val="000000"/>
                <w:sz w:val="20"/>
              </w:rPr>
              <w:t>
(csdo:UnifiedCountryCode)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 Шаблон: [A-Z]{2}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(codeListId атрибуты)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Аумақтың коды</w:t>
            </w:r>
          </w:p>
          <w:p>
            <w:pPr>
              <w:spacing w:after="20"/>
              <w:ind w:left="20"/>
              <w:jc w:val="both"/>
            </w:pPr>
            <w:r>
              <w:rPr>
                <w:rFonts w:ascii="Times New Roman"/>
                <w:b w:val="false"/>
                <w:i w:val="false"/>
                <w:color w:val="000000"/>
                <w:sz w:val="20"/>
              </w:rPr>
              <w:t>
(csdo:TerritoryCode)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Өңір</w:t>
            </w:r>
          </w:p>
          <w:p>
            <w:pPr>
              <w:spacing w:after="20"/>
              <w:ind w:left="20"/>
              <w:jc w:val="both"/>
            </w:pPr>
            <w:r>
              <w:rPr>
                <w:rFonts w:ascii="Times New Roman"/>
                <w:b w:val="false"/>
                <w:i w:val="false"/>
                <w:color w:val="000000"/>
                <w:sz w:val="20"/>
              </w:rPr>
              <w:t>
(csdo:RegionName)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Аудан</w:t>
            </w:r>
          </w:p>
          <w:p>
            <w:pPr>
              <w:spacing w:after="20"/>
              <w:ind w:left="20"/>
              <w:jc w:val="both"/>
            </w:pPr>
            <w:r>
              <w:rPr>
                <w:rFonts w:ascii="Times New Roman"/>
                <w:b w:val="false"/>
                <w:i w:val="false"/>
                <w:color w:val="000000"/>
                <w:sz w:val="20"/>
              </w:rPr>
              <w:t>
(csdo:DistrictName)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әкімшілік-аумақтық бөлініс бірлігінің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Ыңғайластырылған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Қала</w:t>
            </w:r>
          </w:p>
          <w:p>
            <w:pPr>
              <w:spacing w:after="20"/>
              <w:ind w:left="20"/>
              <w:jc w:val="both"/>
            </w:pPr>
            <w:r>
              <w:rPr>
                <w:rFonts w:ascii="Times New Roman"/>
                <w:b w:val="false"/>
                <w:i w:val="false"/>
                <w:color w:val="000000"/>
                <w:sz w:val="20"/>
              </w:rPr>
              <w:t>
(csdo:CityName)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Елді мекен</w:t>
            </w:r>
          </w:p>
          <w:p>
            <w:pPr>
              <w:spacing w:after="20"/>
              <w:ind w:left="20"/>
              <w:jc w:val="both"/>
            </w:pPr>
            <w:r>
              <w:rPr>
                <w:rFonts w:ascii="Times New Roman"/>
                <w:b w:val="false"/>
                <w:i w:val="false"/>
                <w:color w:val="000000"/>
                <w:sz w:val="20"/>
              </w:rPr>
              <w:t>
(csdo:SettlementName)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Көше</w:t>
            </w:r>
          </w:p>
          <w:p>
            <w:pPr>
              <w:spacing w:after="20"/>
              <w:ind w:left="20"/>
              <w:jc w:val="both"/>
            </w:pPr>
            <w:r>
              <w:rPr>
                <w:rFonts w:ascii="Times New Roman"/>
                <w:b w:val="false"/>
                <w:i w:val="false"/>
                <w:color w:val="000000"/>
                <w:sz w:val="20"/>
              </w:rPr>
              <w:t>
(csdo:StreetName)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Үйдің нөмірі</w:t>
            </w:r>
          </w:p>
          <w:p>
            <w:pPr>
              <w:spacing w:after="20"/>
              <w:ind w:left="20"/>
              <w:jc w:val="both"/>
            </w:pPr>
            <w:r>
              <w:rPr>
                <w:rFonts w:ascii="Times New Roman"/>
                <w:b w:val="false"/>
                <w:i w:val="false"/>
                <w:color w:val="000000"/>
                <w:sz w:val="20"/>
              </w:rPr>
              <w:t>
(csdo:BuildingNumberId)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50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Үй-жайдың нөмірі</w:t>
            </w:r>
          </w:p>
          <w:p>
            <w:pPr>
              <w:spacing w:after="20"/>
              <w:ind w:left="20"/>
              <w:jc w:val="both"/>
            </w:pPr>
            <w:r>
              <w:rPr>
                <w:rFonts w:ascii="Times New Roman"/>
                <w:b w:val="false"/>
                <w:i w:val="false"/>
                <w:color w:val="000000"/>
                <w:sz w:val="20"/>
              </w:rPr>
              <w:t>
(csdo:RoomNumberId)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Географиялық координаттар (ccdo:GeoCoordinateDetails)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ccdo:GeoCoordinateDetailsType (M.CDT.00037) </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Географиялық бойлық</w:t>
            </w:r>
          </w:p>
          <w:p>
            <w:pPr>
              <w:spacing w:after="20"/>
              <w:ind w:left="20"/>
              <w:jc w:val="both"/>
            </w:pPr>
            <w:r>
              <w:rPr>
                <w:rFonts w:ascii="Times New Roman"/>
                <w:b w:val="false"/>
                <w:i w:val="false"/>
                <w:color w:val="000000"/>
                <w:sz w:val="20"/>
              </w:rPr>
              <w:t>
(csdo:LongitudeMeasure)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орналасқан жердің географиялық бойлығы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csdo:GeoCoordinateMeasureType (M.SDT.00107)</w:t>
            </w:r>
          </w:p>
          <w:p>
            <w:pPr>
              <w:spacing w:after="20"/>
              <w:ind w:left="20"/>
              <w:jc w:val="both"/>
            </w:pPr>
            <w:r>
              <w:rPr>
                <w:rFonts w:ascii="Times New Roman"/>
                <w:b w:val="false"/>
                <w:i w:val="false"/>
                <w:color w:val="000000"/>
                <w:sz w:val="20"/>
              </w:rPr>
              <w:t>
ISO 6709 сәйкес мән.</w:t>
            </w:r>
          </w:p>
          <w:p>
            <w:pPr>
              <w:spacing w:after="20"/>
              <w:ind w:left="20"/>
              <w:jc w:val="both"/>
            </w:pPr>
            <w:r>
              <w:rPr>
                <w:rFonts w:ascii="Times New Roman"/>
                <w:b w:val="false"/>
                <w:i w:val="false"/>
                <w:color w:val="000000"/>
                <w:sz w:val="20"/>
              </w:rPr>
              <w:t>
Цифрлардың ең көп саны: 11. Бөлшек цифрлардың ең көп саны: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Географиялық ендік</w:t>
            </w:r>
          </w:p>
          <w:p>
            <w:pPr>
              <w:spacing w:after="20"/>
              <w:ind w:left="20"/>
              <w:jc w:val="both"/>
            </w:pPr>
            <w:r>
              <w:rPr>
                <w:rFonts w:ascii="Times New Roman"/>
                <w:b w:val="false"/>
                <w:i w:val="false"/>
                <w:color w:val="000000"/>
                <w:sz w:val="20"/>
              </w:rPr>
              <w:t>
(csdo:LatitudeMeasure)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орналасқан жердің географиялық ендігі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csdo:GeoCoordinateMeasureType (M.SDT.00107)</w:t>
            </w:r>
          </w:p>
          <w:p>
            <w:pPr>
              <w:spacing w:after="20"/>
              <w:ind w:left="20"/>
              <w:jc w:val="both"/>
            </w:pPr>
            <w:r>
              <w:rPr>
                <w:rFonts w:ascii="Times New Roman"/>
                <w:b w:val="false"/>
                <w:i w:val="false"/>
                <w:color w:val="000000"/>
                <w:sz w:val="20"/>
              </w:rPr>
              <w:t>
ISO 6709 сәйкес мән.</w:t>
            </w:r>
          </w:p>
          <w:p>
            <w:pPr>
              <w:spacing w:after="20"/>
              <w:ind w:left="20"/>
              <w:jc w:val="both"/>
            </w:pPr>
            <w:r>
              <w:rPr>
                <w:rFonts w:ascii="Times New Roman"/>
                <w:b w:val="false"/>
                <w:i w:val="false"/>
                <w:color w:val="000000"/>
                <w:sz w:val="20"/>
              </w:rPr>
              <w:t>
Цифрлардың ең көп саны: 11. Бөлшек цифрлардың ең көп саны: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Сипаттамасы</w:t>
            </w:r>
          </w:p>
          <w:p>
            <w:pPr>
              <w:spacing w:after="20"/>
              <w:ind w:left="20"/>
              <w:jc w:val="both"/>
            </w:pPr>
            <w:r>
              <w:rPr>
                <w:rFonts w:ascii="Times New Roman"/>
                <w:b w:val="false"/>
                <w:i w:val="false"/>
                <w:color w:val="000000"/>
                <w:sz w:val="20"/>
              </w:rPr>
              <w:t>
(csdo:DescriptionText)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мәтін түріндегі орынның (аймақтың)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 Ең қысқа ұзындық: 1.</w:t>
            </w:r>
          </w:p>
          <w:p>
            <w:pPr>
              <w:spacing w:after="20"/>
              <w:ind w:left="20"/>
              <w:jc w:val="both"/>
            </w:pPr>
            <w:r>
              <w:rPr>
                <w:rFonts w:ascii="Times New Roman"/>
                <w:b w:val="false"/>
                <w:i w:val="false"/>
                <w:color w:val="000000"/>
                <w:sz w:val="20"/>
              </w:rPr>
              <w:t>
Ең ұзын ұзындық: 4000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Қауіпті өнімді табу туралы мәліметтер (smcdo:NonCompliantSanitary ProductDetails)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қойылған өнімнің санитариялық - эпидемиологиялық қадағалауы (бақылауы)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smcdo:NonCompliantSanitaryProduct DetailsType (M.SM.CDT.00110) Салынған элементтер мәндерінің салаларымен айқындалады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 Санитариялық-эпидемиологиялық қадағалауға (бақылауға) жататын өнім түрінің коды (smsdo:SanitaryProductTypeCode)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қадағалауға (бақылауға)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M.SM.SDE.00408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smsdo:SanitaryProductTypeCodeType (M.SM.SDT.00066)</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санитариялық- эпидемиологиялық қадағалауға (бақылауға) жататын өнім түрі кодының мәні</w:t>
            </w:r>
          </w:p>
          <w:p>
            <w:pPr>
              <w:spacing w:after="20"/>
              <w:ind w:left="20"/>
              <w:jc w:val="both"/>
            </w:pPr>
            <w:r>
              <w:rPr>
                <w:rFonts w:ascii="Times New Roman"/>
                <w:b w:val="false"/>
                <w:i w:val="false"/>
                <w:color w:val="000000"/>
                <w:sz w:val="20"/>
              </w:rPr>
              <w:t>
Шаблон: [0-9]{3}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 Санитариялық-эпидемиологиялық қадағалауға (бақылауға) жататын өнім түрінің атауы (smsdo:SanitaryProductTypeName)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қадағалауға (бақылауға) жататын өнім түрінің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300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 Өнім</w:t>
            </w:r>
          </w:p>
          <w:p>
            <w:pPr>
              <w:spacing w:after="20"/>
              <w:ind w:left="20"/>
              <w:jc w:val="both"/>
            </w:pPr>
            <w:r>
              <w:rPr>
                <w:rFonts w:ascii="Times New Roman"/>
                <w:b w:val="false"/>
                <w:i w:val="false"/>
                <w:color w:val="000000"/>
                <w:sz w:val="20"/>
              </w:rPr>
              <w:t>
(smcdo:ProductDetails)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smcdo:ProductDetailsType (M.SM.CDT.00038)</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Өнімді сәйкестендіруші</w:t>
            </w:r>
          </w:p>
          <w:p>
            <w:pPr>
              <w:spacing w:after="20"/>
              <w:ind w:left="20"/>
              <w:jc w:val="both"/>
            </w:pPr>
            <w:r>
              <w:rPr>
                <w:rFonts w:ascii="Times New Roman"/>
                <w:b w:val="false"/>
                <w:i w:val="false"/>
                <w:color w:val="000000"/>
                <w:sz w:val="20"/>
              </w:rPr>
              <w:t>
(csdo:ProductId)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жеткізуші берген бірегей сәйкестендіргіш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50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Өнімнің атауы</w:t>
            </w:r>
          </w:p>
          <w:p>
            <w:pPr>
              <w:spacing w:after="20"/>
              <w:ind w:left="20"/>
              <w:jc w:val="both"/>
            </w:pPr>
            <w:r>
              <w:rPr>
                <w:rFonts w:ascii="Times New Roman"/>
                <w:b w:val="false"/>
                <w:i w:val="false"/>
                <w:color w:val="000000"/>
                <w:sz w:val="20"/>
              </w:rPr>
              <w:t>
(csdo:ProductName)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(дайындаушы) берген және осы өнімді басқа өндірушілердің ұқсас өнімдерінен айыратын өнімнің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300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Өнімнің аталуы</w:t>
            </w:r>
          </w:p>
          <w:p>
            <w:pPr>
              <w:spacing w:after="20"/>
              <w:ind w:left="20"/>
              <w:jc w:val="both"/>
            </w:pPr>
            <w:r>
              <w:rPr>
                <w:rFonts w:ascii="Times New Roman"/>
                <w:b w:val="false"/>
                <w:i w:val="false"/>
                <w:color w:val="000000"/>
                <w:sz w:val="20"/>
              </w:rPr>
              <w:t>
(smsdo:ProductTradeName)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аталуы (өнімнің қосымша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300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Сипаттамасы</w:t>
            </w:r>
          </w:p>
          <w:p>
            <w:pPr>
              <w:spacing w:after="20"/>
              <w:ind w:left="20"/>
              <w:jc w:val="both"/>
            </w:pPr>
            <w:r>
              <w:rPr>
                <w:rFonts w:ascii="Times New Roman"/>
                <w:b w:val="false"/>
                <w:i w:val="false"/>
                <w:color w:val="000000"/>
                <w:sz w:val="20"/>
              </w:rPr>
              <w:t>
(csdo:DescriptionText)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сәйкестендірілуін қамтамасыз ететін өнім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 Ең қысқа ұзындық: 1.</w:t>
            </w:r>
          </w:p>
          <w:p>
            <w:pPr>
              <w:spacing w:after="20"/>
              <w:ind w:left="20"/>
              <w:jc w:val="both"/>
            </w:pPr>
            <w:r>
              <w:rPr>
                <w:rFonts w:ascii="Times New Roman"/>
                <w:b w:val="false"/>
                <w:i w:val="false"/>
                <w:color w:val="000000"/>
                <w:sz w:val="20"/>
              </w:rPr>
              <w:t>
Ең ұзын ұзындық: 4000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ЕАЭО СЭҚ ТН бойынша тауар коды</w:t>
            </w:r>
          </w:p>
          <w:p>
            <w:pPr>
              <w:spacing w:after="20"/>
              <w:ind w:left="20"/>
              <w:jc w:val="both"/>
            </w:pPr>
            <w:r>
              <w:rPr>
                <w:rFonts w:ascii="Times New Roman"/>
                <w:b w:val="false"/>
                <w:i w:val="false"/>
                <w:color w:val="000000"/>
                <w:sz w:val="20"/>
              </w:rPr>
              <w:t>
(csdo:CommodityCode)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номенклатурасына сәйкес тауарлар тобының (сыныбының) кодпен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ТН-нан 2, 4, 6, 8, 9 немесе 10 белгі деңгейіндегі кодтың мәні.</w:t>
            </w:r>
          </w:p>
          <w:p>
            <w:pPr>
              <w:spacing w:after="20"/>
              <w:ind w:left="20"/>
              <w:jc w:val="both"/>
            </w:pPr>
            <w:r>
              <w:rPr>
                <w:rFonts w:ascii="Times New Roman"/>
                <w:b w:val="false"/>
                <w:i w:val="false"/>
                <w:color w:val="000000"/>
                <w:sz w:val="20"/>
              </w:rPr>
              <w:t>
Шаблон: \d{2}|\d{4}|\d{6}|\d{8,10}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Өнімнің мақсатын сипаттау (smsdo:ProductPurposeText)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мақсатын (қолдану саласын) мәтіндік 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Өнімді қолдану тәсілін сипаттау(smsdo:ProductApplication MethodText)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қолдану тәсілін мәтіндік сипаттау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 Ең қысқа ұзындық: 1.</w:t>
            </w:r>
          </w:p>
          <w:p>
            <w:pPr>
              <w:spacing w:after="20"/>
              <w:ind w:left="20"/>
              <w:jc w:val="both"/>
            </w:pPr>
            <w:r>
              <w:rPr>
                <w:rFonts w:ascii="Times New Roman"/>
                <w:b w:val="false"/>
                <w:i w:val="false"/>
                <w:color w:val="000000"/>
                <w:sz w:val="20"/>
              </w:rPr>
              <w:t>
Ең ұзын ұзындық: 1000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Өнім шығару нысанының сипаттамасы(smsdo:ReleaseFormText)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шығару нысанының мәтіндік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 Ең қысқа ұзындық: 1.</w:t>
            </w:r>
          </w:p>
          <w:p>
            <w:pPr>
              <w:spacing w:after="20"/>
              <w:ind w:left="20"/>
              <w:jc w:val="both"/>
            </w:pPr>
            <w:r>
              <w:rPr>
                <w:rFonts w:ascii="Times New Roman"/>
                <w:b w:val="false"/>
                <w:i w:val="false"/>
                <w:color w:val="000000"/>
                <w:sz w:val="20"/>
              </w:rPr>
              <w:t>
Ең ұзын ұзындық: 1000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Сақтау шарттарының сипаттамасы</w:t>
            </w:r>
          </w:p>
          <w:p>
            <w:pPr>
              <w:spacing w:after="20"/>
              <w:ind w:left="20"/>
              <w:jc w:val="both"/>
            </w:pPr>
            <w:r>
              <w:rPr>
                <w:rFonts w:ascii="Times New Roman"/>
                <w:b w:val="false"/>
                <w:i w:val="false"/>
                <w:color w:val="000000"/>
                <w:sz w:val="20"/>
              </w:rPr>
              <w:t>
(smsdo:StorageConditionText)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сақтау кезінде температураға, ылғалдылыққа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 Ең қысқа ұзындық: 1.</w:t>
            </w:r>
          </w:p>
          <w:p>
            <w:pPr>
              <w:spacing w:after="20"/>
              <w:ind w:left="20"/>
              <w:jc w:val="both"/>
            </w:pPr>
            <w:r>
              <w:rPr>
                <w:rFonts w:ascii="Times New Roman"/>
                <w:b w:val="false"/>
                <w:i w:val="false"/>
                <w:color w:val="000000"/>
                <w:sz w:val="20"/>
              </w:rPr>
              <w:t>
Ең ұзын ұзындық: 1000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Жапсырмадағы ақпарат</w:t>
            </w:r>
          </w:p>
          <w:p>
            <w:pPr>
              <w:spacing w:after="20"/>
              <w:ind w:left="20"/>
              <w:jc w:val="both"/>
            </w:pPr>
            <w:r>
              <w:rPr>
                <w:rFonts w:ascii="Times New Roman"/>
                <w:b w:val="false"/>
                <w:i w:val="false"/>
                <w:color w:val="000000"/>
                <w:sz w:val="20"/>
              </w:rPr>
              <w:t>
(smsdo:ProductLabelText)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жапсырмасында көрсетілген мәтіндік сипаттама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 Ең қысқа ұзындық: 1.</w:t>
            </w:r>
          </w:p>
          <w:p>
            <w:pPr>
              <w:spacing w:after="20"/>
              <w:ind w:left="20"/>
              <w:jc w:val="both"/>
            </w:pPr>
            <w:r>
              <w:rPr>
                <w:rFonts w:ascii="Times New Roman"/>
                <w:b w:val="false"/>
                <w:i w:val="false"/>
                <w:color w:val="000000"/>
                <w:sz w:val="20"/>
              </w:rPr>
              <w:t>
Ең ұзын ұзындық: 4000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Құжатқа сілтеме</w:t>
            </w:r>
          </w:p>
          <w:p>
            <w:pPr>
              <w:spacing w:after="20"/>
              <w:ind w:left="20"/>
              <w:jc w:val="both"/>
            </w:pPr>
            <w:r>
              <w:rPr>
                <w:rFonts w:ascii="Times New Roman"/>
                <w:b w:val="false"/>
                <w:i w:val="false"/>
                <w:color w:val="000000"/>
                <w:sz w:val="20"/>
              </w:rPr>
              <w:t>
(ccdo:DocReferenceDetails)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жасалған құжат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ccdo:DocReferenceDetailsType (M.CDT.00088)</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Құжат түрінің коды</w:t>
            </w:r>
          </w:p>
          <w:p>
            <w:pPr>
              <w:spacing w:after="20"/>
              <w:ind w:left="20"/>
              <w:jc w:val="both"/>
            </w:pPr>
            <w:r>
              <w:rPr>
                <w:rFonts w:ascii="Times New Roman"/>
                <w:b w:val="false"/>
                <w:i w:val="false"/>
                <w:color w:val="000000"/>
                <w:sz w:val="20"/>
              </w:rPr>
              <w:t>
(csdo:DocKindCode)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айқындалатын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(codeListId атрибуты)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Құжаттың атауы (csdo:DocName)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500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Құжаттың нөмірі</w:t>
            </w:r>
          </w:p>
          <w:p>
            <w:pPr>
              <w:spacing w:after="20"/>
              <w:ind w:left="20"/>
              <w:jc w:val="both"/>
            </w:pPr>
            <w:r>
              <w:rPr>
                <w:rFonts w:ascii="Times New Roman"/>
                <w:b w:val="false"/>
                <w:i w:val="false"/>
                <w:color w:val="000000"/>
                <w:sz w:val="20"/>
              </w:rPr>
              <w:t>
(csdo:DocId)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оған берілген цифрлық немесе әріп-цифрлық белгіленім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50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МЕМСТ ИСО 8601–2001 сәйкес күнді белгілеу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Құжат күшінде болатын мерзімнің басталған күні</w:t>
            </w:r>
          </w:p>
          <w:p>
            <w:pPr>
              <w:spacing w:after="20"/>
              <w:ind w:left="20"/>
              <w:jc w:val="both"/>
            </w:pPr>
            <w:r>
              <w:rPr>
                <w:rFonts w:ascii="Times New Roman"/>
                <w:b w:val="false"/>
                <w:i w:val="false"/>
                <w:color w:val="000000"/>
                <w:sz w:val="20"/>
              </w:rPr>
              <w:t>
(csdo:DocStartDate)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басталған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МЕМСТ ИСО 8601–2001 сәйкес күнді белгілеу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 Жеткізу тізбегінің қатысушысы</w:t>
            </w:r>
          </w:p>
          <w:p>
            <w:pPr>
              <w:spacing w:after="20"/>
              <w:ind w:left="20"/>
              <w:jc w:val="both"/>
            </w:pPr>
            <w:r>
              <w:rPr>
                <w:rFonts w:ascii="Times New Roman"/>
                <w:b w:val="false"/>
                <w:i w:val="false"/>
                <w:color w:val="000000"/>
                <w:sz w:val="20"/>
              </w:rPr>
              <w:t>
(ccdo:SupplyChainPartyDetails)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дайындаушы туралы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M.CDE.00210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ccdo:SupplyChainPartyDetailsType (M.CDT.00310)</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елдің кодтық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 Шаблон: [A-Z]{2}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(codeListId атрибуты)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 жүргізуші субъектінің атауы (csdo:BusinessEntityName)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300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Шаруашылық жүргізуші субъектінің қысқаша атауы (csdo:BusinessEntityBriefName)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 - құқықтық нысанның коды(csdo:BusinessEntityTypeCode)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айқындалатын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(codeListId атрибуты)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 - құқықтық нысанның атауы (csdo:BusinessEntityTypeName)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300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 сәйкестендіргіш (csdo:BusinessEntityId)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(тіркелім) бойынша мемлекеттік тіркеу кезінде берілген жазба нөмірі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csdo:BusinessEntityIdType (M.SDT.00157) </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 (kindId атрибуты)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бірегей сәйкестендіру нөмірі (csdo:UniqueCustomsNumberId)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кедендік бақылау мақсаттарына арналған бірегей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 сәйкестендіргіш (csdo:TaxpayerId)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төлеушілерінің тізілімінде субъектіні сәйкестендіргіш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 Салық төлеушінің тіркелген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 (csdo:TaxRegistrationReason Code)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Ресей Федерациясында салықтық есепке қою себебін сәйкестендіретін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Ыңғайластырылған символдар жолы.</w:t>
            </w:r>
          </w:p>
          <w:p>
            <w:pPr>
              <w:spacing w:after="20"/>
              <w:ind w:left="20"/>
              <w:jc w:val="both"/>
            </w:pPr>
            <w:r>
              <w:rPr>
                <w:rFonts w:ascii="Times New Roman"/>
                <w:b w:val="false"/>
                <w:i w:val="false"/>
                <w:color w:val="000000"/>
                <w:sz w:val="20"/>
              </w:rPr>
              <w:t>
Шаблон: \d{9}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 Шаблон: [A-Z]{2}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(codeListId атрибуты)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ml:space="preserve">
Ыңғайластырылған символдар жолы.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Ыңғайластырылған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50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Почта индексі</w:t>
            </w:r>
          </w:p>
          <w:p>
            <w:pPr>
              <w:spacing w:after="20"/>
              <w:ind w:left="20"/>
              <w:jc w:val="both"/>
            </w:pPr>
            <w:r>
              <w:rPr>
                <w:rFonts w:ascii="Times New Roman"/>
                <w:b w:val="false"/>
                <w:i w:val="false"/>
                <w:color w:val="000000"/>
                <w:sz w:val="20"/>
              </w:rPr>
              <w:t>
(csdo:PostCode)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кәсіпорнының почта индексі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 Ыңғайластырылған символдар жолы. Шаблон: [A-Z0-9][A-Z0-9 -]{1,8}[A- Z0-9]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 нөмірі (csdo:PostOfficeBoxId)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кәсіпорнындағы абоненттік жәшік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(ccdo:CommunicationDetails)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хозяйствующего субъекта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 Code)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кодпен белгіленуі (телефон, факс, электронды почта және т.б.)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 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 (csdo:CommunicationChannel Name)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 почта және т.б.)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 (csdo:CommunicationChannel Id)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 почта мекенжайын және т.б. көрсету)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1000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Жеткізу тізбегіне қатысушы түрінің коды(csdo:SupplyChainPartyKind Code)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тізбегіне қатысушы түрінің кодтық белгіленуі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 Ыңғайластырылған символдар жолы. Длина: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 Адамның өміріне, денсаулығына және оның мекендеу ортасына қауіпті өнімдер сериясы немесе партиясы туралы мәліметтер (smcdo:NonCompliantSanitary ProductBatchDetails)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өміріне, денсаулығына және оның мекендеу ортасына қауіпті өнімдер сериясы немесе партиясы туралы мәліметтер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smcdo:NonCompliantSanitaryProduct BatchDetailsType (M.SM.CDT.00118) Салынған элементтер мәндерінің салаларымен айқындалады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сериясы (smcdo:BatchDetails)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сериясы туралы ақпарат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smcdo:BatchDetailsType (M.SM.CDT.00111)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Тауар сериясының нөмірі</w:t>
            </w:r>
          </w:p>
          <w:p>
            <w:pPr>
              <w:spacing w:after="20"/>
              <w:ind w:left="20"/>
              <w:jc w:val="both"/>
            </w:pPr>
            <w:r>
              <w:rPr>
                <w:rFonts w:ascii="Times New Roman"/>
                <w:b w:val="false"/>
                <w:i w:val="false"/>
                <w:color w:val="000000"/>
                <w:sz w:val="20"/>
              </w:rPr>
              <w:t>
(smsdo:BatchId)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сериясының бірегей сәйкестендіру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50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күні</w:t>
            </w:r>
          </w:p>
          <w:p>
            <w:pPr>
              <w:spacing w:after="20"/>
              <w:ind w:left="20"/>
              <w:jc w:val="both"/>
            </w:pPr>
            <w:r>
              <w:rPr>
                <w:rFonts w:ascii="Times New Roman"/>
                <w:b w:val="false"/>
                <w:i w:val="false"/>
                <w:color w:val="000000"/>
                <w:sz w:val="20"/>
              </w:rPr>
              <w:t>
(csdo:ManufactureDate)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МЕМСТ ИСО 8601–2001 сәйкес күнді белгілеу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Өнімнің жарамдылық мерзімі аяқталған күн (csdo:ProductShelfLifeEndDate)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жарамдылық мерзімі аяқталған күн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МЕМСТ ИСО 8601–2001 сәйкес күнді белгілеу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Тауар саны (csdo:UnifiedCommodity Measure)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масса бірлігі, көлемдік немесе басқа бірліктермен көрсетілген сериядағы тауар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 Бөлшек цифрлардың ең көп саны: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(measurementUnit Code атрибуты)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 Шаблон: [0-9A-Z]{2,3}|\d{3,4}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 (codeListId атрибуты)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Ескертпе</w:t>
            </w:r>
          </w:p>
          <w:p>
            <w:pPr>
              <w:spacing w:after="20"/>
              <w:ind w:left="20"/>
              <w:jc w:val="both"/>
            </w:pPr>
            <w:r>
              <w:rPr>
                <w:rFonts w:ascii="Times New Roman"/>
                <w:b w:val="false"/>
                <w:i w:val="false"/>
                <w:color w:val="000000"/>
                <w:sz w:val="20"/>
              </w:rPr>
              <w:t>
(csdo:NoteText)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сериясы туралы қосымша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 Ең қысқа ұзындық: 1.</w:t>
            </w:r>
          </w:p>
          <w:p>
            <w:pPr>
              <w:spacing w:after="20"/>
              <w:ind w:left="20"/>
              <w:jc w:val="both"/>
            </w:pPr>
            <w:r>
              <w:rPr>
                <w:rFonts w:ascii="Times New Roman"/>
                <w:b w:val="false"/>
                <w:i w:val="false"/>
                <w:color w:val="000000"/>
                <w:sz w:val="20"/>
              </w:rPr>
              <w:t>
Ең ұзын ұзындық: 4000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 партиясының сәйкестендіру нөмірі (smsdo:ConsignmentId)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партиясының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 саны</w:t>
            </w:r>
          </w:p>
          <w:p>
            <w:pPr>
              <w:spacing w:after="20"/>
              <w:ind w:left="20"/>
              <w:jc w:val="both"/>
            </w:pPr>
            <w:r>
              <w:rPr>
                <w:rFonts w:ascii="Times New Roman"/>
                <w:b w:val="false"/>
                <w:i w:val="false"/>
                <w:color w:val="000000"/>
                <w:sz w:val="20"/>
              </w:rPr>
              <w:t>
(csdo:CommodityMeasure)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партиядағы өнім саны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csdo:PhysicalMeasureType (M.SDT.00095)</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 Бөлшек цифрлардың ең көп саны: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(measurementUnit Code атрибуты)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 Шаблон: [0-9A-Z]{2,3}|\d{3,4}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Тауарға ілеспе құжат туралы мәліметтер smcdo:ShippingDocument Details)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ілеспе құжат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M.SM.CDE.00986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smcdo:ShippingDocumentDetailsType (M.SM.CDT.01005)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Құжат түрінің коды</w:t>
            </w:r>
          </w:p>
          <w:p>
            <w:pPr>
              <w:spacing w:after="20"/>
              <w:ind w:left="20"/>
              <w:jc w:val="both"/>
            </w:pPr>
            <w:r>
              <w:rPr>
                <w:rFonts w:ascii="Times New Roman"/>
                <w:b w:val="false"/>
                <w:i w:val="false"/>
                <w:color w:val="000000"/>
                <w:sz w:val="20"/>
              </w:rPr>
              <w:t>
(csdo:DocKindCode)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ілеспе құжат түрінің кодтық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айқындалатын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(codeListId атрибуты)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атауы (csdo:DocName)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ілеспе құжаттың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500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ілеспе құжаттың берілген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МЕМСТ ИСО 8601–2001 сәйкес күнді белгілеу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нөмірі</w:t>
            </w:r>
          </w:p>
          <w:p>
            <w:pPr>
              <w:spacing w:after="20"/>
              <w:ind w:left="20"/>
              <w:jc w:val="both"/>
            </w:pPr>
            <w:r>
              <w:rPr>
                <w:rFonts w:ascii="Times New Roman"/>
                <w:b w:val="false"/>
                <w:i w:val="false"/>
                <w:color w:val="000000"/>
                <w:sz w:val="20"/>
              </w:rPr>
              <w:t>
(csdo:DocId)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ілеспе құжаттың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50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Өнім</w:t>
            </w:r>
          </w:p>
          <w:p>
            <w:pPr>
              <w:spacing w:after="20"/>
              <w:ind w:left="20"/>
              <w:jc w:val="both"/>
            </w:pPr>
            <w:r>
              <w:rPr>
                <w:rFonts w:ascii="Times New Roman"/>
                <w:b w:val="false"/>
                <w:i w:val="false"/>
                <w:color w:val="000000"/>
                <w:sz w:val="20"/>
              </w:rPr>
              <w:t>
(smcdo:ProductDetails)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ілеспе құжатта бар өнім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smcdo:ProductDetailsType (M.SM.CDT.00038)</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Өнімді сәйкестендіруші (csdo:ProductId)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жеткізуші берген бірегей сәйкестендіргіш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50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Өнімнің атауы (csdo:ProductName)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(дайындаушы) берген және осы өнімді басқа өндірушілердің ұқсас өнімдерінен айыратын өнімнің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300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Өнімнің аталуы (smsdo:ProductTradeName)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аталуы (өнімнің қосымша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300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Сипаттамасы</w:t>
            </w:r>
          </w:p>
          <w:p>
            <w:pPr>
              <w:spacing w:after="20"/>
              <w:ind w:left="20"/>
              <w:jc w:val="both"/>
            </w:pPr>
            <w:r>
              <w:rPr>
                <w:rFonts w:ascii="Times New Roman"/>
                <w:b w:val="false"/>
                <w:i w:val="false"/>
                <w:color w:val="000000"/>
                <w:sz w:val="20"/>
              </w:rPr>
              <w:t>
(csdo:DescriptionText)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сәйкестендірілуін қамтамасыз ететін өнім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ЕАЭО СЭҚ ТН бойынша тауар коды</w:t>
            </w:r>
          </w:p>
          <w:p>
            <w:pPr>
              <w:spacing w:after="20"/>
              <w:ind w:left="20"/>
              <w:jc w:val="both"/>
            </w:pPr>
            <w:r>
              <w:rPr>
                <w:rFonts w:ascii="Times New Roman"/>
                <w:b w:val="false"/>
                <w:i w:val="false"/>
                <w:color w:val="000000"/>
                <w:sz w:val="20"/>
              </w:rPr>
              <w:t>
(csdo:CommodityCode)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номенклатурасына сәйкес тауарлар тобының (сыныбының) кодпен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ТН-нан 2, 4, 6, 8, 9 немесе 10 белгі деңгейіндегі кодтың мәні.</w:t>
            </w:r>
          </w:p>
          <w:p>
            <w:pPr>
              <w:spacing w:after="20"/>
              <w:ind w:left="20"/>
              <w:jc w:val="both"/>
            </w:pPr>
            <w:r>
              <w:rPr>
                <w:rFonts w:ascii="Times New Roman"/>
                <w:b w:val="false"/>
                <w:i w:val="false"/>
                <w:color w:val="000000"/>
                <w:sz w:val="20"/>
              </w:rPr>
              <w:t>
Шаблон: \d{2}|\d{4}|\d{6}|\d{8,10}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Өнімнің мақсатын сипаттау (smsdo:ProductPurposeText)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мақсатын (қолдану саласын) мәтіндік сипаттау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 Ең қысқа ұзындық: 1.</w:t>
            </w:r>
          </w:p>
          <w:p>
            <w:pPr>
              <w:spacing w:after="20"/>
              <w:ind w:left="20"/>
              <w:jc w:val="both"/>
            </w:pPr>
            <w:r>
              <w:rPr>
                <w:rFonts w:ascii="Times New Roman"/>
                <w:b w:val="false"/>
                <w:i w:val="false"/>
                <w:color w:val="000000"/>
                <w:sz w:val="20"/>
              </w:rPr>
              <w:t>
Ең ұзын ұзындық: 1000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Өнімді қолдану тәсілін сипаттау (smsdo:ProductApplication MethodText)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қолдану тәсілін мәтіндік сипаттау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 Ең қысқа ұзындық: 1.</w:t>
            </w:r>
          </w:p>
          <w:p>
            <w:pPr>
              <w:spacing w:after="20"/>
              <w:ind w:left="20"/>
              <w:jc w:val="both"/>
            </w:pPr>
            <w:r>
              <w:rPr>
                <w:rFonts w:ascii="Times New Roman"/>
                <w:b w:val="false"/>
                <w:i w:val="false"/>
                <w:color w:val="000000"/>
                <w:sz w:val="20"/>
              </w:rPr>
              <w:t>
Ең ұзын ұзындық: 1000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Өнім шығару нысанының сипаттамасы(smsdo:ReleaseFormText)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шығару нысанының мәтіндік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 Ең қысқа ұзындық: 1.</w:t>
            </w:r>
          </w:p>
          <w:p>
            <w:pPr>
              <w:spacing w:after="20"/>
              <w:ind w:left="20"/>
              <w:jc w:val="both"/>
            </w:pPr>
            <w:r>
              <w:rPr>
                <w:rFonts w:ascii="Times New Roman"/>
                <w:b w:val="false"/>
                <w:i w:val="false"/>
                <w:color w:val="000000"/>
                <w:sz w:val="20"/>
              </w:rPr>
              <w:t>
Ең ұзын ұзындық: 1000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Сақтау шарттарының сипаттамасы (smsdo:StorageCondition</w:t>
            </w:r>
          </w:p>
          <w:p>
            <w:pPr>
              <w:spacing w:after="20"/>
              <w:ind w:left="20"/>
              <w:jc w:val="both"/>
            </w:pPr>
            <w:r>
              <w:rPr>
                <w:rFonts w:ascii="Times New Roman"/>
                <w:b w:val="false"/>
                <w:i w:val="false"/>
                <w:color w:val="000000"/>
                <w:sz w:val="20"/>
              </w:rPr>
              <w:t>
Text)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сақтау кезінде температураға, ылғалдылыққа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 Ең қысқа ұзындық: 1.</w:t>
            </w:r>
          </w:p>
          <w:p>
            <w:pPr>
              <w:spacing w:after="20"/>
              <w:ind w:left="20"/>
              <w:jc w:val="both"/>
            </w:pPr>
            <w:r>
              <w:rPr>
                <w:rFonts w:ascii="Times New Roman"/>
                <w:b w:val="false"/>
                <w:i w:val="false"/>
                <w:color w:val="000000"/>
                <w:sz w:val="20"/>
              </w:rPr>
              <w:t>
Ең ұзын ұзындық: 1000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 Жапсырмадағы ақпарат (smsdo:ProductLabelText)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жапсырмасында көрсетілген мәтіндік сипаттама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 Ең қысқа ұзындық: 1.</w:t>
            </w:r>
          </w:p>
          <w:p>
            <w:pPr>
              <w:spacing w:after="20"/>
              <w:ind w:left="20"/>
              <w:jc w:val="both"/>
            </w:pPr>
            <w:r>
              <w:rPr>
                <w:rFonts w:ascii="Times New Roman"/>
                <w:b w:val="false"/>
                <w:i w:val="false"/>
                <w:color w:val="000000"/>
                <w:sz w:val="20"/>
              </w:rPr>
              <w:t>
Ең ұзын ұзындық: 4000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Құжатқа сілтеме (ccdo:DocReferenceDetails)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жасалған құжат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ccdo:DocReferenceDetailsType (M.CDT.00088)</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*.4.5.11.1. Құжат түрінің коды (csdo:DocKindCode)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айқындалатын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(codeListId атрибуты)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*.4.5.11.2. Құжаттың атауы</w:t>
            </w:r>
          </w:p>
          <w:p>
            <w:pPr>
              <w:spacing w:after="20"/>
              <w:ind w:left="20"/>
              <w:jc w:val="both"/>
            </w:pPr>
            <w:r>
              <w:rPr>
                <w:rFonts w:ascii="Times New Roman"/>
                <w:b w:val="false"/>
                <w:i w:val="false"/>
                <w:color w:val="000000"/>
                <w:sz w:val="20"/>
              </w:rPr>
              <w:t>
(csdo:DocName)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xml:space="preserve">
Ыңғайластырылған символдар жолы.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 Құжаттың нөмірі (csdo:DocId)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оған берілген цифрлық немесе әріп-цифрлық белгіленім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50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*.4.5.11.4.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МЕМСТ ИСО 8601–2001 сәйкес күнді белгілеу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*.4.5.11.5. Құжаттың қолданылу мерзімінің басталған күні (csdo:DocStartDate)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болатын мерзімінің басталған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МЕМСТ ИСО 8601–2001 сәйкес күнді белгілеу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Жеткізу тізбегінің қатысушысы</w:t>
            </w:r>
          </w:p>
          <w:p>
            <w:pPr>
              <w:spacing w:after="20"/>
              <w:ind w:left="20"/>
              <w:jc w:val="both"/>
            </w:pPr>
            <w:r>
              <w:rPr>
                <w:rFonts w:ascii="Times New Roman"/>
                <w:b w:val="false"/>
                <w:i w:val="false"/>
                <w:color w:val="000000"/>
                <w:sz w:val="20"/>
              </w:rPr>
              <w:t>
(ccdo:SupplyChainPartyDetails)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ілеспе құжатта қамтылған заңды тұлға немесе дара кәсіпкер туралы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M.CDE.00210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ccdo:SupplyChainPartyDetailsType (M.CDT.00310)</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Елдің коды</w:t>
            </w:r>
          </w:p>
          <w:p>
            <w:pPr>
              <w:spacing w:after="20"/>
              <w:ind w:left="20"/>
              <w:jc w:val="both"/>
            </w:pPr>
            <w:r>
              <w:rPr>
                <w:rFonts w:ascii="Times New Roman"/>
                <w:b w:val="false"/>
                <w:i w:val="false"/>
                <w:color w:val="000000"/>
                <w:sz w:val="20"/>
              </w:rPr>
              <w:t>
(csdo:UnifiedCountryCode)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елдің кодтық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айқындалуы</w:t>
            </w:r>
          </w:p>
          <w:p>
            <w:pPr>
              <w:spacing w:after="20"/>
              <w:ind w:left="20"/>
              <w:jc w:val="both"/>
            </w:pPr>
            <w:r>
              <w:rPr>
                <w:rFonts w:ascii="Times New Roman"/>
                <w:b w:val="false"/>
                <w:i w:val="false"/>
                <w:color w:val="000000"/>
                <w:sz w:val="20"/>
              </w:rPr>
              <w:t>
мүмкін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(codeListId атрибуты)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Шаруашылық жүргізуші субъектінің атауы (csdo:BusinessEntityName)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300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Шаруашылық жүргізуші субъектінің қысқаша атауы (csdo:BusinessEntityBrief Name)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Ұйымдық-құқықтық нысанның коды (csdo:BusinessEntityType Code)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айқындалатын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(codeListId атрибуты)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Ұйымдық - құқықтық нысанның атауы (csdo:BusinessEntityType Name)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300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Шаруашылық жүргізуші субъектіні сәйкестендіргіш (csdo:BusinessEntityId)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(тіркелім) бойынша мемлекеттік тіркеу кезінде берілген жазба нөмірі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 (kindId атрибуты)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Кедендік бірегей сәйкестендіру нөмірі (csdo:UniqueCustoms NumberId)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кедендік бақылау мақсаттарына арналған бірегей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Салық төлеушіні сәйкестендіргіш (csdo:TaxpayerId)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төлеушілерінің тізілімінде субъектіні сәйкестендіргіш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 Салық төлеушінің тіркелген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Есепке қою себебінің коды (csdo:TaxRegistrationReason Code)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Ресей Федерациясында салықтық есепке қою себебін сәйкестендіретін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Ыңғайластырылған символдар жолы. Шаблон: \d{9}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 Мекенжай</w:t>
            </w:r>
          </w:p>
          <w:p>
            <w:pPr>
              <w:spacing w:after="20"/>
              <w:ind w:left="20"/>
              <w:jc w:val="both"/>
            </w:pPr>
            <w:r>
              <w:rPr>
                <w:rFonts w:ascii="Times New Roman"/>
                <w:b w:val="false"/>
                <w:i w:val="false"/>
                <w:color w:val="000000"/>
                <w:sz w:val="20"/>
              </w:rPr>
              <w:t>
(ccdo:SubjectAddressDetails)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*.4.6.10.1. Мекенжай түрінің коды</w:t>
            </w:r>
          </w:p>
          <w:p>
            <w:pPr>
              <w:spacing w:after="20"/>
              <w:ind w:left="20"/>
              <w:jc w:val="both"/>
            </w:pPr>
            <w:r>
              <w:rPr>
                <w:rFonts w:ascii="Times New Roman"/>
                <w:b w:val="false"/>
                <w:i w:val="false"/>
                <w:color w:val="000000"/>
                <w:sz w:val="20"/>
              </w:rPr>
              <w:t>
(csdo:AddressKindCode)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*.4.6.10.2. Елдің коды</w:t>
            </w:r>
          </w:p>
          <w:p>
            <w:pPr>
              <w:spacing w:after="20"/>
              <w:ind w:left="20"/>
              <w:jc w:val="both"/>
            </w:pPr>
            <w:r>
              <w:rPr>
                <w:rFonts w:ascii="Times New Roman"/>
                <w:b w:val="false"/>
                <w:i w:val="false"/>
                <w:color w:val="000000"/>
                <w:sz w:val="20"/>
              </w:rPr>
              <w:t>
(csdo:UnifiedCountryCode)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(codeListId атрибуты)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*.4.6.10.3. Аумақтың коды</w:t>
            </w:r>
          </w:p>
          <w:p>
            <w:pPr>
              <w:spacing w:after="20"/>
              <w:ind w:left="20"/>
              <w:jc w:val="both"/>
            </w:pPr>
            <w:r>
              <w:rPr>
                <w:rFonts w:ascii="Times New Roman"/>
                <w:b w:val="false"/>
                <w:i w:val="false"/>
                <w:color w:val="000000"/>
                <w:sz w:val="20"/>
              </w:rPr>
              <w:t>
(csdo:TerritoryCode)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*.4.6.10.4. Өңір</w:t>
            </w:r>
          </w:p>
          <w:p>
            <w:pPr>
              <w:spacing w:after="20"/>
              <w:ind w:left="20"/>
              <w:jc w:val="both"/>
            </w:pPr>
            <w:r>
              <w:rPr>
                <w:rFonts w:ascii="Times New Roman"/>
                <w:b w:val="false"/>
                <w:i w:val="false"/>
                <w:color w:val="000000"/>
                <w:sz w:val="20"/>
              </w:rPr>
              <w:t>
(csdo:RegionName)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*.4.6.10.5. Аудан</w:t>
            </w:r>
          </w:p>
          <w:p>
            <w:pPr>
              <w:spacing w:after="20"/>
              <w:ind w:left="20"/>
              <w:jc w:val="both"/>
            </w:pPr>
            <w:r>
              <w:rPr>
                <w:rFonts w:ascii="Times New Roman"/>
                <w:b w:val="false"/>
                <w:i w:val="false"/>
                <w:color w:val="000000"/>
                <w:sz w:val="20"/>
              </w:rPr>
              <w:t>
(csdo:DistrictName)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*.4.6.10.6. Қала</w:t>
            </w:r>
          </w:p>
          <w:p>
            <w:pPr>
              <w:spacing w:after="20"/>
              <w:ind w:left="20"/>
              <w:jc w:val="both"/>
            </w:pPr>
            <w:r>
              <w:rPr>
                <w:rFonts w:ascii="Times New Roman"/>
                <w:b w:val="false"/>
                <w:i w:val="false"/>
                <w:color w:val="000000"/>
                <w:sz w:val="20"/>
              </w:rPr>
              <w:t>
(csdo:CityName)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*.4.6.10.7. Елді мекен (csdo:SettlementName)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*.4.6.10.8. Көше</w:t>
            </w:r>
          </w:p>
          <w:p>
            <w:pPr>
              <w:spacing w:after="20"/>
              <w:ind w:left="20"/>
              <w:jc w:val="both"/>
            </w:pPr>
            <w:r>
              <w:rPr>
                <w:rFonts w:ascii="Times New Roman"/>
                <w:b w:val="false"/>
                <w:i w:val="false"/>
                <w:color w:val="000000"/>
                <w:sz w:val="20"/>
              </w:rPr>
              <w:t>
(csdo:StreetName)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*.4.6.10.9. Үйдің нөмірі</w:t>
            </w:r>
          </w:p>
          <w:p>
            <w:pPr>
              <w:spacing w:after="20"/>
              <w:ind w:left="20"/>
              <w:jc w:val="both"/>
            </w:pPr>
            <w:r>
              <w:rPr>
                <w:rFonts w:ascii="Times New Roman"/>
                <w:b w:val="false"/>
                <w:i w:val="false"/>
                <w:color w:val="000000"/>
                <w:sz w:val="20"/>
              </w:rPr>
              <w:t>
(csdo:BuildingNumberId)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*.4.6.10.10. Үй-жайдың нөмірі</w:t>
            </w:r>
          </w:p>
          <w:p>
            <w:pPr>
              <w:spacing w:after="20"/>
              <w:ind w:left="20"/>
              <w:jc w:val="both"/>
            </w:pPr>
            <w:r>
              <w:rPr>
                <w:rFonts w:ascii="Times New Roman"/>
                <w:b w:val="false"/>
                <w:i w:val="false"/>
                <w:color w:val="000000"/>
                <w:sz w:val="20"/>
              </w:rPr>
              <w:t>
(csdo:RoomNumberId)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*.4.6.10.11. Почта индексі (csdo:PostCode)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кәсіпорнының почта индексі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 Ыңғайластырылған символдар жолы. Шаблон: [A-Z0-9][A-Z0-9 -]{1,8}[A- Z0-9]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*.4.6.10.12. Абоненттік жәшік нөмірі</w:t>
            </w:r>
          </w:p>
          <w:p>
            <w:pPr>
              <w:spacing w:after="20"/>
              <w:ind w:left="20"/>
              <w:jc w:val="both"/>
            </w:pPr>
            <w:r>
              <w:rPr>
                <w:rFonts w:ascii="Times New Roman"/>
                <w:b w:val="false"/>
                <w:i w:val="false"/>
                <w:color w:val="000000"/>
                <w:sz w:val="20"/>
              </w:rPr>
              <w:t>
(csdo:PostOfficeBoxId)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кәсіпорнындағы абоненттік жәшік нөмірі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 Байланыс деректемесі (ccdo:CommunicationDetails)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 деректемесі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*.4.6.11.1. Байланыс түрінің коды (csdo:Communication ChannelCode)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кодпен белгіленуі (телефон, факс, электронды почта және т.б.)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 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*.4.6.11.2. Байланыс түрінің атауы (csdo:Communication ChannelName)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 почта және т.б.)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*.4.6.11.3. Байланыс арнасының сәйкестендіргіші (csdo:Communication ChannelId)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нөмірін, электронды почта мекенжайын және т.б. көрсету)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1000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 Жеткізу тізбегіне қатысушы түрінің коды(csdo:SupplyChainPartyKind Code)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тізбегіне қатысушы түрінің кодтық белгіленуі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 Ыңғайластырылған символдар жолы. Длина: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Сәйкестікті бағалау туралы құжат (smcdo:ConformityDocDetails)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M.SM.CDE.01696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smcdo:ConformityDocDetailsType (M.SM.CDT.00999)</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Құжат түрінің коды</w:t>
            </w:r>
          </w:p>
          <w:p>
            <w:pPr>
              <w:spacing w:after="20"/>
              <w:ind w:left="20"/>
              <w:jc w:val="both"/>
            </w:pPr>
            <w:r>
              <w:rPr>
                <w:rFonts w:ascii="Times New Roman"/>
                <w:b w:val="false"/>
                <w:i w:val="false"/>
                <w:color w:val="000000"/>
                <w:sz w:val="20"/>
              </w:rPr>
              <w:t>
(csdo:DocKindCode)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айқындалатын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(codeListId атрибуты)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атауы (csdo:DocName)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500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Құжаттың нөмірі</w:t>
            </w:r>
          </w:p>
          <w:p>
            <w:pPr>
              <w:spacing w:after="20"/>
              <w:ind w:left="20"/>
              <w:jc w:val="both"/>
            </w:pPr>
            <w:r>
              <w:rPr>
                <w:rFonts w:ascii="Times New Roman"/>
                <w:b w:val="false"/>
                <w:i w:val="false"/>
                <w:color w:val="000000"/>
                <w:sz w:val="20"/>
              </w:rPr>
              <w:t>
(csdo:DocId)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оған берілген цифрлық немесе әріп-цифрлық белгіленім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50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МЕМСТ ИСО 8601–2001 сәйкес күнді белгілеу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Құжаттың қолданылу мерзімінің басталған күні (csdo:DocStartDate)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болатын мерзімінің басталған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МЕМСТ ИСО 8601–2001 сәйкес күнді белгілеу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Мүше мемлекеттің уәкілетті органы (ccdo:UnifiedAuthorityDetails)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 не ол уәкілеттік берген ұйым туралы мәліметтер жиынтығы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ccdo:UnifiedAuthorityDetailsType (M.CDT.00054)</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Елдің коды</w:t>
            </w:r>
          </w:p>
          <w:p>
            <w:pPr>
              <w:spacing w:after="20"/>
              <w:ind w:left="20"/>
              <w:jc w:val="both"/>
            </w:pPr>
            <w:r>
              <w:rPr>
                <w:rFonts w:ascii="Times New Roman"/>
                <w:b w:val="false"/>
                <w:i w:val="false"/>
                <w:color w:val="000000"/>
                <w:sz w:val="20"/>
              </w:rPr>
              <w:t>
(csdo:UnifiedCountryCode)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 Шаблон: [A-Z]{2}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(codeListId атрибуты)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Уәкілетті органның сәйкестендіргіші (csdo:AuthorityId)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бірегей сәйкестендіргіші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Уәкілетті органның атауы (csdo:AuthorityName)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органының не ол уәкілеттік берген ұйымның толық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300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Уәкілетті органның қысқаша атауы (csdo:AuthorityBriefName)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қысқаша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Өнімге қойылатын талаптардың анықталған бұзылуы туралы мәліметтер (smcdo:RequirementViolation Details)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 эпидемиологиялық қадағалауға (бақылауға) жататын өнімге (тауарларға) қойылатын бірыңғай санитариялық - эпидемиологиялық және гигиеналық талаптардың және (немесе) Одақтың техникалық регламенттерінің талаптарының анықталған бұзылуы туралы ақпарат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smcdo:RequirementViolationDetails Type (M.SM.CDT.00113)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Өнімге (тауарларға) қойылатын талаптар туралы мәліметтер(smcdo:RequirementsDoc Details)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өнімге қойылатын санитариялық-эпидемиологиялық және гигиеналық талаптарды белгілейтін құжат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smcdo:RequirementsDocDetailsType (M.SM.CDT.00064)</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Техникалық регламенттің нөмірі (smsdo:TechnicalRegulation Id)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техникалық регламентінің (Кеден одағының техникалық регламентінің) нөмірі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smsdo:TechnicalRegulationIdType (M.SM.SDT.00973)</w:t>
            </w:r>
          </w:p>
          <w:p>
            <w:pPr>
              <w:spacing w:after="20"/>
              <w:ind w:left="20"/>
              <w:jc w:val="both"/>
            </w:pPr>
            <w:r>
              <w:rPr>
                <w:rFonts w:ascii="Times New Roman"/>
                <w:b w:val="false"/>
                <w:i w:val="false"/>
                <w:color w:val="000000"/>
                <w:sz w:val="20"/>
              </w:rPr>
              <w:t>
Еуразиялық экономикалық одақтың техникалық регламенттерінің (Кеден одағының техникалық регламенттерінің) тізбесіндегі нөмірдің мәні.</w:t>
            </w:r>
          </w:p>
          <w:p>
            <w:pPr>
              <w:spacing w:after="20"/>
              <w:ind w:left="20"/>
              <w:jc w:val="both"/>
            </w:pPr>
            <w:r>
              <w:rPr>
                <w:rFonts w:ascii="Times New Roman"/>
                <w:b w:val="false"/>
                <w:i w:val="false"/>
                <w:color w:val="000000"/>
                <w:sz w:val="20"/>
              </w:rPr>
              <w:t>
Шаблон: ТР (ТС|ЕАЭС) \d{3}/\d{4}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Құжаттың атауы (csdo:DocName)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500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Құжаттың нөмірі</w:t>
            </w:r>
          </w:p>
          <w:p>
            <w:pPr>
              <w:spacing w:after="20"/>
              <w:ind w:left="20"/>
              <w:jc w:val="both"/>
            </w:pPr>
            <w:r>
              <w:rPr>
                <w:rFonts w:ascii="Times New Roman"/>
                <w:b w:val="false"/>
                <w:i w:val="false"/>
                <w:color w:val="000000"/>
                <w:sz w:val="20"/>
              </w:rPr>
              <w:t>
(csdo:DocId)</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сандық немесе әріптік - цифрлық белгі</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50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Құжаттың құрылымдық элементіне сілтеме (smcdo:DocStructural ElementDetails)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құрылымдық элементіне сілтеме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smcdo:DocStructuralElementDetails Type (M.SM.CDT.00054)</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 Құжаттың құрылымдық элементі түрінің атауы (smsdo:DocStructural ElementName)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құрылымдық элементінің атауы (тарау, бөлім, кіші бөлім, тармақ, тармақша және т. 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 Құжаттың құрылымдық элементінің нөмірі (smsdo:DocStructural ElementId)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құрылымдық элементінің нөмірі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Құжатқа сілтеме</w:t>
            </w:r>
          </w:p>
          <w:p>
            <w:pPr>
              <w:spacing w:after="20"/>
              <w:ind w:left="20"/>
              <w:jc w:val="both"/>
            </w:pPr>
            <w:r>
              <w:rPr>
                <w:rFonts w:ascii="Times New Roman"/>
                <w:b w:val="false"/>
                <w:i w:val="false"/>
                <w:color w:val="000000"/>
                <w:sz w:val="20"/>
              </w:rPr>
              <w:t>
(ccdo:DocReferenceDetails)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 бекітетін құжат туралы ақпарат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ccdo:DocReferenceDetailsType (M.CDT.00088)</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 Құжат түрінің коды (csdo:DocKindCode)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айқындалатын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(codeListId атрибуты)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 Құжаттың атауы (csdo:DocName)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csdo:Name500Type (M.SDT.00134) </w:t>
            </w:r>
          </w:p>
          <w:p>
            <w:pPr>
              <w:spacing w:after="20"/>
              <w:ind w:left="20"/>
              <w:jc w:val="both"/>
            </w:pPr>
            <w:r>
              <w:rPr>
                <w:rFonts w:ascii="Times New Roman"/>
                <w:b w:val="false"/>
                <w:i w:val="false"/>
                <w:color w:val="000000"/>
                <w:sz w:val="20"/>
              </w:rPr>
              <w:t xml:space="preserve">
Ыңғайластырылған символдар жолы.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*.6.1.5.3. Құжаттың нөмірі (csdo:DocId)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оған берілген цифрлық немесе әріп-цифрлық белгіленім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 Құжаттың берілген күні</w:t>
            </w:r>
          </w:p>
          <w:p>
            <w:pPr>
              <w:spacing w:after="20"/>
              <w:ind w:left="20"/>
              <w:jc w:val="both"/>
            </w:pPr>
            <w:r>
              <w:rPr>
                <w:rFonts w:ascii="Times New Roman"/>
                <w:b w:val="false"/>
                <w:i w:val="false"/>
                <w:color w:val="000000"/>
                <w:sz w:val="20"/>
              </w:rPr>
              <w:t>
(csdo:DocCreationDate)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 Құжаттың қолданылу мерзімінің басталған күні (csdo:DocStartDate)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болатын мерзімінің басталған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Сипаттамасы</w:t>
            </w:r>
          </w:p>
          <w:p>
            <w:pPr>
              <w:spacing w:after="20"/>
              <w:ind w:left="20"/>
              <w:jc w:val="both"/>
            </w:pPr>
            <w:r>
              <w:rPr>
                <w:rFonts w:ascii="Times New Roman"/>
                <w:b w:val="false"/>
                <w:i w:val="false"/>
                <w:color w:val="000000"/>
                <w:sz w:val="20"/>
              </w:rPr>
              <w:t>
(csdo:DescriptionText)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сипаттамасы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 Ең қысқа ұзындық: 1.</w:t>
            </w:r>
          </w:p>
          <w:p>
            <w:pPr>
              <w:spacing w:after="20"/>
              <w:ind w:left="20"/>
              <w:jc w:val="both"/>
            </w:pPr>
            <w:r>
              <w:rPr>
                <w:rFonts w:ascii="Times New Roman"/>
                <w:b w:val="false"/>
                <w:i w:val="false"/>
                <w:color w:val="000000"/>
                <w:sz w:val="20"/>
              </w:rPr>
              <w:t>
Ең ұзын ұзындық: 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Белгіленген талаптарға сәйкес келмейтін көрсеткіш туралы мәліметтер (smcdo:DiscrepancyOfQuality IndexDetails)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талаптарға сәйкессіздік анықталған көрсеткіш туралы мәліметтер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smcdo:DiscrepancyOfQualityIndex DetailsType (M.SM.CDT.00092) Салынған элементтер мәндерінің салаларымен айқындалады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Нормативтік қауіпсіздік көрсеткішінің белгісі (normative DiscrepancyOfQualityIndex Indicator атрибуты)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көрсеткіші нормативтік болып табылатынын айқындайтын белгі: 1-қауіпсіздік көрсеткіші нормативтік болып табылады; 0-қауіпсіздік көрсеткіші нақты болып табылады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 Мына мәндердің бірі: "true" (ақиқат) немесе "false" (жалған)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Қауіпсіздік көрсеткішінің коды (smsdo:DiscrepancyOf QualityIndexCode)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көрсеткішінің кодтық белгіленуі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csdo:UnifiedOptionalCode20Type (M.SDT.00335)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айқындалуы мүмкін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(codeListId атрибуты)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Қауіпсіздік көрсеткішінің атауы (smsdo:DiscrepancyOf QualityIndexName)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Қауіпсіздік көрсеткішінің мәні (smsdo:DiscrepancyOf QualityIndexValue)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көрсеткішінің мәні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csdo:Value100Type (M.SDT.00110)</w:t>
            </w:r>
          </w:p>
          <w:p>
            <w:pPr>
              <w:spacing w:after="20"/>
              <w:ind w:left="20"/>
              <w:jc w:val="both"/>
            </w:pPr>
            <w:r>
              <w:rPr>
                <w:rFonts w:ascii="Times New Roman"/>
                <w:b w:val="false"/>
                <w:i w:val="false"/>
                <w:color w:val="000000"/>
                <w:sz w:val="20"/>
              </w:rPr>
              <w:t>
Значение до 100 символов. Ең қысқа ұзындық: 1.</w:t>
            </w:r>
          </w:p>
          <w:p>
            <w:pPr>
              <w:spacing w:after="20"/>
              <w:ind w:left="20"/>
              <w:jc w:val="both"/>
            </w:pPr>
            <w:r>
              <w:rPr>
                <w:rFonts w:ascii="Times New Roman"/>
                <w:b w:val="false"/>
                <w:i w:val="false"/>
                <w:color w:val="000000"/>
                <w:sz w:val="20"/>
              </w:rPr>
              <w:t>
Ең ұзын ұзындық: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Өлшем бірлігі (csdo:UnifiedMeasurement UnitCode)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көрсеткіші өлшем бірлігінің кодтық белгіленуі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айқындалатын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(codeListId атрибуты)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Ескертпе</w:t>
            </w:r>
          </w:p>
          <w:p>
            <w:pPr>
              <w:spacing w:after="20"/>
              <w:ind w:left="20"/>
              <w:jc w:val="both"/>
            </w:pPr>
            <w:r>
              <w:rPr>
                <w:rFonts w:ascii="Times New Roman"/>
                <w:b w:val="false"/>
                <w:i w:val="false"/>
                <w:color w:val="000000"/>
                <w:sz w:val="20"/>
              </w:rPr>
              <w:t>
(csdo:NoteText)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көрсеткішінің мәтіндік сипаттамасы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 Ең қысқа ұзындық: 1.</w:t>
            </w:r>
          </w:p>
          <w:p>
            <w:pPr>
              <w:spacing w:after="20"/>
              <w:ind w:left="20"/>
              <w:jc w:val="both"/>
            </w:pPr>
            <w:r>
              <w:rPr>
                <w:rFonts w:ascii="Times New Roman"/>
                <w:b w:val="false"/>
                <w:i w:val="false"/>
                <w:color w:val="000000"/>
                <w:sz w:val="20"/>
              </w:rPr>
              <w:t>
Ең ұзын ұзындық: 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Сипаттамасы</w:t>
            </w:r>
          </w:p>
          <w:p>
            <w:pPr>
              <w:spacing w:after="20"/>
              <w:ind w:left="20"/>
              <w:jc w:val="both"/>
            </w:pPr>
            <w:r>
              <w:rPr>
                <w:rFonts w:ascii="Times New Roman"/>
                <w:b w:val="false"/>
                <w:i w:val="false"/>
                <w:color w:val="000000"/>
                <w:sz w:val="20"/>
              </w:rPr>
              <w:t>
(csdo:DescriptionText)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нысандағы бұзушылықтың сипаттамасы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 Ең қысқа ұзындық: 1.</w:t>
            </w:r>
          </w:p>
          <w:p>
            <w:pPr>
              <w:spacing w:after="20"/>
              <w:ind w:left="20"/>
              <w:jc w:val="both"/>
            </w:pPr>
            <w:r>
              <w:rPr>
                <w:rFonts w:ascii="Times New Roman"/>
                <w:b w:val="false"/>
                <w:i w:val="false"/>
                <w:color w:val="000000"/>
                <w:sz w:val="20"/>
              </w:rPr>
              <w:t>
Ең ұзын ұзындық: 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Жалпы ресурсты жазудың технологиялық сипаттамалары (ccdo:ResourceItemStatusDetails)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жазу туралы технологиялық мәліметтер жиынтығы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ccdo:ResourceItemStatusDetailsType (M.CDT.00033)</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 Қолданылу кезеңі</w:t>
            </w:r>
          </w:p>
          <w:p>
            <w:pPr>
              <w:spacing w:after="20"/>
              <w:ind w:left="20"/>
              <w:jc w:val="both"/>
            </w:pPr>
            <w:r>
              <w:rPr>
                <w:rFonts w:ascii="Times New Roman"/>
                <w:b w:val="false"/>
                <w:i w:val="false"/>
                <w:color w:val="000000"/>
                <w:sz w:val="20"/>
              </w:rPr>
              <w:t>
(ccdo:ValidityPeriodDetails)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(тізілім, тізбе, деректер базасы) жазбасының қолданылу кезеңі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ccdo:PeriodDetailsType (M.CDT.00026) Салынған элементтер мәндерінің салаларымен айқындалады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 және уақыт</w:t>
            </w:r>
          </w:p>
          <w:p>
            <w:pPr>
              <w:spacing w:after="20"/>
              <w:ind w:left="20"/>
              <w:jc w:val="both"/>
            </w:pPr>
            <w:r>
              <w:rPr>
                <w:rFonts w:ascii="Times New Roman"/>
                <w:b w:val="false"/>
                <w:i w:val="false"/>
                <w:color w:val="000000"/>
                <w:sz w:val="20"/>
              </w:rPr>
              <w:t>
(csdo:StartDateTime)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 және уақыт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 МемСТ ИСО 8601-2001-ге сәйкес күн мен уақытты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Ақырғы күн және уақыт</w:t>
            </w:r>
          </w:p>
          <w:p>
            <w:pPr>
              <w:spacing w:after="20"/>
              <w:ind w:left="20"/>
              <w:jc w:val="both"/>
            </w:pPr>
            <w:r>
              <w:rPr>
                <w:rFonts w:ascii="Times New Roman"/>
                <w:b w:val="false"/>
                <w:i w:val="false"/>
                <w:color w:val="000000"/>
                <w:sz w:val="20"/>
              </w:rPr>
              <w:t>
(csdo:EndDateTime)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ақырғы күн және уақыт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2.18.2. Жаңарту күні және уақыты </w:t>
            </w:r>
          </w:p>
          <w:p>
            <w:pPr>
              <w:spacing w:after="20"/>
              <w:ind w:left="20"/>
              <w:jc w:val="both"/>
            </w:pPr>
            <w:r>
              <w:rPr>
                <w:rFonts w:ascii="Times New Roman"/>
                <w:b w:val="false"/>
                <w:i w:val="false"/>
                <w:color w:val="000000"/>
                <w:sz w:val="20"/>
              </w:rPr>
              <w:t>
(csdo:UpdateDateTime)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(тізілімді, тізбені, дерекқорды) жаңарту күні және уақыты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 МемСТ ИСО 8601-2001-ге сәйкес күн мен уақытты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56" w:id="505"/>
    <w:p>
      <w:pPr>
        <w:spacing w:after="0"/>
        <w:ind w:left="0"/>
        <w:jc w:val="both"/>
      </w:pPr>
      <w:r>
        <w:rPr>
          <w:rFonts w:ascii="Times New Roman"/>
          <w:b w:val="false"/>
          <w:i w:val="false"/>
          <w:color w:val="000000"/>
          <w:sz w:val="28"/>
        </w:rPr>
        <w:t>
      19. "Уақытша санитариялық шаралар туралы қосымша мәліметтер" (R. SM.SS.09.002) электрондық құжат (мәліметтер) құрылымының сипаттамасы 11-кестеде келтірілген.</w:t>
      </w:r>
    </w:p>
    <w:bookmarkEnd w:id="505"/>
    <w:bookmarkStart w:name="z557" w:id="506"/>
    <w:p>
      <w:pPr>
        <w:spacing w:after="0"/>
        <w:ind w:left="0"/>
        <w:jc w:val="both"/>
      </w:pPr>
      <w:r>
        <w:rPr>
          <w:rFonts w:ascii="Times New Roman"/>
          <w:b w:val="false"/>
          <w:i w:val="false"/>
          <w:color w:val="000000"/>
          <w:sz w:val="28"/>
        </w:rPr>
        <w:t>
      11-кесте</w:t>
      </w:r>
    </w:p>
    <w:bookmarkEnd w:id="506"/>
    <w:bookmarkStart w:name="z558" w:id="507"/>
    <w:p>
      <w:pPr>
        <w:spacing w:after="0"/>
        <w:ind w:left="0"/>
        <w:jc w:val="left"/>
      </w:pPr>
      <w:r>
        <w:rPr>
          <w:rFonts w:ascii="Times New Roman"/>
          <w:b/>
          <w:i w:val="false"/>
          <w:color w:val="000000"/>
        </w:rPr>
        <w:t xml:space="preserve"> "Уақытша санитариялық шаралар туралы қосымша мәліметтер" (R. SM.SS.09.002) электрондық құжат (мәліметтер) құрылымының сипаттамасы</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шаралар туралы қосымша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R.SM.SS.09.002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шаралар туралы қосымша мәліметтерді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 уақытша санитариялық шаралар туралы қосымша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urn:EEC:R:SM:SS:09:AdditionalInfoDetails:v1.0.0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AdditionalInfoDetails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EEC_R_SM_SS_09_AdditionalInfoDetails_v1.0.0.xsd</w:t>
            </w:r>
          </w:p>
        </w:tc>
      </w:tr>
    </w:tbl>
    <w:bookmarkStart w:name="z559" w:id="508"/>
    <w:p>
      <w:pPr>
        <w:spacing w:after="0"/>
        <w:ind w:left="0"/>
        <w:jc w:val="both"/>
      </w:pPr>
      <w:r>
        <w:rPr>
          <w:rFonts w:ascii="Times New Roman"/>
          <w:b w:val="false"/>
          <w:i w:val="false"/>
          <w:color w:val="000000"/>
          <w:sz w:val="28"/>
        </w:rPr>
        <w:t>
      20. Импортталатын аттар кеңістігі 12-кестеде келтірілген.</w:t>
      </w:r>
    </w:p>
    <w:bookmarkEnd w:id="508"/>
    <w:bookmarkStart w:name="z560" w:id="509"/>
    <w:p>
      <w:pPr>
        <w:spacing w:after="0"/>
        <w:ind w:left="0"/>
        <w:jc w:val="both"/>
      </w:pPr>
      <w:r>
        <w:rPr>
          <w:rFonts w:ascii="Times New Roman"/>
          <w:b w:val="false"/>
          <w:i w:val="false"/>
          <w:color w:val="000000"/>
          <w:sz w:val="28"/>
        </w:rPr>
        <w:t>
      12-кесте</w:t>
      </w:r>
    </w:p>
    <w:bookmarkEnd w:id="509"/>
    <w:bookmarkStart w:name="z561" w:id="510"/>
    <w:p>
      <w:pPr>
        <w:spacing w:after="0"/>
        <w:ind w:left="0"/>
        <w:jc w:val="left"/>
      </w:pPr>
      <w:r>
        <w:rPr>
          <w:rFonts w:ascii="Times New Roman"/>
          <w:b/>
          <w:i w:val="false"/>
          <w:color w:val="000000"/>
        </w:rPr>
        <w:t xml:space="preserve"> Импортталатын аттар кеңістігі</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bl>
    <w:p>
      <w:pPr>
        <w:spacing w:after="0"/>
        <w:ind w:left="0"/>
        <w:jc w:val="both"/>
      </w:pPr>
      <w:r>
        <w:rPr>
          <w:rFonts w:ascii="Times New Roman"/>
          <w:b w:val="false"/>
          <w:i w:val="false"/>
          <w:color w:val="000000"/>
          <w:sz w:val="28"/>
        </w:rPr>
        <w:t xml:space="preserve">
      Импортталатын аттар кеңістіктеріндегі "X.X.X" символдары электрондық құжаттар мен мәліметтер құрылымдарының тізіліміне енгізілуге жататын электрондық құжат (мәліметтер) құрылымының техникалық схемасын осы Сипаттамаға сәйкес әзірлеу кезінде пайдаланылған деректердің базистік моделі нұсқасының нөміріне сәйкес келеді. </w:t>
      </w:r>
    </w:p>
    <w:bookmarkStart w:name="z562" w:id="511"/>
    <w:p>
      <w:pPr>
        <w:spacing w:after="0"/>
        <w:ind w:left="0"/>
        <w:jc w:val="both"/>
      </w:pPr>
      <w:r>
        <w:rPr>
          <w:rFonts w:ascii="Times New Roman"/>
          <w:b w:val="false"/>
          <w:i w:val="false"/>
          <w:color w:val="000000"/>
          <w:sz w:val="28"/>
        </w:rPr>
        <w:t>
      21. "Уақытша санитариялық шаралар туралы қосымша мәліметтер" (R. SM.SS.09.002) электрондық құжат (мәліметтер) құрылымының деректемелік құрамы 13-кестеде келтірілген.</w:t>
      </w:r>
    </w:p>
    <w:bookmarkEnd w:id="511"/>
    <w:bookmarkStart w:name="z563" w:id="512"/>
    <w:p>
      <w:pPr>
        <w:spacing w:after="0"/>
        <w:ind w:left="0"/>
        <w:jc w:val="both"/>
      </w:pPr>
      <w:r>
        <w:rPr>
          <w:rFonts w:ascii="Times New Roman"/>
          <w:b w:val="false"/>
          <w:i w:val="false"/>
          <w:color w:val="000000"/>
          <w:sz w:val="28"/>
        </w:rPr>
        <w:t>
      13-кесте</w:t>
      </w:r>
    </w:p>
    <w:bookmarkEnd w:id="512"/>
    <w:bookmarkStart w:name="z564" w:id="513"/>
    <w:p>
      <w:pPr>
        <w:spacing w:after="0"/>
        <w:ind w:left="0"/>
        <w:jc w:val="left"/>
      </w:pPr>
      <w:r>
        <w:rPr>
          <w:rFonts w:ascii="Times New Roman"/>
          <w:b/>
          <w:i w:val="false"/>
          <w:color w:val="000000"/>
        </w:rPr>
        <w:t xml:space="preserve"> "Уақытша санитариялық шаралар туралы қосымша мәліметтер" (R. SM.SS.09.002) электрондық құжат (мәліметтер) құрылымының деректемелік құрамы </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ccdo:EDocHeaderType (M.CDT.90001) Салынған элементтер мәндерінің салаларымен айқындалады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коды(csdo:InfEnvelopeCode)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w:t>
            </w:r>
          </w:p>
          <w:p>
            <w:pPr>
              <w:spacing w:after="20"/>
              <w:ind w:left="20"/>
              <w:jc w:val="both"/>
            </w:pPr>
            <w:r>
              <w:rPr>
                <w:rFonts w:ascii="Times New Roman"/>
                <w:b w:val="false"/>
                <w:i w:val="false"/>
                <w:color w:val="000000"/>
                <w:sz w:val="20"/>
              </w:rPr>
              <w:t>
9]{2}\.MSG\.[0-9]{3}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кодпен белгіленуі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R(\.[A-Z]{2}\.[A-Z]{2}\.[0- 9]{2})?\.[0-9]{3}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 (csdo:EDocId)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(мәліметті) бірмәнді сәйкестендіретін символдар жолы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стандартына сәйкес сәйкестендіргіштің мәні. Шаблон: [0-9a-fA-F]{8}-[0-9a-fA- F]{4}-[0-9a-fA-F]{4}-[0-9a-fA-F]{4}- [0-9a-fA-F]{12}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стандартына сәйкес сәйкестендіргіштің мәні. Шаблон: [0-9a-fA-F]{8}-[0-9a-fA- F]{4}-[0-9a-fA-F]{4}-[0-9a-fA-F]{4}- [0-9a-fA-F]{12}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 (csdo:EDocDateTime)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мен уақыты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 МемСТ ИСО 8601-2001-ге сәйкес күн мен уақытты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стандартына сәйкес тілдің екі әріпті коды.</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Мүше мемлекеттің уәкілетті органы (ccdo:UnifiedAuthorityDetails)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мәліметтерді сұратқан мүше мемлекеттің уәкілетті органы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ccdo:UnifiedAuthorityDetailsType (M.CDT.00054)</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Елдің коды</w:t>
            </w:r>
          </w:p>
          <w:p>
            <w:pPr>
              <w:spacing w:after="20"/>
              <w:ind w:left="20"/>
              <w:jc w:val="both"/>
            </w:pPr>
            <w:r>
              <w:rPr>
                <w:rFonts w:ascii="Times New Roman"/>
                <w:b w:val="false"/>
                <w:i w:val="false"/>
                <w:color w:val="000000"/>
                <w:sz w:val="20"/>
              </w:rPr>
              <w:t>
(csdo:UnifiedCountryCode)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 сәйкестендіргіші".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Уәкілетті органның сәйкестендіргіші (csdo:AuthorityId)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бірегей сәйкестендіргіші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Уәкілетті органның атауы (csdo:AuthorityName)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органының не ол уәкілеттік берген ұйымның толық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Уәкілетті органның қысқаша атауы (csdo:AuthorityBriefName)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қысқаша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Жағымсыз жағдай туралы хабарлама сәйкестендіргіші (smcdo:IncidentAlertIdDetails)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қатысты қосымша мәліметтер берілетін оқиға туралы хабарламаның сәйкестендіргіші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smcdo:IncidentAlertIdDetailsType</w:t>
            </w:r>
          </w:p>
          <w:p>
            <w:pPr>
              <w:spacing w:after="20"/>
              <w:ind w:left="20"/>
              <w:jc w:val="both"/>
            </w:pPr>
            <w:r>
              <w:rPr>
                <w:rFonts w:ascii="Times New Roman"/>
                <w:b w:val="false"/>
                <w:i w:val="false"/>
                <w:color w:val="000000"/>
                <w:sz w:val="20"/>
              </w:rPr>
              <w:t>
(M.SM.CDT.01004)</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Елдің коды</w:t>
            </w:r>
          </w:p>
          <w:p>
            <w:pPr>
              <w:spacing w:after="20"/>
              <w:ind w:left="20"/>
              <w:jc w:val="both"/>
            </w:pPr>
            <w:r>
              <w:rPr>
                <w:rFonts w:ascii="Times New Roman"/>
                <w:b w:val="false"/>
                <w:i w:val="false"/>
                <w:color w:val="000000"/>
                <w:sz w:val="20"/>
              </w:rPr>
              <w:t>
(csdo:UnifiedCountryCode)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органы хабарлама жіберген мүше мемлекет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Хабарламаның тіркеу нөмірі (smsdo:IncidentId)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берген хабарламаның сәйкестендіргіші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Жағымсыз жағдай туралы хабарламаның түрі (smsdo:IncidentKindCode)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түрінің кодтық белгіленуі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csdo:Code1to2Type (M.SDT.00313)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Құжаттың берілген күні</w:t>
            </w:r>
          </w:p>
          <w:p>
            <w:pPr>
              <w:spacing w:after="20"/>
              <w:ind w:left="20"/>
              <w:jc w:val="both"/>
            </w:pPr>
            <w:r>
              <w:rPr>
                <w:rFonts w:ascii="Times New Roman"/>
                <w:b w:val="false"/>
                <w:i w:val="false"/>
                <w:color w:val="000000"/>
                <w:sz w:val="20"/>
              </w:rPr>
              <w:t>
(csdo:DocCreationDate)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жасалған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Елдің коды</w:t>
            </w:r>
          </w:p>
          <w:p>
            <w:pPr>
              <w:spacing w:after="20"/>
              <w:ind w:left="20"/>
              <w:jc w:val="both"/>
            </w:pPr>
            <w:r>
              <w:rPr>
                <w:rFonts w:ascii="Times New Roman"/>
                <w:b w:val="false"/>
                <w:i w:val="false"/>
                <w:color w:val="000000"/>
                <w:sz w:val="20"/>
              </w:rPr>
              <w:t>
(csdo:UnifiedCountryCode)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 на территории которой введена уақытша санитариялық шара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Құжатқа сілтеме, регламентирующий введение меры (smcdo:MeasureDocReferenceDetails)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қатысты қосымша мәліметтер ұсынылатын уақытша шараны енгізетін құжат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M.SM.CDE.01701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ccdo:DocReferenceDetailsType (M.CDT.00088)</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Құжат түрінің коды</w:t>
            </w:r>
          </w:p>
          <w:p>
            <w:pPr>
              <w:spacing w:after="20"/>
              <w:ind w:left="20"/>
              <w:jc w:val="both"/>
            </w:pPr>
            <w:r>
              <w:rPr>
                <w:rFonts w:ascii="Times New Roman"/>
                <w:b w:val="false"/>
                <w:i w:val="false"/>
                <w:color w:val="000000"/>
                <w:sz w:val="20"/>
              </w:rPr>
              <w:t>
(csdo:DocKindCode)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csdo:UnifiedCode20Type (M.SDT.00140) Сәйкестендіргіші "Анықтамалықтың (сыныптауыштың) сәйкестендіргіші" атрибутында айқындалатын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атауы</w:t>
            </w:r>
          </w:p>
          <w:p>
            <w:pPr>
              <w:spacing w:after="20"/>
              <w:ind w:left="20"/>
              <w:jc w:val="both"/>
            </w:pPr>
            <w:r>
              <w:rPr>
                <w:rFonts w:ascii="Times New Roman"/>
                <w:b w:val="false"/>
                <w:i w:val="false"/>
                <w:color w:val="000000"/>
                <w:sz w:val="20"/>
              </w:rPr>
              <w:t>
(csdo:DocName)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Құжаттың нөмірі</w:t>
            </w:r>
          </w:p>
          <w:p>
            <w:pPr>
              <w:spacing w:after="20"/>
              <w:ind w:left="20"/>
              <w:jc w:val="both"/>
            </w:pPr>
            <w:r>
              <w:rPr>
                <w:rFonts w:ascii="Times New Roman"/>
                <w:b w:val="false"/>
                <w:i w:val="false"/>
                <w:color w:val="000000"/>
                <w:sz w:val="20"/>
              </w:rPr>
              <w:t>
(csdo:DocId)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оған берілген цифрлық немесе әріп-цифрлық белгіленім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Құжаттың берілген күні</w:t>
            </w:r>
          </w:p>
          <w:p>
            <w:pPr>
              <w:spacing w:after="20"/>
              <w:ind w:left="20"/>
              <w:jc w:val="both"/>
            </w:pPr>
            <w:r>
              <w:rPr>
                <w:rFonts w:ascii="Times New Roman"/>
                <w:b w:val="false"/>
                <w:i w:val="false"/>
                <w:color w:val="000000"/>
                <w:sz w:val="20"/>
              </w:rPr>
              <w:t>
(csdo:DocCreationDate)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Құжаттың қолданылу мерзімінің басталған күні (csdo:DocStartDate)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болатын мерзімінің басталған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Сипаттамасы</w:t>
            </w:r>
          </w:p>
          <w:p>
            <w:pPr>
              <w:spacing w:after="20"/>
              <w:ind w:left="20"/>
              <w:jc w:val="both"/>
            </w:pPr>
            <w:r>
              <w:rPr>
                <w:rFonts w:ascii="Times New Roman"/>
                <w:b w:val="false"/>
                <w:i w:val="false"/>
                <w:color w:val="000000"/>
                <w:sz w:val="20"/>
              </w:rPr>
              <w:t>
(csdo:DescriptionText)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қосымша ақпаратты сұрау (жауап)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 Ең қысқа ұзындық: 1.</w:t>
            </w:r>
          </w:p>
          <w:p>
            <w:pPr>
              <w:spacing w:after="20"/>
              <w:ind w:left="20"/>
              <w:jc w:val="both"/>
            </w:pPr>
            <w:r>
              <w:rPr>
                <w:rFonts w:ascii="Times New Roman"/>
                <w:b w:val="false"/>
                <w:i w:val="false"/>
                <w:color w:val="000000"/>
                <w:sz w:val="20"/>
              </w:rPr>
              <w:t>
Ең ұзын ұзындық: 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Санитариялық-эпидемиологиялық қадағалауға (бақылауға) жататын өнім түрінің коды(smsdo:SanitaryProductTypeCode)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қадағалауға (бақылауға) жататын өнім түрінің кодтық белгіленуі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M.SM.SDE.00408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smsdo:SanitaryProductTypeCodeType (M.SM.SDT.00066)</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санитариялық- эпидемиологиялық қадағалауға (бақылауға) жататын өнім түрі кодының мәні.</w:t>
            </w:r>
          </w:p>
          <w:p>
            <w:pPr>
              <w:spacing w:after="20"/>
              <w:ind w:left="20"/>
              <w:jc w:val="both"/>
            </w:pPr>
            <w:r>
              <w:rPr>
                <w:rFonts w:ascii="Times New Roman"/>
                <w:b w:val="false"/>
                <w:i w:val="false"/>
                <w:color w:val="000000"/>
                <w:sz w:val="20"/>
              </w:rPr>
              <w:t>
Шаблон: [0-9]{3}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Өнімнің атауы</w:t>
            </w:r>
          </w:p>
          <w:p>
            <w:pPr>
              <w:spacing w:after="20"/>
              <w:ind w:left="20"/>
              <w:jc w:val="both"/>
            </w:pPr>
            <w:r>
              <w:rPr>
                <w:rFonts w:ascii="Times New Roman"/>
                <w:b w:val="false"/>
                <w:i w:val="false"/>
                <w:color w:val="000000"/>
                <w:sz w:val="20"/>
              </w:rPr>
              <w:t>
(csdo:ProductName)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тағайындаған және осы өнімді басқалардың ұқсас өнімдерінен ерекшелендіретін өнімнің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Зертханалық зерттеу әдісінің атауы (smsdo:LaboratoryTestMethodName)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өнімге қатысты жүргізілген зерттеу әдісінің (түрінің)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Құжат</w:t>
            </w:r>
          </w:p>
          <w:p>
            <w:pPr>
              <w:spacing w:after="20"/>
              <w:ind w:left="20"/>
              <w:jc w:val="both"/>
            </w:pPr>
            <w:r>
              <w:rPr>
                <w:rFonts w:ascii="Times New Roman"/>
                <w:b w:val="false"/>
                <w:i w:val="false"/>
                <w:color w:val="000000"/>
                <w:sz w:val="20"/>
              </w:rPr>
              <w:t>
(ccdo:DocContentDetails)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(қоса берілген) құжат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ccdo:DocContentDetailsType (M.CDT.00105)</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Елдің коды</w:t>
            </w:r>
          </w:p>
          <w:p>
            <w:pPr>
              <w:spacing w:after="20"/>
              <w:ind w:left="20"/>
              <w:jc w:val="both"/>
            </w:pPr>
            <w:r>
              <w:rPr>
                <w:rFonts w:ascii="Times New Roman"/>
                <w:b w:val="false"/>
                <w:i w:val="false"/>
                <w:color w:val="000000"/>
                <w:sz w:val="20"/>
              </w:rPr>
              <w:t>
(csdo:UnifiedCountryCode)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Тілдің коды (csdo:LanguageCode)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стандартына сәйкес тілдің екі әріпті коды.</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Құжат түрінің коды</w:t>
            </w:r>
          </w:p>
          <w:p>
            <w:pPr>
              <w:spacing w:after="20"/>
              <w:ind w:left="20"/>
              <w:jc w:val="both"/>
            </w:pPr>
            <w:r>
              <w:rPr>
                <w:rFonts w:ascii="Times New Roman"/>
                <w:b w:val="false"/>
                <w:i w:val="false"/>
                <w:color w:val="000000"/>
                <w:sz w:val="20"/>
              </w:rPr>
              <w:t>
(csdo:DocKindCode)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айқындалатын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Құжат түрінің атауы(csdo:DocKindName)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Құжаттың атауы</w:t>
            </w:r>
          </w:p>
          <w:p>
            <w:pPr>
              <w:spacing w:after="20"/>
              <w:ind w:left="20"/>
              <w:jc w:val="both"/>
            </w:pPr>
            <w:r>
              <w:rPr>
                <w:rFonts w:ascii="Times New Roman"/>
                <w:b w:val="false"/>
                <w:i w:val="false"/>
                <w:color w:val="000000"/>
                <w:sz w:val="20"/>
              </w:rPr>
              <w:t>
(csdo:DocName)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Құжаттың сериясы</w:t>
            </w:r>
          </w:p>
          <w:p>
            <w:pPr>
              <w:spacing w:after="20"/>
              <w:ind w:left="20"/>
              <w:jc w:val="both"/>
            </w:pPr>
            <w:r>
              <w:rPr>
                <w:rFonts w:ascii="Times New Roman"/>
                <w:b w:val="false"/>
                <w:i w:val="false"/>
                <w:color w:val="000000"/>
                <w:sz w:val="20"/>
              </w:rPr>
              <w:t>
(csdo:DocSeriesId)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цифрмен немесе әріп-цифрмен белгіленуі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Құжаттың нөмірі</w:t>
            </w:r>
          </w:p>
          <w:p>
            <w:pPr>
              <w:spacing w:after="20"/>
              <w:ind w:left="20"/>
              <w:jc w:val="both"/>
            </w:pPr>
            <w:r>
              <w:rPr>
                <w:rFonts w:ascii="Times New Roman"/>
                <w:b w:val="false"/>
                <w:i w:val="false"/>
                <w:color w:val="000000"/>
                <w:sz w:val="20"/>
              </w:rPr>
              <w:t>
(csdo:DocId)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оған берілген цифрлық немесе әріп-цифрлық белгіленім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Құжаттың берілген күні</w:t>
            </w:r>
          </w:p>
          <w:p>
            <w:pPr>
              <w:spacing w:after="20"/>
              <w:ind w:left="20"/>
              <w:jc w:val="both"/>
            </w:pPr>
            <w:r>
              <w:rPr>
                <w:rFonts w:ascii="Times New Roman"/>
                <w:b w:val="false"/>
                <w:i w:val="false"/>
                <w:color w:val="000000"/>
                <w:sz w:val="20"/>
              </w:rPr>
              <w:t>
(csdo:DocCreationDate)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болатын мерзімінің басталған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Құжаттың қолданылу мерзімі аяқталатын күн (csdo:DocValidityDate)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Құжаттың қолданылу мерзімі</w:t>
            </w:r>
          </w:p>
          <w:p>
            <w:pPr>
              <w:spacing w:after="20"/>
              <w:ind w:left="20"/>
              <w:jc w:val="both"/>
            </w:pPr>
            <w:r>
              <w:rPr>
                <w:rFonts w:ascii="Times New Roman"/>
                <w:b w:val="false"/>
                <w:i w:val="false"/>
                <w:color w:val="000000"/>
                <w:sz w:val="20"/>
              </w:rPr>
              <w:t>
(csdo:DocValidityDuration)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ұзақтығы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 МемСТ ИСО 8601-2001 сәйкес уақыт ұзақтығын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Уәкілетті органның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w:t>
            </w:r>
          </w:p>
          <w:p>
            <w:pPr>
              <w:spacing w:after="20"/>
              <w:ind w:left="20"/>
              <w:jc w:val="both"/>
            </w:pPr>
            <w:r>
              <w:rPr>
                <w:rFonts w:ascii="Times New Roman"/>
                <w:b w:val="false"/>
                <w:i w:val="false"/>
                <w:color w:val="000000"/>
                <w:sz w:val="20"/>
              </w:rPr>
              <w:t>
(csdo:AuthorityId)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 не ол уәкілеттік берген ұйымды сәйкестендіретін жол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Уәкілетті органның атауы (csdo:AuthorityName)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 ол уәкілеттік берген ұйымның толық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Сипаттамасы</w:t>
            </w:r>
          </w:p>
          <w:p>
            <w:pPr>
              <w:spacing w:after="20"/>
              <w:ind w:left="20"/>
              <w:jc w:val="both"/>
            </w:pPr>
            <w:r>
              <w:rPr>
                <w:rFonts w:ascii="Times New Roman"/>
                <w:b w:val="false"/>
                <w:i w:val="false"/>
                <w:color w:val="000000"/>
                <w:sz w:val="20"/>
              </w:rPr>
              <w:t>
(csdo:DescriptionText)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 Ең қысқа ұзындық: 1.</w:t>
            </w:r>
          </w:p>
          <w:p>
            <w:pPr>
              <w:spacing w:after="20"/>
              <w:ind w:left="20"/>
              <w:jc w:val="both"/>
            </w:pPr>
            <w:r>
              <w:rPr>
                <w:rFonts w:ascii="Times New Roman"/>
                <w:b w:val="false"/>
                <w:i w:val="false"/>
                <w:color w:val="000000"/>
                <w:sz w:val="20"/>
              </w:rPr>
              <w:t>
Ең ұзын ұзындық: 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Парақтар саны</w:t>
            </w:r>
          </w:p>
          <w:p>
            <w:pPr>
              <w:spacing w:after="20"/>
              <w:ind w:left="20"/>
              <w:jc w:val="both"/>
            </w:pPr>
            <w:r>
              <w:rPr>
                <w:rFonts w:ascii="Times New Roman"/>
                <w:b w:val="false"/>
                <w:i w:val="false"/>
                <w:color w:val="000000"/>
                <w:sz w:val="20"/>
              </w:rPr>
              <w:t>
(csdo:PageQuantity)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 Санаудың ондық жүйесіндегі бүтін оң сан.</w:t>
            </w:r>
          </w:p>
          <w:p>
            <w:pPr>
              <w:spacing w:after="20"/>
              <w:ind w:left="20"/>
              <w:jc w:val="both"/>
            </w:pPr>
            <w:r>
              <w:rPr>
                <w:rFonts w:ascii="Times New Roman"/>
                <w:b w:val="false"/>
                <w:i w:val="false"/>
                <w:color w:val="000000"/>
                <w:sz w:val="20"/>
              </w:rPr>
              <w:t>
Цифрлардың ең көп саны: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XML-құжат (ccdo:AnyDetails)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форматындағы құжат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ccdo:AnyDetailsType (M.CDT.00086) Салынған элементтер мәндерінің салаларымен айқындалады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 XML-құжат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құрылымдағы XML-құжаттың мазмұны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еркін элемент. </w:t>
            </w:r>
          </w:p>
          <w:p>
            <w:pPr>
              <w:spacing w:after="20"/>
              <w:ind w:left="20"/>
              <w:jc w:val="both"/>
            </w:pPr>
            <w:r>
              <w:rPr>
                <w:rFonts w:ascii="Times New Roman"/>
                <w:b w:val="false"/>
                <w:i w:val="false"/>
                <w:color w:val="000000"/>
                <w:sz w:val="20"/>
              </w:rPr>
              <w:t>
Аттар кеңістігі: кез келген. Валидация: үнемі жүргізіледі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 Бинарлық форматтағы құжат</w:t>
            </w:r>
          </w:p>
          <w:p>
            <w:pPr>
              <w:spacing w:after="20"/>
              <w:ind w:left="20"/>
              <w:jc w:val="both"/>
            </w:pPr>
            <w:r>
              <w:rPr>
                <w:rFonts w:ascii="Times New Roman"/>
                <w:b w:val="false"/>
                <w:i w:val="false"/>
                <w:color w:val="000000"/>
                <w:sz w:val="20"/>
              </w:rPr>
              <w:t>
(csdo:DocBinaryText)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мәтіндік форматтағы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 Екілік октеттердің (байттардың) ақырлы тізбегі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 (mediaTypeCode атрибуты)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форматтарының анықтамалығына сәйкес кодтың мәні. Ең қысқа ұзындық: 1.</w:t>
            </w:r>
          </w:p>
          <w:p>
            <w:pPr>
              <w:spacing w:after="20"/>
              <w:ind w:left="20"/>
              <w:jc w:val="both"/>
            </w:pPr>
            <w:r>
              <w:rPr>
                <w:rFonts w:ascii="Times New Roman"/>
                <w:b w:val="false"/>
                <w:i w:val="false"/>
                <w:color w:val="000000"/>
                <w:sz w:val="20"/>
              </w:rPr>
              <w:t>
Ең ұзын ұзындық: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93" w:id="514"/>
    <w:p>
      <w:pPr>
        <w:spacing w:after="0"/>
        <w:ind w:left="0"/>
        <w:jc w:val="both"/>
      </w:pPr>
      <w:r>
        <w:rPr>
          <w:rFonts w:ascii="Times New Roman"/>
          <w:b w:val="false"/>
          <w:i w:val="false"/>
          <w:color w:val="000000"/>
          <w:sz w:val="28"/>
        </w:rPr>
        <w:t>
      22. "Уақытша санитариялық шараны қарау нәтижелері туралы мәліметтер" (R. SM.SS.09.003) электрондық құжат (мәліметтер) құрылымының сипаттамасы 14-кестеде келтірілген.</w:t>
      </w:r>
    </w:p>
    <w:bookmarkEnd w:id="514"/>
    <w:bookmarkStart w:name="z594" w:id="515"/>
    <w:p>
      <w:pPr>
        <w:spacing w:after="0"/>
        <w:ind w:left="0"/>
        <w:jc w:val="both"/>
      </w:pPr>
      <w:r>
        <w:rPr>
          <w:rFonts w:ascii="Times New Roman"/>
          <w:b w:val="false"/>
          <w:i w:val="false"/>
          <w:color w:val="000000"/>
          <w:sz w:val="28"/>
        </w:rPr>
        <w:t>
      14-кесте</w:t>
      </w:r>
    </w:p>
    <w:bookmarkEnd w:id="515"/>
    <w:bookmarkStart w:name="z595" w:id="516"/>
    <w:p>
      <w:pPr>
        <w:spacing w:after="0"/>
        <w:ind w:left="0"/>
        <w:jc w:val="left"/>
      </w:pPr>
      <w:r>
        <w:rPr>
          <w:rFonts w:ascii="Times New Roman"/>
          <w:b/>
          <w:i w:val="false"/>
          <w:color w:val="000000"/>
        </w:rPr>
        <w:t xml:space="preserve"> "Уақытша санитариялық шараны қарау нәтижелері туралы мәліметтер" (R. SM.SS.09.003) электрондық құжат (мәліметтер) құрылымының сипаттамасы</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қарау нәтижелері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R.SM.SS.09.003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санитарлық шараны қарау нәтижелері туралы мәліметтерді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қарау нәтижелері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urn:EEC:R:SM:SS:09:SanitaryMeasureConsideration:v1.0.0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SanitaryMeasureConsiderationDetails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EEC_R_SM_SS_09_SanitaryMeasureConsideration_v1.0.0. xsd</w:t>
            </w:r>
          </w:p>
        </w:tc>
      </w:tr>
    </w:tbl>
    <w:bookmarkStart w:name="z596" w:id="517"/>
    <w:p>
      <w:pPr>
        <w:spacing w:after="0"/>
        <w:ind w:left="0"/>
        <w:jc w:val="both"/>
      </w:pPr>
      <w:r>
        <w:rPr>
          <w:rFonts w:ascii="Times New Roman"/>
          <w:b w:val="false"/>
          <w:i w:val="false"/>
          <w:color w:val="000000"/>
          <w:sz w:val="28"/>
        </w:rPr>
        <w:t>
      23. Импортталатын аттар кеңістігі 15-кестеде келтірілген.</w:t>
      </w:r>
    </w:p>
    <w:bookmarkEnd w:id="517"/>
    <w:bookmarkStart w:name="z597" w:id="518"/>
    <w:p>
      <w:pPr>
        <w:spacing w:after="0"/>
        <w:ind w:left="0"/>
        <w:jc w:val="both"/>
      </w:pPr>
      <w:r>
        <w:rPr>
          <w:rFonts w:ascii="Times New Roman"/>
          <w:b w:val="false"/>
          <w:i w:val="false"/>
          <w:color w:val="000000"/>
          <w:sz w:val="28"/>
        </w:rPr>
        <w:t>
      15-кесте</w:t>
      </w:r>
    </w:p>
    <w:bookmarkEnd w:id="518"/>
    <w:bookmarkStart w:name="z598" w:id="519"/>
    <w:p>
      <w:pPr>
        <w:spacing w:after="0"/>
        <w:ind w:left="0"/>
        <w:jc w:val="left"/>
      </w:pPr>
      <w:r>
        <w:rPr>
          <w:rFonts w:ascii="Times New Roman"/>
          <w:b/>
          <w:i w:val="false"/>
          <w:color w:val="000000"/>
        </w:rPr>
        <w:t xml:space="preserve"> Импортталатын аттар кеңістігі</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bl>
    <w:p>
      <w:pPr>
        <w:spacing w:after="0"/>
        <w:ind w:left="0"/>
        <w:jc w:val="both"/>
      </w:pPr>
      <w:r>
        <w:rPr>
          <w:rFonts w:ascii="Times New Roman"/>
          <w:b w:val="false"/>
          <w:i w:val="false"/>
          <w:color w:val="000000"/>
          <w:sz w:val="28"/>
        </w:rPr>
        <w:t>
      Импортталатын аттар кеңістіктеріндегі "X.X.X" символдары электрондық құжаттар мен мәліметтер құрылымдарының тізіліміне енгізілуге жататын электрондық құжат (мәліметтер) құрылымының техникалық схемасын осы Сипаттамаға сәйкес әзірлеу кезінде пайдаланылған деректердің базистік моделі нұсқасының нөміріне сәйкес келеді.</w:t>
      </w:r>
    </w:p>
    <w:bookmarkStart w:name="z599" w:id="520"/>
    <w:p>
      <w:pPr>
        <w:spacing w:after="0"/>
        <w:ind w:left="0"/>
        <w:jc w:val="both"/>
      </w:pPr>
      <w:r>
        <w:rPr>
          <w:rFonts w:ascii="Times New Roman"/>
          <w:b w:val="false"/>
          <w:i w:val="false"/>
          <w:color w:val="000000"/>
          <w:sz w:val="28"/>
        </w:rPr>
        <w:t>
      24. "Уақытша санитарлық шараны қарау нәтижелері туралы мәліметтер" (R.SM.SS.09.003) электрондық құжат (мәліметтер) құрылымының деректемелік құрамы 16-кестеде келтірілген.</w:t>
      </w:r>
    </w:p>
    <w:bookmarkEnd w:id="520"/>
    <w:bookmarkStart w:name="z600" w:id="521"/>
    <w:p>
      <w:pPr>
        <w:spacing w:after="0"/>
        <w:ind w:left="0"/>
        <w:jc w:val="both"/>
      </w:pPr>
      <w:r>
        <w:rPr>
          <w:rFonts w:ascii="Times New Roman"/>
          <w:b w:val="false"/>
          <w:i w:val="false"/>
          <w:color w:val="000000"/>
          <w:sz w:val="28"/>
        </w:rPr>
        <w:t>
      16-кесте</w:t>
      </w:r>
    </w:p>
    <w:bookmarkEnd w:id="521"/>
    <w:bookmarkStart w:name="z601" w:id="522"/>
    <w:p>
      <w:pPr>
        <w:spacing w:after="0"/>
        <w:ind w:left="0"/>
        <w:jc w:val="left"/>
      </w:pPr>
      <w:r>
        <w:rPr>
          <w:rFonts w:ascii="Times New Roman"/>
          <w:b/>
          <w:i w:val="false"/>
          <w:color w:val="000000"/>
        </w:rPr>
        <w:t xml:space="preserve"> "Уақытша санитарлық шараны қарау нәтижелері туралы мәліметтер" (R.SM.SS.09.003) электрондық құжат (мәліметтер) құрылымының деректемелік құрамы </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ccdo:EDocHeaderType (M.CDT.90001) Салынған элементтер мәндерінің салаларымен айқындалады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 (csdo:InfEnvelopeCode)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w:t>
            </w:r>
          </w:p>
          <w:p>
            <w:pPr>
              <w:spacing w:after="20"/>
              <w:ind w:left="20"/>
              <w:jc w:val="both"/>
            </w:pPr>
            <w:r>
              <w:rPr>
                <w:rFonts w:ascii="Times New Roman"/>
                <w:b w:val="false"/>
                <w:i w:val="false"/>
                <w:color w:val="000000"/>
                <w:sz w:val="20"/>
              </w:rPr>
              <w:t>
9]{2}\.MSG\.[0-9]{3}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кодпен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R(\.[A-Z]{2}\.[A-Z]{2}\.[0- 9]{2})?\.[0-9]{3}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 (csdo:EDocId)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(мәліметті) бірмәнді сәйкестендіретін символдар жолы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стандартына сәйкес сәйкестендіргіштің мәні. Шаблон: [0-9a-fA-F]{8}-[0-9a-fA-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F]{4}-[0-9a-fA-F]{4}-[0-9a-fA-F]{4}- [0-9a-fA-F]{12}</w:t>
            </w:r>
          </w:p>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стандартына сәйкес сәйкестендіргіштің мәні. Шаблон: [0-9a-fA-F]{8}-[0-9a-fA- F]{4}-[0-9a-fA-F]{4}-[0-9a-fA-F]{4}- [0-9a-fA-F]{12}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 (csdo:EDocDateTime)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мен уақыты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 МемСТ ИСО 8601-2001-ге сәйкес күн мен уақытты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стандартына сәйкес тілдің екі әріпті коды.</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Мүше мемлекеттің уәкілетті органы (ccdo:UnifiedAuthorityDetails)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нәтижесін ұсынған мүше мемлекеттің уәкілетті органы туралы мәліметтер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ccdo:UnifiedAuthorityDetailsType (M.CDT.00054)</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Елдің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csdo:UnifiedCountryCodeType (M.SDT.00112) </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Уәкілетті органның сәйкестендіргіші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бірегей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Уәкілетті органның атауы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органының не ол уәкілеттік берген ұйымның толық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Уәкілетті органның қысқаша атауы (csdo:AuthorityBriefName)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қысқаша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Шараны енгізуді (күшін жоюды) регламенттейтін құжат (smcdo:MeasureDocDetails)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қарау нәтижесін ұсынатын уақытша санитариялық шараларды белгілейтін құжатқа сілтеме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ccdo:DocContentDetailsType (M.CDT.00105)</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Елдің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Тілдің коды</w:t>
            </w:r>
          </w:p>
          <w:p>
            <w:pPr>
              <w:spacing w:after="20"/>
              <w:ind w:left="20"/>
              <w:jc w:val="both"/>
            </w:pPr>
            <w:r>
              <w:rPr>
                <w:rFonts w:ascii="Times New Roman"/>
                <w:b w:val="false"/>
                <w:i w:val="false"/>
                <w:color w:val="000000"/>
                <w:sz w:val="20"/>
              </w:rPr>
              <w:t>
(csdo:LanguageCode)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стандартына сәйкес тілдің екі әріпті коды.</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Құжат түрінің коды</w:t>
            </w:r>
          </w:p>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айқындалатын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Құжат түрінің атауы</w:t>
            </w:r>
          </w:p>
          <w:p>
            <w:pPr>
              <w:spacing w:after="20"/>
              <w:ind w:left="20"/>
              <w:jc w:val="both"/>
            </w:pPr>
            <w:r>
              <w:rPr>
                <w:rFonts w:ascii="Times New Roman"/>
                <w:b w:val="false"/>
                <w:i w:val="false"/>
                <w:color w:val="000000"/>
                <w:sz w:val="20"/>
              </w:rPr>
              <w:t>
(csdo:DocKindName)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Құжаттың атауы</w:t>
            </w:r>
          </w:p>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Құжаттың сериясы</w:t>
            </w:r>
          </w:p>
          <w:p>
            <w:pPr>
              <w:spacing w:after="20"/>
              <w:ind w:left="20"/>
              <w:jc w:val="both"/>
            </w:pPr>
            <w:r>
              <w:rPr>
                <w:rFonts w:ascii="Times New Roman"/>
                <w:b w:val="false"/>
                <w:i w:val="false"/>
                <w:color w:val="000000"/>
                <w:sz w:val="20"/>
              </w:rPr>
              <w:t>
(csdo:DocSeriesId)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цифрмен немесе әріп-цифрмен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csdo:Id20Type (M.SDT.00092) Ыңғайластырылған символдар жолы. Ең қысқа ұзындық: 1. </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Құжаттың нөмірі</w:t>
            </w:r>
          </w:p>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оған берілген цифрлық немесе әріп-цифрлық белгіленім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Құжаттың берілген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болатын мерзімінің басталған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Құжаттың қолданылу мерзімі аяқталатын күн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Құжаттың қолданылу мерзімі</w:t>
            </w:r>
          </w:p>
          <w:p>
            <w:pPr>
              <w:spacing w:after="20"/>
              <w:ind w:left="20"/>
              <w:jc w:val="both"/>
            </w:pPr>
            <w:r>
              <w:rPr>
                <w:rFonts w:ascii="Times New Roman"/>
                <w:b w:val="false"/>
                <w:i w:val="false"/>
                <w:color w:val="000000"/>
                <w:sz w:val="20"/>
              </w:rPr>
              <w:t>
(csdo:DocValidityDuration)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ұзақтығы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 МемСТ ИСО 8601-2001 сәйкес уақыт ұзақтығын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Уәкілетті органның сәйкестендіргіші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 мемлекеттік билік органын не ол уәкілеттік берген ұйымды сәйкестендіретін 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Уәкілетті органның атауы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 ол уәкілеттік берген ұйымның толық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Сипаттамасы</w:t>
            </w:r>
          </w:p>
          <w:p>
            <w:pPr>
              <w:spacing w:after="20"/>
              <w:ind w:left="20"/>
              <w:jc w:val="both"/>
            </w:pPr>
            <w:r>
              <w:rPr>
                <w:rFonts w:ascii="Times New Roman"/>
                <w:b w:val="false"/>
                <w:i w:val="false"/>
                <w:color w:val="000000"/>
                <w:sz w:val="20"/>
              </w:rPr>
              <w:t>
(csdo:DescriptionText)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 Ең қысқа ұзындық: 1.</w:t>
            </w:r>
          </w:p>
          <w:p>
            <w:pPr>
              <w:spacing w:after="20"/>
              <w:ind w:left="20"/>
              <w:jc w:val="both"/>
            </w:pPr>
            <w:r>
              <w:rPr>
                <w:rFonts w:ascii="Times New Roman"/>
                <w:b w:val="false"/>
                <w:i w:val="false"/>
                <w:color w:val="000000"/>
                <w:sz w:val="20"/>
              </w:rPr>
              <w:t>
Ең ұзын ұзындық: 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Парақтар саны</w:t>
            </w:r>
          </w:p>
          <w:p>
            <w:pPr>
              <w:spacing w:after="20"/>
              <w:ind w:left="20"/>
              <w:jc w:val="both"/>
            </w:pPr>
            <w:r>
              <w:rPr>
                <w:rFonts w:ascii="Times New Roman"/>
                <w:b w:val="false"/>
                <w:i w:val="false"/>
                <w:color w:val="000000"/>
                <w:sz w:val="20"/>
              </w:rPr>
              <w:t>
(csdo:PageQuantity)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 Санаудың ондық жүйесіндегі бүтін оң сан.</w:t>
            </w:r>
          </w:p>
          <w:p>
            <w:pPr>
              <w:spacing w:after="20"/>
              <w:ind w:left="20"/>
              <w:jc w:val="both"/>
            </w:pPr>
            <w:r>
              <w:rPr>
                <w:rFonts w:ascii="Times New Roman"/>
                <w:b w:val="false"/>
                <w:i w:val="false"/>
                <w:color w:val="000000"/>
                <w:sz w:val="20"/>
              </w:rPr>
              <w:t>
Цифрлардың ең көп саны: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XML-құжат (ccdo:AnyDetails)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форматындағы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ccdo:AnyDetailsType (M.CDT.00086) Салынған элементтер мәндерінің салаларымен айқындалады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 XML-құжат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құрылымдағы XML-құжаттың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элемент. Аттар кеңістігі: кез келген. Валидация: үнемі жүргізіледі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Бинарлық форматтағы құжат (csdo:DocBinaryText)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мәтіндік форматтағы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 Екілік октеттердің (байттардың) ақырлы тізбегі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 (mediaTypeCode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csdo:MediaTypeCodeType (M.SDT.00147) </w:t>
            </w:r>
          </w:p>
          <w:p>
            <w:pPr>
              <w:spacing w:after="20"/>
              <w:ind w:left="20"/>
              <w:jc w:val="both"/>
            </w:pPr>
            <w:r>
              <w:rPr>
                <w:rFonts w:ascii="Times New Roman"/>
                <w:b w:val="false"/>
                <w:i w:val="false"/>
                <w:color w:val="000000"/>
                <w:sz w:val="20"/>
              </w:rPr>
              <w:t>
Деректер форматтарының анықтамалығына сәйкес кодтың мәні. Ең қысқа ұзындық: 1.</w:t>
            </w:r>
          </w:p>
          <w:p>
            <w:pPr>
              <w:spacing w:after="20"/>
              <w:ind w:left="20"/>
              <w:jc w:val="both"/>
            </w:pPr>
            <w:r>
              <w:rPr>
                <w:rFonts w:ascii="Times New Roman"/>
                <w:b w:val="false"/>
                <w:i w:val="false"/>
                <w:color w:val="000000"/>
                <w:sz w:val="20"/>
              </w:rPr>
              <w:t>
Ең ұзын ұзындық: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Шараның сақталуын қамтамасыз ететін іс-шара туралы мәліметтер (smcdo:MeasureImplementationDetails)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шараның сақталуын қамтамасыз ететін іс-шара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smcdo:MeasureImplementationDetails Type (M.SM.CDT.00077)</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Елдің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өткізетін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Бастапқы күн</w:t>
            </w:r>
          </w:p>
          <w:p>
            <w:pPr>
              <w:spacing w:after="20"/>
              <w:ind w:left="20"/>
              <w:jc w:val="both"/>
            </w:pPr>
            <w:r>
              <w:rPr>
                <w:rFonts w:ascii="Times New Roman"/>
                <w:b w:val="false"/>
                <w:i w:val="false"/>
                <w:color w:val="000000"/>
                <w:sz w:val="20"/>
              </w:rPr>
              <w:t>
(csdo:StartDate)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басталған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Ақырғы күн</w:t>
            </w:r>
          </w:p>
          <w:p>
            <w:pPr>
              <w:spacing w:after="20"/>
              <w:ind w:left="20"/>
              <w:jc w:val="both"/>
            </w:pPr>
            <w:r>
              <w:rPr>
                <w:rFonts w:ascii="Times New Roman"/>
                <w:b w:val="false"/>
                <w:i w:val="false"/>
                <w:color w:val="000000"/>
                <w:sz w:val="20"/>
              </w:rPr>
              <w:t>
(csdo:EndDate)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аяқталған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Сипаттамасы</w:t>
            </w:r>
          </w:p>
          <w:p>
            <w:pPr>
              <w:spacing w:after="20"/>
              <w:ind w:left="20"/>
              <w:jc w:val="both"/>
            </w:pPr>
            <w:r>
              <w:rPr>
                <w:rFonts w:ascii="Times New Roman"/>
                <w:b w:val="false"/>
                <w:i w:val="false"/>
                <w:color w:val="000000"/>
                <w:sz w:val="20"/>
              </w:rPr>
              <w:t>
(csdo:DescriptionText)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 Ең қысқа ұзындық: 1.</w:t>
            </w:r>
          </w:p>
          <w:p>
            <w:pPr>
              <w:spacing w:after="20"/>
              <w:ind w:left="20"/>
              <w:jc w:val="both"/>
            </w:pPr>
            <w:r>
              <w:rPr>
                <w:rFonts w:ascii="Times New Roman"/>
                <w:b w:val="false"/>
                <w:i w:val="false"/>
                <w:color w:val="000000"/>
                <w:sz w:val="20"/>
              </w:rPr>
              <w:t>
Ең ұзын ұзындық: 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Орындаушы туралы мәліметтер</w:t>
            </w:r>
          </w:p>
          <w:p>
            <w:pPr>
              <w:spacing w:after="20"/>
              <w:ind w:left="20"/>
              <w:jc w:val="both"/>
            </w:pPr>
            <w:r>
              <w:rPr>
                <w:rFonts w:ascii="Times New Roman"/>
                <w:b w:val="false"/>
                <w:i w:val="false"/>
                <w:color w:val="000000"/>
                <w:sz w:val="20"/>
              </w:rPr>
              <w:t>
(smcdo:ImplementingEntityDetails)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шаруашылық жүргізуші субъект немесе іс-шараны орындау ұйғарылған жеке тұлғаның тегі, аты және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smcdo:ImplementingEntityDetailsType (M.SM.CDT.01006)</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Мүше мемлекеттің уәкілетті органы (ccdo:UnifiedAuthorityDetails)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 не ол уәкілеттік берген ұйым туралы мәліметтер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ccdo:UnifiedAuthorityDetailsType (M.CDT.00054)</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 </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Уәкілетті органның сәйкестендіргіші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бірегей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Уәкілетті органның атауы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органының не ол уәкілеттік берген ұйымның толық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Уәкілетті органның қысқаша атауы (csdo:AuthorityBriefName)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қысқаша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Субъект</w:t>
            </w:r>
          </w:p>
          <w:p>
            <w:pPr>
              <w:spacing w:after="20"/>
              <w:ind w:left="20"/>
              <w:jc w:val="both"/>
            </w:pPr>
            <w:r>
              <w:rPr>
                <w:rFonts w:ascii="Times New Roman"/>
                <w:b w:val="false"/>
                <w:i w:val="false"/>
                <w:color w:val="000000"/>
                <w:sz w:val="20"/>
              </w:rPr>
              <w:t>
(smcdo:SubjectDetails)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орындау ұйғарылған шаруашылық жүргізуші субъект немесе жеке тұлға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ccdo:SubjectDetailsType (M.CDT.00084)</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 (csdo:SubjectBriefName)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 - құқықтық нысанның коды (csdo:BusinessEntityTypeCode)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w:t>
            </w:r>
          </w:p>
          <w:p>
            <w:pPr>
              <w:spacing w:after="20"/>
              <w:ind w:left="20"/>
              <w:jc w:val="both"/>
            </w:pPr>
            <w:r>
              <w:rPr>
                <w:rFonts w:ascii="Times New Roman"/>
                <w:b w:val="false"/>
                <w:i w:val="false"/>
                <w:color w:val="000000"/>
                <w:sz w:val="20"/>
              </w:rPr>
              <w:t>
атрибутында айқындалатын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 - құқықтық нысанның атауы (csdo:BusinessEntityTypeName)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 сәйкестендіргіш (csdo:BusinessEntityId)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(тіркелім) бойынша мемлекеттік тіркеу кезінде берілген жазба нөмірі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 (kindId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бірегей сәйкестендіру нөмірі (csdo:UniqueCustomsNumberId)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кедендік бақылау мақсаттарына арналған бірегей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 сәйкестендіргіш (csdo:TaxpayerId)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төлеушілерінің тізілімінде субъектіні сәйкестендіргіш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 Салық төлеушінің тіркелген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 (csdo:TaxRegistrationReason 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 себебін сәйкестендіретін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Ыңғайластырылған символдар жолы. Шаблон: \d{9}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куәлік</w:t>
            </w:r>
          </w:p>
          <w:p>
            <w:pPr>
              <w:spacing w:after="20"/>
              <w:ind w:left="20"/>
              <w:jc w:val="both"/>
            </w:pPr>
            <w:r>
              <w:rPr>
                <w:rFonts w:ascii="Times New Roman"/>
                <w:b w:val="false"/>
                <w:i w:val="false"/>
                <w:color w:val="000000"/>
                <w:sz w:val="20"/>
              </w:rPr>
              <w:t>
(ccdo:IdentityDocV3Details)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Елдің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Жеке басын куәландыратын құжат түрінің коды (csdo:IdentityDocKindCode)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кодтық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Құжат түрінің атауы(csdo:DocKindName)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Құжаттың сериясы</w:t>
            </w:r>
          </w:p>
          <w:p>
            <w:pPr>
              <w:spacing w:after="20"/>
              <w:ind w:left="20"/>
              <w:jc w:val="both"/>
            </w:pPr>
            <w:r>
              <w:rPr>
                <w:rFonts w:ascii="Times New Roman"/>
                <w:b w:val="false"/>
                <w:i w:val="false"/>
                <w:color w:val="000000"/>
                <w:sz w:val="20"/>
              </w:rPr>
              <w:t>
(csdo:DocSeriesId)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цифрмен немесе әріп-цифрмен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Құжаттың нөмірі</w:t>
            </w:r>
          </w:p>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оған берілген цифрлық немесе әріп-цифрлық белгіленім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Құжаттың берілген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Құжаттың қолданылу мерзімі аяқталатын күн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Уәкілетті органның сәйкестендіргіші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 не құжат беруге уәкілеттік берген ұйымды сәйкестендіретін 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Уәкілетті органның атауы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 ол уәкілеттік берген ұйымның толық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Мекенжай</w:t>
            </w:r>
          </w:p>
          <w:p>
            <w:pPr>
              <w:spacing w:after="20"/>
              <w:ind w:left="20"/>
              <w:jc w:val="both"/>
            </w:pPr>
            <w:r>
              <w:rPr>
                <w:rFonts w:ascii="Times New Roman"/>
                <w:b w:val="false"/>
                <w:i w:val="false"/>
                <w:color w:val="000000"/>
                <w:sz w:val="20"/>
              </w:rPr>
              <w:t>
(ccdo:SubjectAddressDetails)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Мекенжай түрінің коды</w:t>
            </w:r>
          </w:p>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Елдің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Аумақтың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Өңір</w:t>
            </w:r>
          </w:p>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Аудан</w:t>
            </w:r>
          </w:p>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Қала</w:t>
            </w:r>
          </w:p>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Елді мекен</w:t>
            </w:r>
          </w:p>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Көше</w:t>
            </w:r>
          </w:p>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Үйдің нөмірі</w:t>
            </w:r>
          </w:p>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Үй-жайдың нөмірі</w:t>
            </w:r>
          </w:p>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Почта индексі</w:t>
            </w:r>
          </w:p>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кәсіпорнының почта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 Ыңғайластырылған символдар жолы. Шаблон: [A-Z0-9][A-Z0-9 -]{1,8}[A- Z0-9]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Абоненттік жәшік нөмірі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кәсіпорнындағы абоненттік жәшік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Байланыс деректемесі</w:t>
            </w:r>
          </w:p>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Байланыс түрінің коды (csdo:CommunicationChannel 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кодпен белгіленуі (телефон, факс, электронды почта және 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 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Байланыс түрінің атауы (csdo:CommunicationChannel 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 почта және 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Байланыс арнасының сәйкестендіргіші (csdo:CommunicationChannel 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 почта мекенжайын және т.б.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Шара әрекеті объектісінің түрі(smsdo:MeasureAffectedObjectKind 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әрекеті объектісінің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csdo:Code1to2Type (M.SDT.00313)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Құжатқа сілтеме</w:t>
            </w:r>
          </w:p>
          <w:p>
            <w:pPr>
              <w:spacing w:after="20"/>
              <w:ind w:left="20"/>
              <w:jc w:val="both"/>
            </w:pPr>
            <w:r>
              <w:rPr>
                <w:rFonts w:ascii="Times New Roman"/>
                <w:b w:val="false"/>
                <w:i w:val="false"/>
                <w:color w:val="000000"/>
                <w:sz w:val="20"/>
              </w:rPr>
              <w:t>
(ccdo:DocReferenceDetails)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іс-шараны белгілейтін құжат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ccdo:DocReferenceDetailsType (M.CDT.00088)</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Құжат түрінің коды</w:t>
            </w:r>
          </w:p>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айқындалатын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Құжаттың атауы</w:t>
            </w:r>
          </w:p>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Құжаттың нөмірі</w:t>
            </w:r>
          </w:p>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оған берілген цифрлық немесе әріп-цифрлық белгіленім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Құжаттың берілген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болатын мерзімінің басталған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Өңір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шараның сақталуын қамтамасыз ететін іс-шаралар өткізілетін мүше мемлекеттің аумағының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Өткізу пункті</w:t>
            </w:r>
          </w:p>
          <w:p>
            <w:pPr>
              <w:spacing w:after="20"/>
              <w:ind w:left="20"/>
              <w:jc w:val="both"/>
            </w:pPr>
            <w:r>
              <w:rPr>
                <w:rFonts w:ascii="Times New Roman"/>
                <w:b w:val="false"/>
                <w:i w:val="false"/>
                <w:color w:val="000000"/>
                <w:sz w:val="20"/>
              </w:rPr>
              <w:t>
(smcdo:BorderCheckpointDetails)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шараның сақталуын қамтамасыз ететін іс-шаралар өткізілетін өткізу пункті туралы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M.SM.CDE.00380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smcdo:BorderCheckpointDetailsType (M.SM.CDT.00380)</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Өткізу пунктінің коды</w:t>
            </w:r>
          </w:p>
          <w:p>
            <w:pPr>
              <w:spacing w:after="20"/>
              <w:ind w:left="20"/>
              <w:jc w:val="both"/>
            </w:pPr>
            <w:r>
              <w:rPr>
                <w:rFonts w:ascii="Times New Roman"/>
                <w:b w:val="false"/>
                <w:i w:val="false"/>
                <w:color w:val="000000"/>
                <w:sz w:val="20"/>
              </w:rPr>
              <w:t>
(csdo:BorderCheckpointCode)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кедендік шекарасы арқылы өткізу пунктінің кодтық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csdo:BorderCheckpointCodeType (M.SDT.00100)</w:t>
            </w:r>
          </w:p>
          <w:p>
            <w:pPr>
              <w:spacing w:after="20"/>
              <w:ind w:left="20"/>
              <w:jc w:val="both"/>
            </w:pPr>
            <w:r>
              <w:rPr>
                <w:rFonts w:ascii="Times New Roman"/>
                <w:b w:val="false"/>
                <w:i w:val="false"/>
                <w:color w:val="000000"/>
                <w:sz w:val="20"/>
              </w:rPr>
              <w:t>
Еуразиялық экономикалық одаққа мүше мемлекеттердің кедендік шекарасы арқылы өткізу пункттерінің тізбесіндегі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Өткізу пунктінің атауы (csdo:BorderCheckpointName)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кедендік шекарасы арқылы өткізу пунктінің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Сипаттамасы</w:t>
            </w:r>
          </w:p>
          <w:p>
            <w:pPr>
              <w:spacing w:after="20"/>
              <w:ind w:left="20"/>
              <w:jc w:val="both"/>
            </w:pPr>
            <w:r>
              <w:rPr>
                <w:rFonts w:ascii="Times New Roman"/>
                <w:b w:val="false"/>
                <w:i w:val="false"/>
                <w:color w:val="000000"/>
                <w:sz w:val="20"/>
              </w:rPr>
              <w:t>
(csdo:DescriptionText)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санитарлық шараны қарау нәтижелерінің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 Ең қысқа ұзындық: 1.</w:t>
            </w:r>
          </w:p>
          <w:p>
            <w:pPr>
              <w:spacing w:after="20"/>
              <w:ind w:left="20"/>
              <w:jc w:val="both"/>
            </w:pPr>
            <w:r>
              <w:rPr>
                <w:rFonts w:ascii="Times New Roman"/>
                <w:b w:val="false"/>
                <w:i w:val="false"/>
                <w:color w:val="000000"/>
                <w:sz w:val="20"/>
              </w:rPr>
              <w:t>
Ең ұзын ұзындық: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Документ</w:t>
            </w:r>
          </w:p>
          <w:p>
            <w:pPr>
              <w:spacing w:after="20"/>
              <w:ind w:left="20"/>
              <w:jc w:val="both"/>
            </w:pPr>
            <w:r>
              <w:rPr>
                <w:rFonts w:ascii="Times New Roman"/>
                <w:b w:val="false"/>
                <w:i w:val="false"/>
                <w:color w:val="000000"/>
                <w:sz w:val="20"/>
              </w:rPr>
              <w:t>
(ccdo:DocContentDetails)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құжат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ccdo:DocContentDetailsType (M.CDT.00105)</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Елдің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Тілдің коды</w:t>
            </w:r>
          </w:p>
          <w:p>
            <w:pPr>
              <w:spacing w:after="20"/>
              <w:ind w:left="20"/>
              <w:jc w:val="both"/>
            </w:pPr>
            <w:r>
              <w:rPr>
                <w:rFonts w:ascii="Times New Roman"/>
                <w:b w:val="false"/>
                <w:i w:val="false"/>
                <w:color w:val="000000"/>
                <w:sz w:val="20"/>
              </w:rPr>
              <w:t>
(csdo:LanguageCode)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стандартына сәйкес тілдің екі әріпті коды.</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Құжат түрінің коды</w:t>
            </w:r>
          </w:p>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айқындалатын анықтамалыққа (сыныптауышқа)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Құжат түрінің атауы</w:t>
            </w:r>
          </w:p>
          <w:p>
            <w:pPr>
              <w:spacing w:after="20"/>
              <w:ind w:left="20"/>
              <w:jc w:val="both"/>
            </w:pPr>
            <w:r>
              <w:rPr>
                <w:rFonts w:ascii="Times New Roman"/>
                <w:b w:val="false"/>
                <w:i w:val="false"/>
                <w:color w:val="000000"/>
                <w:sz w:val="20"/>
              </w:rPr>
              <w:t>
(csdo:DocKindName)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Құжаттың атауы</w:t>
            </w:r>
          </w:p>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Құжаттың сериясы</w:t>
            </w:r>
          </w:p>
          <w:p>
            <w:pPr>
              <w:spacing w:after="20"/>
              <w:ind w:left="20"/>
              <w:jc w:val="both"/>
            </w:pPr>
            <w:r>
              <w:rPr>
                <w:rFonts w:ascii="Times New Roman"/>
                <w:b w:val="false"/>
                <w:i w:val="false"/>
                <w:color w:val="000000"/>
                <w:sz w:val="20"/>
              </w:rPr>
              <w:t>
(csdo:DocSeriesId)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цифрмен немесе әріп-цифрмен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Құжаттың нөмірі</w:t>
            </w:r>
          </w:p>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оған берілген цифрлық немесе әріп-цифрлық белгіленім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Құжаттың берілген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болатын мерзімінің басталған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Құжаттың қолданылу мерзімі аяқталатын күн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МЕМСТ ИСО 8601–2001 сәйкес күнді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Құжаттың қолданылу мерзімі</w:t>
            </w:r>
          </w:p>
          <w:p>
            <w:pPr>
              <w:spacing w:after="20"/>
              <w:ind w:left="20"/>
              <w:jc w:val="both"/>
            </w:pPr>
            <w:r>
              <w:rPr>
                <w:rFonts w:ascii="Times New Roman"/>
                <w:b w:val="false"/>
                <w:i w:val="false"/>
                <w:color w:val="000000"/>
                <w:sz w:val="20"/>
              </w:rPr>
              <w:t>
(csdo:DocValidityDuration)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ұзақтығы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 МемСТ ИСО 8601-2001 сәйкес уақыт ұзақтығын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Уәкілетті органның сәйкестендіргіші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 мемлекеттік билік органын не ол уәкілеттік берген ұйымды сәйкестендіретін 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 Ыңғайластырылған символдар жолы. Ең қысқа ұзындық: 1.</w:t>
            </w:r>
          </w:p>
          <w:p>
            <w:pPr>
              <w:spacing w:after="20"/>
              <w:ind w:left="20"/>
              <w:jc w:val="both"/>
            </w:pPr>
            <w:r>
              <w:rPr>
                <w:rFonts w:ascii="Times New Roman"/>
                <w:b w:val="false"/>
                <w:i w:val="false"/>
                <w:color w:val="000000"/>
                <w:sz w:val="20"/>
              </w:rPr>
              <w:t>
Ең ұзын ұзындық: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Уәкілетті органның атауы</w:t>
            </w:r>
          </w:p>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 ол уәкілеттік берген  ұйымның толық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Ыңғайластырылған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Сипаттамасы</w:t>
            </w:r>
          </w:p>
          <w:p>
            <w:pPr>
              <w:spacing w:after="20"/>
              <w:ind w:left="20"/>
              <w:jc w:val="both"/>
            </w:pPr>
            <w:r>
              <w:rPr>
                <w:rFonts w:ascii="Times New Roman"/>
                <w:b w:val="false"/>
                <w:i w:val="false"/>
                <w:color w:val="000000"/>
                <w:sz w:val="20"/>
              </w:rPr>
              <w:t>
(csdo:DescriptionText)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 Ең қысқа ұзындық: 1.</w:t>
            </w:r>
          </w:p>
          <w:p>
            <w:pPr>
              <w:spacing w:after="20"/>
              <w:ind w:left="20"/>
              <w:jc w:val="both"/>
            </w:pPr>
            <w:r>
              <w:rPr>
                <w:rFonts w:ascii="Times New Roman"/>
                <w:b w:val="false"/>
                <w:i w:val="false"/>
                <w:color w:val="000000"/>
                <w:sz w:val="20"/>
              </w:rPr>
              <w:t>
Ең ұзын ұзындық: 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Парақтар саны</w:t>
            </w:r>
          </w:p>
          <w:p>
            <w:pPr>
              <w:spacing w:after="20"/>
              <w:ind w:left="20"/>
              <w:jc w:val="both"/>
            </w:pPr>
            <w:r>
              <w:rPr>
                <w:rFonts w:ascii="Times New Roman"/>
                <w:b w:val="false"/>
                <w:i w:val="false"/>
                <w:color w:val="000000"/>
                <w:sz w:val="20"/>
              </w:rPr>
              <w:t>
(csdo:PageQuantity)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 Санаудың ондық жүйесіндегі бүтін оң сан.</w:t>
            </w:r>
          </w:p>
          <w:p>
            <w:pPr>
              <w:spacing w:after="20"/>
              <w:ind w:left="20"/>
              <w:jc w:val="both"/>
            </w:pPr>
            <w:r>
              <w:rPr>
                <w:rFonts w:ascii="Times New Roman"/>
                <w:b w:val="false"/>
                <w:i w:val="false"/>
                <w:color w:val="000000"/>
                <w:sz w:val="20"/>
              </w:rPr>
              <w:t>
Цифрлардың ең көп саны: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XML-құжат (ccdo:AnyDetails)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форматындағы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ccdo:AnyDetailsType (M.CDT.00086) Салынған элементтер мәндерінің салаларымен айқындалады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 XML-құжат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құрылымдағы XML-құжаттың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элемент. Аттар кеңістігі: кез келген. Валидация: үнемі жүргізіледі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Бинарлық форматтағы құжат (csdo:DocBinaryText)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мәтіндік форматтағы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 Екілік октеттердің (байттардың)ақырлы тізбегі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 (mediaTypeCode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форматтарының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2022 жылғы 15 қарашадағы</w:t>
            </w:r>
            <w:r>
              <w:br/>
            </w:r>
            <w:r>
              <w:rPr>
                <w:rFonts w:ascii="Times New Roman"/>
                <w:b w:val="false"/>
                <w:i w:val="false"/>
                <w:color w:val="000000"/>
                <w:sz w:val="20"/>
              </w:rPr>
              <w:t>№ 178 шешімімен</w:t>
            </w:r>
            <w:r>
              <w:br/>
            </w:r>
            <w:r>
              <w:rPr>
                <w:rFonts w:ascii="Times New Roman"/>
                <w:b w:val="false"/>
                <w:i w:val="false"/>
                <w:color w:val="000000"/>
                <w:sz w:val="20"/>
              </w:rPr>
              <w:t>БЕКІТІЛГЕН</w:t>
            </w:r>
          </w:p>
        </w:tc>
      </w:tr>
    </w:tbl>
    <w:bookmarkStart w:name="z566" w:id="523"/>
    <w:p>
      <w:pPr>
        <w:spacing w:after="0"/>
        <w:ind w:left="0"/>
        <w:jc w:val="left"/>
      </w:pPr>
      <w:r>
        <w:rPr>
          <w:rFonts w:ascii="Times New Roman"/>
          <w:b/>
          <w:i w:val="false"/>
          <w:color w:val="000000"/>
        </w:rPr>
        <w:t xml:space="preserve"> "Уақытша санитариялық шаралар енгізу туралы ақпарат алмасуды қамтамасыз ету" жалпы процесіне қосылу ТӘРТІБІ</w:t>
      </w:r>
    </w:p>
    <w:bookmarkEnd w:id="523"/>
    <w:bookmarkStart w:name="z567" w:id="524"/>
    <w:p>
      <w:pPr>
        <w:spacing w:after="0"/>
        <w:ind w:left="0"/>
        <w:jc w:val="left"/>
      </w:pPr>
      <w:r>
        <w:rPr>
          <w:rFonts w:ascii="Times New Roman"/>
          <w:b/>
          <w:i w:val="false"/>
          <w:color w:val="000000"/>
        </w:rPr>
        <w:t xml:space="preserve"> I. Жалпы ережелер</w:t>
      </w:r>
    </w:p>
    <w:bookmarkEnd w:id="524"/>
    <w:bookmarkStart w:name="z568" w:id="525"/>
    <w:p>
      <w:pPr>
        <w:spacing w:after="0"/>
        <w:ind w:left="0"/>
        <w:jc w:val="both"/>
      </w:pPr>
      <w:r>
        <w:rPr>
          <w:rFonts w:ascii="Times New Roman"/>
          <w:b w:val="false"/>
          <w:i w:val="false"/>
          <w:color w:val="000000"/>
          <w:sz w:val="28"/>
        </w:rPr>
        <w:t xml:space="preserve">
      1. Осы Тәртіп Еуразиялық экономикалық одақтың (бұдан әрі – Одақ) құқығына кіретін мынадай актілерге сәйкес әзірленді: </w:t>
      </w:r>
    </w:p>
    <w:bookmarkEnd w:id="525"/>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 xml:space="preserve"> (бұдан әрі – Шарт);</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ішкі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жүйесінің  мемлекетаралық сынақтары туралы" 2015 жылғы 18 тамыздағы № 96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іске асыру тәртібі туралы" 2016 жылғы 19 желтоқсандағы № 169 </w:t>
      </w:r>
      <w:r>
        <w:rPr>
          <w:rFonts w:ascii="Times New Roman"/>
          <w:b w:val="false"/>
          <w:i w:val="false"/>
          <w:color w:val="000000"/>
          <w:sz w:val="28"/>
        </w:rPr>
        <w:t>шешімі</w:t>
      </w:r>
      <w:r>
        <w:rPr>
          <w:rFonts w:ascii="Times New Roman"/>
          <w:b w:val="false"/>
          <w:i w:val="false"/>
          <w:color w:val="000000"/>
          <w:sz w:val="28"/>
        </w:rPr>
        <w:t>.</w:t>
      </w:r>
    </w:p>
    <w:bookmarkStart w:name="z569" w:id="526"/>
    <w:p>
      <w:pPr>
        <w:spacing w:after="0"/>
        <w:ind w:left="0"/>
        <w:jc w:val="left"/>
      </w:pPr>
      <w:r>
        <w:rPr>
          <w:rFonts w:ascii="Times New Roman"/>
          <w:b/>
          <w:i w:val="false"/>
          <w:color w:val="000000"/>
        </w:rPr>
        <w:t xml:space="preserve"> II. Қолданылу саласы</w:t>
      </w:r>
    </w:p>
    <w:bookmarkEnd w:id="526"/>
    <w:bookmarkStart w:name="z570" w:id="527"/>
    <w:p>
      <w:pPr>
        <w:spacing w:after="0"/>
        <w:ind w:left="0"/>
        <w:jc w:val="both"/>
      </w:pPr>
      <w:r>
        <w:rPr>
          <w:rFonts w:ascii="Times New Roman"/>
          <w:b w:val="false"/>
          <w:i w:val="false"/>
          <w:color w:val="000000"/>
          <w:sz w:val="28"/>
        </w:rPr>
        <w:t>
      2. Осы Тәртіп  "Уақытша санитариялық шаралар енгізу туралы ақпарат алмасуды қамтамасыз ету" (P. SS.09) жалпы процесін (бұдан әрі – жалпы процесс) қолданысқа енгізу және жаңа қатысушының жалпы процеске қосылуы рәсімдерінің құрамы мен мазмұнына қойылатын талаптарды, сондай-ақ оларды орындау кезінде жүзеге асырылатын ақпараттық өзара іс-қимылға қойылатын талаптарды айқындайды.</w:t>
      </w:r>
    </w:p>
    <w:bookmarkEnd w:id="52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III. Негізгі ұғымдар</w:t>
      </w:r>
    </w:p>
    <w:bookmarkStart w:name="z572" w:id="528"/>
    <w:p>
      <w:pPr>
        <w:spacing w:after="0"/>
        <w:ind w:left="0"/>
        <w:jc w:val="both"/>
      </w:pPr>
      <w:r>
        <w:rPr>
          <w:rFonts w:ascii="Times New Roman"/>
          <w:b w:val="false"/>
          <w:i w:val="false"/>
          <w:color w:val="000000"/>
          <w:sz w:val="28"/>
        </w:rPr>
        <w:t>
      3. Осы Тәртіптің мақсаттары үшін мыналарды білдіретін ұғымдар пайдаланылады::</w:t>
      </w:r>
    </w:p>
    <w:bookmarkEnd w:id="528"/>
    <w:p>
      <w:pPr>
        <w:spacing w:after="0"/>
        <w:ind w:left="0"/>
        <w:jc w:val="both"/>
      </w:pPr>
      <w:r>
        <w:rPr>
          <w:rFonts w:ascii="Times New Roman"/>
          <w:b w:val="false"/>
          <w:i w:val="false"/>
          <w:color w:val="000000"/>
          <w:sz w:val="28"/>
        </w:rPr>
        <w:t xml:space="preserve">
      "интеграцияланған жүйенің жұмыс істеуін қамтамасыз ету кезінде қолданылатын құжаттар" –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30-тармағында</w:t>
      </w:r>
      <w:r>
        <w:rPr>
          <w:rFonts w:ascii="Times New Roman"/>
          <w:b w:val="false"/>
          <w:i w:val="false"/>
          <w:color w:val="000000"/>
          <w:sz w:val="28"/>
        </w:rPr>
        <w:t xml:space="preserve"> көзделген техникалық, технологиялық, әдістемелік және ұйымдастырушылық құжаттар;</w:t>
      </w:r>
    </w:p>
    <w:p>
      <w:pPr>
        <w:spacing w:after="0"/>
        <w:ind w:left="0"/>
        <w:jc w:val="both"/>
      </w:pPr>
      <w:r>
        <w:rPr>
          <w:rFonts w:ascii="Times New Roman"/>
          <w:b w:val="false"/>
          <w:i w:val="false"/>
          <w:color w:val="000000"/>
          <w:sz w:val="28"/>
        </w:rPr>
        <w:t>
      "технологиялық құжаттар" – Еуразиялық экономикалық комиссия Алқасының 2014 жылғы 6 қарашадағы № 200 шешімінің 1-тармағында көзделген, жалпы процесті іске асыру кезіндегі ақпараттық өзара іс-қимылды регламенттейтін технологиялық құжаттардың типтік тізбесіне енгізілген құжаттар.</w:t>
      </w:r>
    </w:p>
    <w:p>
      <w:pPr>
        <w:spacing w:after="0"/>
        <w:ind w:left="0"/>
        <w:jc w:val="both"/>
      </w:pPr>
      <w:r>
        <w:rPr>
          <w:rFonts w:ascii="Times New Roman"/>
          <w:b w:val="false"/>
          <w:i w:val="false"/>
          <w:color w:val="000000"/>
          <w:sz w:val="28"/>
        </w:rPr>
        <w:t>
      Осы Тәртіпте пайдаланылатын өзге ұғымдар Еуразиялық экономикалық комиссия Алқасының 2022 жылғы 15 қарашадағы № 178 шешімімен бекітілген "Уақытша санитариялық шаралар енгізу туралы ақпарат алмасуды қамтамасыз ету"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мағыналарда қолданылады.</w:t>
      </w:r>
    </w:p>
    <w:bookmarkStart w:name="z573" w:id="529"/>
    <w:p>
      <w:pPr>
        <w:spacing w:after="0"/>
        <w:ind w:left="0"/>
        <w:jc w:val="left"/>
      </w:pPr>
      <w:r>
        <w:rPr>
          <w:rFonts w:ascii="Times New Roman"/>
          <w:b/>
          <w:i w:val="false"/>
          <w:color w:val="000000"/>
        </w:rPr>
        <w:t xml:space="preserve"> IV. Өзара іс-қимылға қатысушылар </w:t>
      </w:r>
    </w:p>
    <w:bookmarkEnd w:id="529"/>
    <w:bookmarkStart w:name="z574" w:id="530"/>
    <w:p>
      <w:pPr>
        <w:spacing w:after="0"/>
        <w:ind w:left="0"/>
        <w:jc w:val="both"/>
      </w:pPr>
      <w:r>
        <w:rPr>
          <w:rFonts w:ascii="Times New Roman"/>
          <w:b w:val="false"/>
          <w:i w:val="false"/>
          <w:color w:val="000000"/>
          <w:sz w:val="28"/>
        </w:rPr>
        <w:t>
      4. Өзара іс-қимылға қатысушылардың осы Тәртіпте көзделген рәсімдерді орындауы кезіндегі рөлі 1-кестеде келтірілген.</w:t>
      </w:r>
    </w:p>
    <w:bookmarkEnd w:id="530"/>
    <w:bookmarkStart w:name="z575" w:id="531"/>
    <w:p>
      <w:pPr>
        <w:spacing w:after="0"/>
        <w:ind w:left="0"/>
        <w:jc w:val="both"/>
      </w:pPr>
      <w:r>
        <w:rPr>
          <w:rFonts w:ascii="Times New Roman"/>
          <w:b w:val="false"/>
          <w:i w:val="false"/>
          <w:color w:val="000000"/>
          <w:sz w:val="28"/>
        </w:rPr>
        <w:t>
      1-кесте</w:t>
      </w:r>
    </w:p>
    <w:bookmarkEnd w:id="531"/>
    <w:bookmarkStart w:name="z576" w:id="532"/>
    <w:p>
      <w:pPr>
        <w:spacing w:after="0"/>
        <w:ind w:left="0"/>
        <w:jc w:val="left"/>
      </w:pPr>
      <w:r>
        <w:rPr>
          <w:rFonts w:ascii="Times New Roman"/>
          <w:b/>
          <w:i w:val="false"/>
          <w:color w:val="000000"/>
        </w:rPr>
        <w:t xml:space="preserve"> Өзара іс-қимылға қатысушылардың рөлдері</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r>
              <w:rPr>
                <w:rFonts w:ascii="Times New Roman"/>
                <w:b/>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процеске қосылатын қатысушы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Тәртіпте көзделген рәсімдерді орындайды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 (бұдан әрі – уәкілетті орган)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Тәртіпте көзделген рәсімдердің орындалуын үйлестіреді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(бұдан әрі –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құжаттарға сәйкес өзара іс-қимыл жасауды жүзеге асырады және Жалпы процеске қосылған қатысушымен ақпараттық өзара іс-қимыл жасауды сынауға қатысады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Комиссия</w:t>
            </w:r>
          </w:p>
        </w:tc>
      </w:tr>
    </w:tbl>
    <w:bookmarkStart w:name="z577" w:id="533"/>
    <w:p>
      <w:pPr>
        <w:spacing w:after="0"/>
        <w:ind w:left="0"/>
        <w:jc w:val="left"/>
      </w:pPr>
      <w:r>
        <w:rPr>
          <w:rFonts w:ascii="Times New Roman"/>
          <w:b/>
          <w:i w:val="false"/>
          <w:color w:val="000000"/>
        </w:rPr>
        <w:t xml:space="preserve"> V. Жалпы процесті қолданысқа енгізу</w:t>
      </w:r>
    </w:p>
    <w:bookmarkEnd w:id="533"/>
    <w:bookmarkStart w:name="z578" w:id="534"/>
    <w:p>
      <w:pPr>
        <w:spacing w:after="0"/>
        <w:ind w:left="0"/>
        <w:jc w:val="both"/>
      </w:pPr>
      <w:r>
        <w:rPr>
          <w:rFonts w:ascii="Times New Roman"/>
          <w:b w:val="false"/>
          <w:i w:val="false"/>
          <w:color w:val="000000"/>
          <w:sz w:val="28"/>
        </w:rPr>
        <w:t>
      5. Еуразиялық экономикалық комиссия Алқасының "Уақытша санитариялық шаралар енгізу туралы ақпарат алмасуды қамтамасыз ету" жалпы процесін Еуразиялық экономикалық одақтың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2022 жылғы 15 қарашадағы № 178 шешімі күшіне енген күннен бастап Одаққа мүше мемлекеттер (бұдан әрі – мүше мемлекеттер) Комиссияның үйлестіруімен жалпы процесті қолданысқа енгізу рәсімдерін орындауға кіріседі.</w:t>
      </w:r>
    </w:p>
    <w:bookmarkEnd w:id="534"/>
    <w:bookmarkStart w:name="z579" w:id="535"/>
    <w:p>
      <w:pPr>
        <w:spacing w:after="0"/>
        <w:ind w:left="0"/>
        <w:jc w:val="both"/>
      </w:pPr>
      <w:r>
        <w:rPr>
          <w:rFonts w:ascii="Times New Roman"/>
          <w:b w:val="false"/>
          <w:i w:val="false"/>
          <w:color w:val="000000"/>
          <w:sz w:val="28"/>
        </w:rPr>
        <w:t>
      6. Жалпы процесті қолданысқа енгізу үшін мүше мемлекеттер осы Тәртіптің VI бөліміне сәйкес жалпы процеске қосылу рәсімінде айқындалған қажетті іс-шараларды орындауға тиіс.</w:t>
      </w:r>
    </w:p>
    <w:bookmarkEnd w:id="535"/>
    <w:bookmarkStart w:name="z580" w:id="536"/>
    <w:p>
      <w:pPr>
        <w:spacing w:after="0"/>
        <w:ind w:left="0"/>
        <w:jc w:val="both"/>
      </w:pPr>
      <w:r>
        <w:rPr>
          <w:rFonts w:ascii="Times New Roman"/>
          <w:b w:val="false"/>
          <w:i w:val="false"/>
          <w:color w:val="000000"/>
          <w:sz w:val="28"/>
        </w:rPr>
        <w:t>
      7. Сыртқы және өзара сауданың интеграцияланған ақпараттық жүйесін мемлекетаралық сынауды жүргізу жөніндегі комиссия ұсынымдарының негізінде Комиссия Алқасы жалпы процесті қолданысқа енгізу туралы өкім қабылдайды.</w:t>
      </w:r>
    </w:p>
    <w:bookmarkEnd w:id="5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Кемінде екі мүше мемлекеттің ақпараттық жүйелері арасында ақпараттық өзара іс-қимылды сынаудың, сондай-ақ, мүше мемлекеттердің бірінің және Комиссияның ақпараттық жүйелері арасындағы ақпараттық өзара іс-қимылды тестілеу нәтижелері Сыртқы және өзара сауданың интеграцияланған ақпараттық жүйесін мемлекетаралық сынауды жүргізу жөніндегі комиссия ұсынымдарын  қабылдауға негіз болады.</w:t>
      </w:r>
    </w:p>
    <w:bookmarkStart w:name="z582" w:id="537"/>
    <w:p>
      <w:pPr>
        <w:spacing w:after="0"/>
        <w:ind w:left="0"/>
        <w:jc w:val="both"/>
      </w:pPr>
      <w:r>
        <w:rPr>
          <w:rFonts w:ascii="Times New Roman"/>
          <w:b w:val="false"/>
          <w:i w:val="false"/>
          <w:color w:val="000000"/>
          <w:sz w:val="28"/>
        </w:rPr>
        <w:t>
      9. Жалпы процесс қолданысқа енгізілгеннен кейін оған жаңа қатысушылар жалпы процеске қосылу рәсімдерін орындау арқылы қосыла алады.</w:t>
      </w:r>
    </w:p>
    <w:bookmarkEnd w:id="537"/>
    <w:bookmarkStart w:name="z583" w:id="538"/>
    <w:p>
      <w:pPr>
        <w:spacing w:after="0"/>
        <w:ind w:left="0"/>
        <w:jc w:val="left"/>
      </w:pPr>
      <w:r>
        <w:rPr>
          <w:rFonts w:ascii="Times New Roman"/>
          <w:b/>
          <w:i w:val="false"/>
          <w:color w:val="000000"/>
        </w:rPr>
        <w:t xml:space="preserve"> VI. Қосылу рәсімінің сипаттамасы</w:t>
      </w:r>
    </w:p>
    <w:bookmarkEnd w:id="538"/>
    <w:p>
      <w:pPr>
        <w:spacing w:after="0"/>
        <w:ind w:left="0"/>
        <w:jc w:val="left"/>
      </w:pPr>
    </w:p>
    <w:p>
      <w:pPr>
        <w:spacing w:after="0"/>
        <w:ind w:left="0"/>
        <w:jc w:val="both"/>
      </w:pPr>
      <w:r>
        <w:rPr>
          <w:rFonts w:ascii="Times New Roman"/>
          <w:b w:val="false"/>
          <w:i w:val="false"/>
          <w:color w:val="000000"/>
          <w:sz w:val="28"/>
        </w:rPr>
        <w:t>
      10. Жалпы процеске қосылу үшін жалпы процеске қосылатын қатысушы интеграцияланған ақпараттық жүйенің жұмыс істеуін қамтамасыз ету кезінде қолданылатын құжаттардың, технологиялық құжаттардың талаптарын, сондай-ақ мүше мемлекеттің ұлттық сегменті шеңберіндегі ақпараттық өзара іс-қимылды регламенттейтін мүше мемлекет заңнамасының талаптарын орындауға тиіс.</w:t>
      </w:r>
    </w:p>
    <w:bookmarkStart w:name="z585" w:id="539"/>
    <w:p>
      <w:pPr>
        <w:spacing w:after="0"/>
        <w:ind w:left="0"/>
        <w:jc w:val="both"/>
      </w:pPr>
      <w:r>
        <w:rPr>
          <w:rFonts w:ascii="Times New Roman"/>
          <w:b w:val="false"/>
          <w:i w:val="false"/>
          <w:color w:val="000000"/>
          <w:sz w:val="28"/>
        </w:rPr>
        <w:t>
      11. Жалпы процеске жаңа қатысушының қосылу рәсімдерін орындау мыналарды:</w:t>
      </w:r>
    </w:p>
    <w:bookmarkEnd w:id="539"/>
    <w:bookmarkStart w:name="z586" w:id="540"/>
    <w:p>
      <w:pPr>
        <w:spacing w:after="0"/>
        <w:ind w:left="0"/>
        <w:jc w:val="both"/>
      </w:pPr>
      <w:r>
        <w:rPr>
          <w:rFonts w:ascii="Times New Roman"/>
          <w:b w:val="false"/>
          <w:i w:val="false"/>
          <w:color w:val="000000"/>
          <w:sz w:val="28"/>
        </w:rPr>
        <w:t>
      а) мүше мемлекеттің Комиссияны жалпы процеске қатысушының қосылуы туралы хабардар етуін (жалпы процесс шеңберіндегі ақпараттық өзара іс-қимылды қамтамасыз ету үшін жауапты уәкілетті органды көрсете отырып);</w:t>
      </w:r>
    </w:p>
    <w:bookmarkEnd w:id="540"/>
    <w:bookmarkStart w:name="z587" w:id="541"/>
    <w:p>
      <w:pPr>
        <w:spacing w:after="0"/>
        <w:ind w:left="0"/>
        <w:jc w:val="both"/>
      </w:pPr>
      <w:r>
        <w:rPr>
          <w:rFonts w:ascii="Times New Roman"/>
          <w:b w:val="false"/>
          <w:i w:val="false"/>
          <w:color w:val="000000"/>
          <w:sz w:val="28"/>
        </w:rPr>
        <w:t>
      б) мүше мемлекеттің нормативтік құқықтық актілеріне технологиялық құжаттардың талаптарын орындау үшін қажетті өзгерістер енгізуді (қосылу рәсімін орындау басталған күннен бастап 2 ай ішінде);</w:t>
      </w:r>
    </w:p>
    <w:bookmarkEnd w:id="541"/>
    <w:bookmarkStart w:name="z588" w:id="542"/>
    <w:p>
      <w:pPr>
        <w:spacing w:after="0"/>
        <w:ind w:left="0"/>
        <w:jc w:val="both"/>
      </w:pPr>
      <w:r>
        <w:rPr>
          <w:rFonts w:ascii="Times New Roman"/>
          <w:b w:val="false"/>
          <w:i w:val="false"/>
          <w:color w:val="000000"/>
          <w:sz w:val="28"/>
        </w:rPr>
        <w:t>
      в) қажет болған кезде жалпы процеске қосылатын қатысушының ақпараттық жүйесін әзірлеуді (пысықтауды)  (қосылу рәсімін орындау басталған күннен бастап 4 ай ішінде);</w:t>
      </w:r>
    </w:p>
    <w:bookmarkEnd w:id="542"/>
    <w:bookmarkStart w:name="z589" w:id="543"/>
    <w:p>
      <w:pPr>
        <w:spacing w:after="0"/>
        <w:ind w:left="0"/>
        <w:jc w:val="both"/>
      </w:pPr>
      <w:r>
        <w:rPr>
          <w:rFonts w:ascii="Times New Roman"/>
          <w:b w:val="false"/>
          <w:i w:val="false"/>
          <w:color w:val="000000"/>
          <w:sz w:val="28"/>
        </w:rPr>
        <w:t>
      г) егер мұндай қосу бұрын жүзеге асырылмаса, жалпы процеске қосылатын қатысушының ақпараттық жүйесін мүше мемлекеттің ұлттық сегментіне қосуды (қосылу рәсімін орындау басталған күннен бастап 6 ай ішінде);</w:t>
      </w:r>
    </w:p>
    <w:bookmarkEnd w:id="543"/>
    <w:bookmarkStart w:name="z590" w:id="544"/>
    <w:p>
      <w:pPr>
        <w:spacing w:after="0"/>
        <w:ind w:left="0"/>
        <w:jc w:val="both"/>
      </w:pPr>
      <w:r>
        <w:rPr>
          <w:rFonts w:ascii="Times New Roman"/>
          <w:b w:val="false"/>
          <w:i w:val="false"/>
          <w:color w:val="000000"/>
          <w:sz w:val="28"/>
        </w:rPr>
        <w:t>
      д) жалпы процеске қосылатын қатысушының әкімші тарататын, Ақпараттық өзара іс-қимыл қағидаларында көрсетілген анықтамалықтар мен сыныптауыштарды алуын;</w:t>
      </w:r>
    </w:p>
    <w:bookmarkEnd w:id="544"/>
    <w:bookmarkStart w:name="z591" w:id="545"/>
    <w:p>
      <w:pPr>
        <w:spacing w:after="0"/>
        <w:ind w:left="0"/>
        <w:jc w:val="both"/>
      </w:pPr>
      <w:r>
        <w:rPr>
          <w:rFonts w:ascii="Times New Roman"/>
          <w:b w:val="false"/>
          <w:i w:val="false"/>
          <w:color w:val="000000"/>
          <w:sz w:val="28"/>
        </w:rPr>
        <w:t>
      е) жалпы процеске қосылатын қатысушыларға Еуразиялық экономикалық комиссия Алқасының 2022 жылғы 15 қарашадағы № 178 шешімімен бекітілген "Уақытша санитариялық шаралар енгізу туралы ақпарат алмасуды қамтамасыз ету"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сәйкес ресімделген ұлттық ақпараттық ресурстан алынған мәліметтерді әкімшіге жалпы ақпараттық ресурсқа бастапқы енгізу және Одақтың ақпараттық порталында жариялау үшін (қосылу рәсімін орындау басталған күннен бастап 6 ай ішінде) беруді;</w:t>
      </w:r>
    </w:p>
    <w:bookmarkEnd w:id="545"/>
    <w:bookmarkStart w:name="z592" w:id="546"/>
    <w:p>
      <w:pPr>
        <w:spacing w:after="0"/>
        <w:ind w:left="0"/>
        <w:jc w:val="both"/>
      </w:pPr>
      <w:r>
        <w:rPr>
          <w:rFonts w:ascii="Times New Roman"/>
          <w:b w:val="false"/>
          <w:i w:val="false"/>
          <w:color w:val="000000"/>
          <w:sz w:val="28"/>
        </w:rPr>
        <w:t>
      ж) жалпы процеске қосылатын қатысушылардың және жалпы процеске қатысушылардың ақпараттық жүйелері арасындағы, сондай-ақ жалпы процеске қосылатын қатысушылардың және әкімшінің ақпараттық жүйелері арасындағы технологиялық құжаттардың талаптарына сәйкестігіне ақпараттық өзара іс-қимылды (қосылу рәсімін орындау басталған күннен бастап 9 ай ішінде) тестілеуді қамтиды.</w:t>
      </w:r>
    </w:p>
    <w:bookmarkEnd w:id="5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