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c9a55" w14:textId="67c9a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Халықаралық және өңірлік (мемлекетаралық) стандарттар, ал олар болмаған жағдайда – зерттеу (сынау) және өлшеу қағидалары мен әдістерін, оның ішінде "Ойыншықтардың қауіпсіздігі туралы" Кеден одағы техникалық регламентінің (КО ТР 008/2011) талаптарын қолдану мен орындау үшін және техникалық реттеу объектілерінің сәйкестігін бағалауды жүзеге асыру үшін қажетті үлгілерді іріктеу қағидаларын қамтитын ұлттық (мемлекеттік) стандарттар тізбесіне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экономикалық комиссия Алқасының 2022 жылғы 18 қазандағы № 144 шешімі</w:t>
      </w:r>
    </w:p>
    <w:p>
      <w:pPr>
        <w:spacing w:after="0"/>
        <w:ind w:left="0"/>
        <w:jc w:val="left"/>
      </w:pP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Еуразиялық экономикалық одақ шеңберіндегі техникалық реттеу туралы хаттаманың (2014 жылғы 29 мамырдағы Еуразиялық экономикалық одақ туралы шартқа № 9 қосымша)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Жоғары Еуразиялық экономикалық кеңестің 2014 жылғы 23 желтоқсандағы № 98 шешімімен бекітілген Еуразиялық экономикалық комиссияның Жұмыс регламентіне № 2 қосымшаның 5-тармағына сәйкес Еуразиялық экономикалық комиссия Алқасы </w:t>
      </w:r>
      <w:r>
        <w:rPr>
          <w:rFonts w:ascii="Times New Roman"/>
          <w:b/>
          <w:i w:val="false"/>
          <w:color w:val="000000"/>
          <w:sz w:val="28"/>
        </w:rPr>
        <w:t>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Кеден одағы Комиссиясының 2011 жылғы 23 қыркүйектегі № 798 шешімімен бекітілген Халықаралық және өңірлік (мемлекетаралық) стандарттар, ал олар болмаған жағдайда – зерттеу (сынау) және өлшеу қағидалары мен әдістерін, оның ішінде "Ойыншықтардың қауіпсіздігі туралы" Кеден одағы техникалық регламентінің (КО ТР 008/2011) талаптарын қолдану мен орындау және техникалық реттеу объектілерінің сәйкестігін бағалауды жүзеге асыру үшін қажетті үлгілерді іріктеу қағидаларын қамтитын ұлттық (мемлекеттік) стандарттар тізбесіне мынадай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3-графаның 185-позициясындағы "KZ.А.01.0602*" деген белгіленім "KZ.06.01.00197-2020*" деген белгіленіммен ауыстырылсын;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мынадай мазмұндағы 186 – 188-позициялармен толықтырылсын: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186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2-қосымша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АМИ.МН 0003-2021 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Полиамидтерден жасалған бұйымдардан бөлінетін е-капролактамның су мен ауадағы массалық концентрациясы. Тиімділігі жоғары сұйық хроматография әдісімен өлшеу әдістемесі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29.09.2021 жылғы № BY 00221 аттестаттау туралы куәлік; 01.01.2024 жылдан бастап қолданылады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АМИ.МН 0002-2021 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Парафиндерден, балауыздардан және резеңке-латекс композицияларынан жасалған бұйымдардан бөлінетін бензин(а)пиненнің су мен ауадағы массалық концентрациясы. Тиімділігі жоғары сұйық хроматография әдісімен өлшеу әдістемесі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29.09.2021 жылғы № BY 00121 аттестаттау туралы куәлік; 01.01.2024 жылдан бастап қолданылады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KZ.06.04.00001-2021 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Резеңке-латекс композицияларынан жасалған бұйымдардағы ацетофенонның, сондай-ақ полистирол мен стирол сополимерлерінің су мен ауадағы массалық концентрациясының бірліктерінде көрсетілген миграциялану деңгейінің өлшемін орындау әдістемесі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21.10.2021 жылғы  № 2 аттестаттау туралы куәлік; 01.01.2024 жылдан бастап қолданылады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ресми жарияланған күнінен бастап күнтізбелік 30 күн өткен соң күшіне енеді.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Еуразиялық экономикалық комиссия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Алқасының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Мясникович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