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a6ba" w14:textId="bfaa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Балмұздақты өнеркәсіптік өндіруге арналған желіні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мамырдағы № 72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Сүт шикізатын пастерлеу және салқындату, құрғақ ингредиенттерді араластыру, балмұздаққа арналған қоспаны дайындау, гомогендеу, пісу, фризерлеу, салқындату, экструдтау және (немесе) мөлшерлеу, массаға шәрбаттарды, джемдер мен түрлі толтырғыштарды енгізу, дайын балмұздақты мұздату, глазирлеу және буып-түю функцияларын белгілі бір реттілікпен орындайтын, балмұздақ өндіру жөніндегі технологиялық операциялардың толық циклын бірлесіп орындауға арналған жекелеген машиналардан тұратын балмұздақты өнеркәсіптік өндіруге арналған желі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ХVI бөліміне 4-ескертпесімен Еуразиялық экономикалық одақтың сыртқы экономикалық қызметінің Бірыңғай тауар номенклатурасының 8438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