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12e1" w14:textId="8861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Тауарға арналған декларация берілгенге дейінгі тауарлар шығару туралы өтініштің құрылымы мен форматына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26 сәуірдегі № 71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120-бабының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2017 жылғы 19 желтоқсандағы № 177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тауарға арналған декларация берілгенге дейінгі тауарлар шығару туралы өтініштің құрылымы мен форматына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180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Тауарға арналған декларация берілгенге дейінгі тауарлар шығару туралы өтініштің құрылымы мен форматына енгізілетін ӨЗГЕРІСТЕР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абзацында "97" цифрлары "95" цифрларымен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10-кестеде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13.12.5-позиция және 13.12.5-позицияның "а" және "б" тармақшалары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"13.12.5 Таза салмағы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(csdo: UnifiedNetMassMeasure)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18 (6-бағ.) О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"Таза масса (csdo: UnifiedNetMassMeasure)" деректемесі толтырылған болса, онда "Таза масса (csdo:UnifiedNetMass Measure)" деректемесінде тауардың таза массасының килограмдағы мәнін қамтуға тиіс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төлсипаты)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M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масса (csdo:UnifiedNetMassMeasure)" деректемесінің "өлшем бірлігі төлсипаты (measurementUnitCode төлсипаты) "166" мәнін қамтуға тиіс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(measurementUnitCodeListId төлсипаты)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M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масса (csdo:UnifiedNetMassMeasure)" деректемесінің "анықтамалықтың (сыныптауыштың)  сәйкестендіргіші  төлсипаты "2016" мәнін қамтуға тиіс".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