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4c89" w14:textId="5894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Велосипедтер өндірісіне арналған жиынтықтаушылардың жекелеген түрлеріне қатысты Еуразиялық экономикалық одақтың Бірыңғай кедендік тарифінің кедендік әкелу бажының ставкаларын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2022 жылғы 29 наурыздағы № 50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xml:space="preserve"> сәйкес, Еуразиялық экономикалық комиссия Кеңесінің 2022 жылғы 17 наурыздағы № 12 өкімін іске асыру және Еуразиялық экономикалық одаққа мүше мемлекеттердің экономикаларының орнықтылығын қамтамасыз ету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ЕАЭО СЭҚ ТН  4011 50 000 1, 4013 20 000 1, 7315 11 100 1, 8714 93 000 1, 8714 94 200 1, 8714 96 100 1, 8714 96 300 1, 8714 99 500 1 және 8714 99 900 1 кодтарымен сыныпталатын велосипедтер өндірісіне арналған жиынтықтаушылардың жекелеген түрлеріне қатысты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2025 жылғы 31 наурызға дейінгі аралықта кедендік құннан 0 пайыз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  4011 50 000 1, 4013 20 000 1, 7315 11 100 1, 8714 93 000 1, 8714 94 200 1, 8714 96 100 1, 8714 96 300 1, 8714 99 500 1 және 8714 99 900 1 кодтары бар позициялар төртінші графада ескертпеге "</w:t>
      </w:r>
      <w:r>
        <w:rPr>
          <w:rFonts w:ascii="Times New Roman"/>
          <w:b w:val="false"/>
          <w:i w:val="false"/>
          <w:color w:val="000000"/>
          <w:vertAlign w:val="superscript"/>
        </w:rPr>
        <w:t>46С)</w:t>
      </w:r>
      <w:r>
        <w:rPr>
          <w:rFonts w:ascii="Times New Roman"/>
          <w:b w:val="false"/>
          <w:i w:val="false"/>
          <w:color w:val="000000"/>
          <w:sz w:val="28"/>
        </w:rPr>
        <w:t>" сілтемесімен толықтырылсын;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 мынадай мазмұндағы 46С ескертпесімен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46С)</w:t>
      </w:r>
      <w:r>
        <w:rPr>
          <w:rFonts w:ascii="Times New Roman"/>
          <w:b w:val="false"/>
          <w:i w:val="false"/>
          <w:color w:val="000000"/>
          <w:sz w:val="28"/>
        </w:rPr>
        <w:t xml:space="preserve"> Кедендік құннан 0 (нөл) % мөлшеріндегі кедендік әкелу бажының ставкасы Еуразиялық экономикалық комиссия Кеңесінің 2022 жылғы 29 наурыздағы № 50 шешімі күшіне енген күннен бастап қоса алғанда 2025.31.03. дейінгі аралықта қолданылады.".</w:t>
      </w:r>
    </w:p>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