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3ad9" w14:textId="a2d3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майлы спирттерге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15 наурыздағы № 41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42 және 45-баптарына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3823 70 000 0 кодымен сыныпталатын өнеркәсіптік майлы спирттерге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 кедендік әкелу бажының ставкасы осы Шешім күшіне енген күннен бастап қоса алғанда 2025 жылғы 31 наурызға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3823 70 000 0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56С)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ескертпесіне сілтемемен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56С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56С)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Кеңесінің 2022 жылғы 15 наурыздағы № 41 шешімі күшіне енген күннен бастап қоса алғанда 2025.31.03.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