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1a5c" w14:textId="0941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 тізіліміне енгізу туралы куәліктің нысаны және оны толтырудың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10 наурыздағы № 37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432-бабының</w:t>
      </w:r>
      <w:r>
        <w:rPr>
          <w:rFonts w:ascii="Times New Roman"/>
          <w:b w:val="false"/>
          <w:i w:val="false"/>
          <w:color w:val="000000"/>
          <w:sz w:val="28"/>
        </w:rPr>
        <w:t xml:space="preserve">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уәкілетті экономикалық операторлар тізіліміне енгізу туралы куәліктің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Уәкілетті экономикалық операторлар тізбесіне енгізу туралы куәлікті толтырудың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Мыналар:</w:t>
      </w:r>
    </w:p>
    <w:bookmarkEnd w:id="1"/>
    <w:bookmarkStart w:name="z4" w:id="2"/>
    <w:p>
      <w:pPr>
        <w:spacing w:after="0"/>
        <w:ind w:left="0"/>
        <w:jc w:val="both"/>
      </w:pPr>
      <w:r>
        <w:rPr>
          <w:rFonts w:ascii="Times New Roman"/>
          <w:b w:val="false"/>
          <w:i w:val="false"/>
          <w:color w:val="000000"/>
          <w:sz w:val="28"/>
        </w:rPr>
        <w:t>
      а) уәкілетті экономикалық операторлар тізіліміне енгізу туралы куәлік электрондық құжат немесе қағаз жүзіндегі құжат түрінде беріледі;</w:t>
      </w:r>
    </w:p>
    <w:bookmarkEnd w:id="2"/>
    <w:bookmarkStart w:name="z5" w:id="3"/>
    <w:p>
      <w:pPr>
        <w:spacing w:after="0"/>
        <w:ind w:left="0"/>
        <w:jc w:val="both"/>
      </w:pPr>
      <w:r>
        <w:rPr>
          <w:rFonts w:ascii="Times New Roman"/>
          <w:b w:val="false"/>
          <w:i w:val="false"/>
          <w:color w:val="000000"/>
          <w:sz w:val="28"/>
        </w:rPr>
        <w:t>
      б) Еуразиялық экономикалық комиссия Алқасының 2017 жылғы 26 қыркүйектегі № 129 шешімімен бекітілген нысан бойынша берілген уәкілетті экономикалық операторлар тізіліміне енгізу туралы куәлік осы Шешіммен бекітілген нысанда берілген куәліктермен қатар жарамды болып табылады деп белгіленсін.</w:t>
      </w:r>
    </w:p>
    <w:bookmarkEnd w:id="3"/>
    <w:bookmarkStart w:name="z6" w:id="4"/>
    <w:p>
      <w:pPr>
        <w:spacing w:after="0"/>
        <w:ind w:left="0"/>
        <w:jc w:val="both"/>
      </w:pPr>
      <w:r>
        <w:rPr>
          <w:rFonts w:ascii="Times New Roman"/>
          <w:b w:val="false"/>
          <w:i w:val="false"/>
          <w:color w:val="000000"/>
          <w:sz w:val="28"/>
        </w:rPr>
        <w:t>
      3. Еуразиялық экономикалық комиссия Алқасының "Уәкілетті экономикалық операторлар тізіліміне енгізу туралы куәліктің нысаны және оны толтырудың тәртібі туралы" 2017 жылғы 26 қыркүйектегі № 129 шешімінің күші жойылды деп танылсын.</w:t>
      </w:r>
    </w:p>
    <w:bookmarkEnd w:id="4"/>
    <w:bookmarkStart w:name="z7"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10 наурыздағы </w:t>
            </w:r>
            <w:r>
              <w:br/>
            </w:r>
            <w:r>
              <w:rPr>
                <w:rFonts w:ascii="Times New Roman"/>
                <w:b w:val="false"/>
                <w:i w:val="false"/>
                <w:color w:val="000000"/>
                <w:sz w:val="20"/>
              </w:rPr>
              <w:t xml:space="preserve">№ 37 шешімімен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Уәкілетті экономикалық операторлар тізіліміне енгізу туралы куәліктің НЫСАНЫ</w:t>
      </w:r>
    </w:p>
    <w:bookmarkEnd w:id="6"/>
    <w:p>
      <w:pPr>
        <w:spacing w:after="0"/>
        <w:ind w:left="0"/>
        <w:jc w:val="both"/>
      </w:pPr>
      <w:r>
        <w:rPr>
          <w:rFonts w:ascii="Times New Roman"/>
          <w:b w:val="false"/>
          <w:i w:val="false"/>
          <w:color w:val="000000"/>
          <w:sz w:val="28"/>
        </w:rPr>
        <w:t>
      Еуразиялық экономикалық одақтың Эмблемасы              (1)</w:t>
      </w:r>
    </w:p>
    <w:p>
      <w:pPr>
        <w:spacing w:after="0"/>
        <w:ind w:left="0"/>
        <w:jc w:val="both"/>
      </w:pPr>
      <w:r>
        <w:rPr>
          <w:rFonts w:ascii="Times New Roman"/>
          <w:b w:val="false"/>
          <w:i w:val="false"/>
          <w:color w:val="000000"/>
          <w:sz w:val="28"/>
        </w:rPr>
        <w:t>
      ЕУРАЗИЯЛЫҚ ЭКОНОМИКАЛЫҚ ОДАҚ                   (2)</w:t>
      </w:r>
    </w:p>
    <w:p>
      <w:pPr>
        <w:spacing w:after="0"/>
        <w:ind w:left="0"/>
        <w:jc w:val="both"/>
      </w:pPr>
      <w:r>
        <w:rPr>
          <w:rFonts w:ascii="Times New Roman"/>
          <w:b w:val="false"/>
          <w:i w:val="false"/>
          <w:color w:val="000000"/>
          <w:sz w:val="28"/>
        </w:rPr>
        <w:t>
      EURASIAN ECONOMIC UNION                                           (3)</w:t>
      </w:r>
    </w:p>
    <w:p>
      <w:pPr>
        <w:spacing w:after="0"/>
        <w:ind w:left="0"/>
        <w:jc w:val="both"/>
      </w:pPr>
      <w:r>
        <w:rPr>
          <w:rFonts w:ascii="Times New Roman"/>
          <w:b w:val="false"/>
          <w:i w:val="false"/>
          <w:color w:val="000000"/>
          <w:sz w:val="28"/>
        </w:rPr>
        <w:t>
        Уәкілетті экономикалық операторлар тізіліміне енгізу туралы</w:t>
      </w:r>
    </w:p>
    <w:p>
      <w:pPr>
        <w:spacing w:after="0"/>
        <w:ind w:left="0"/>
        <w:jc w:val="both"/>
      </w:pPr>
      <w:r>
        <w:rPr>
          <w:rFonts w:ascii="Times New Roman"/>
          <w:b w:val="false"/>
          <w:i w:val="false"/>
          <w:color w:val="000000"/>
          <w:sz w:val="28"/>
        </w:rPr>
        <w:t xml:space="preserve">
                                              КУӘЛІК (УЭО) </w:t>
      </w:r>
    </w:p>
    <w:p>
      <w:pPr>
        <w:spacing w:after="0"/>
        <w:ind w:left="0"/>
        <w:jc w:val="both"/>
      </w:pPr>
      <w:r>
        <w:rPr>
          <w:rFonts w:ascii="Times New Roman"/>
          <w:b w:val="false"/>
          <w:i w:val="false"/>
          <w:color w:val="000000"/>
          <w:sz w:val="28"/>
        </w:rPr>
        <w:t xml:space="preserve">
                                 Authorized Economic Operator (AEO) Certificate </w:t>
      </w:r>
    </w:p>
    <w:p>
      <w:pPr>
        <w:spacing w:after="0"/>
        <w:ind w:left="0"/>
        <w:jc w:val="both"/>
      </w:pPr>
      <w:r>
        <w:rPr>
          <w:rFonts w:ascii="Times New Roman"/>
          <w:b w:val="false"/>
          <w:i w:val="false"/>
          <w:color w:val="000000"/>
          <w:sz w:val="28"/>
        </w:rPr>
        <w:t>
      Куәліктің нөмірі</w:t>
      </w:r>
    </w:p>
    <w:p>
      <w:pPr>
        <w:spacing w:after="0"/>
        <w:ind w:left="0"/>
        <w:jc w:val="both"/>
      </w:pPr>
      <w:r>
        <w:rPr>
          <w:rFonts w:ascii="Times New Roman"/>
          <w:b w:val="false"/>
          <w:i w:val="false"/>
          <w:color w:val="000000"/>
          <w:sz w:val="28"/>
        </w:rPr>
        <w:t>
      Certificate number ___________________________________________ (4)</w:t>
      </w:r>
    </w:p>
    <w:p>
      <w:pPr>
        <w:spacing w:after="0"/>
        <w:ind w:left="0"/>
        <w:jc w:val="both"/>
      </w:pPr>
      <w:r>
        <w:rPr>
          <w:rFonts w:ascii="Times New Roman"/>
          <w:b w:val="false"/>
          <w:i w:val="false"/>
          <w:color w:val="000000"/>
          <w:sz w:val="28"/>
        </w:rPr>
        <w:t xml:space="preserve">       УЭО атауы _________________________________________ (5)</w:t>
      </w:r>
    </w:p>
    <w:p>
      <w:pPr>
        <w:spacing w:after="0"/>
        <w:ind w:left="0"/>
        <w:jc w:val="both"/>
      </w:pPr>
      <w:r>
        <w:rPr>
          <w:rFonts w:ascii="Times New Roman"/>
          <w:b w:val="false"/>
          <w:i w:val="false"/>
          <w:color w:val="000000"/>
          <w:sz w:val="28"/>
        </w:rPr>
        <w:t xml:space="preserve">       AEO name _________________________________________________ (6)</w:t>
      </w:r>
    </w:p>
    <w:p>
      <w:pPr>
        <w:spacing w:after="0"/>
        <w:ind w:left="0"/>
        <w:jc w:val="both"/>
      </w:pPr>
      <w:r>
        <w:rPr>
          <w:rFonts w:ascii="Times New Roman"/>
          <w:b w:val="false"/>
          <w:i w:val="false"/>
          <w:color w:val="000000"/>
          <w:sz w:val="28"/>
        </w:rPr>
        <w:t xml:space="preserve">       Салықтық нөмері</w:t>
      </w:r>
    </w:p>
    <w:p>
      <w:pPr>
        <w:spacing w:after="0"/>
        <w:ind w:left="0"/>
        <w:jc w:val="both"/>
      </w:pPr>
      <w:r>
        <w:rPr>
          <w:rFonts w:ascii="Times New Roman"/>
          <w:b w:val="false"/>
          <w:i w:val="false"/>
          <w:color w:val="000000"/>
          <w:sz w:val="28"/>
        </w:rPr>
        <w:t>
      Taxpayer identification number _________________________________ (7)</w:t>
      </w:r>
    </w:p>
    <w:p>
      <w:pPr>
        <w:spacing w:after="0"/>
        <w:ind w:left="0"/>
        <w:jc w:val="both"/>
      </w:pPr>
      <w:r>
        <w:rPr>
          <w:rFonts w:ascii="Times New Roman"/>
          <w:b w:val="false"/>
          <w:i w:val="false"/>
          <w:color w:val="000000"/>
          <w:sz w:val="28"/>
        </w:rPr>
        <w:t xml:space="preserve">       Бастап күшіне енеді </w:t>
      </w:r>
    </w:p>
    <w:p>
      <w:pPr>
        <w:spacing w:after="0"/>
        <w:ind w:left="0"/>
        <w:jc w:val="both"/>
      </w:pPr>
      <w:r>
        <w:rPr>
          <w:rFonts w:ascii="Times New Roman"/>
          <w:b w:val="false"/>
          <w:i w:val="false"/>
          <w:color w:val="000000"/>
          <w:sz w:val="28"/>
        </w:rPr>
        <w:t>
      Сome into force since _________________________________________ (8)</w:t>
      </w:r>
    </w:p>
    <w:p>
      <w:pPr>
        <w:spacing w:after="0"/>
        <w:ind w:left="0"/>
        <w:jc w:val="both"/>
      </w:pPr>
      <w:r>
        <w:rPr>
          <w:rFonts w:ascii="Times New Roman"/>
          <w:b w:val="false"/>
          <w:i w:val="false"/>
          <w:color w:val="000000"/>
          <w:sz w:val="28"/>
        </w:rPr>
        <w:t>
      __________________________             _______________________ (9)</w:t>
      </w:r>
    </w:p>
    <w:p>
      <w:pPr>
        <w:spacing w:after="0"/>
        <w:ind w:left="0"/>
        <w:jc w:val="both"/>
      </w:pPr>
      <w:r>
        <w:rPr>
          <w:rFonts w:ascii="Times New Roman"/>
          <w:b w:val="false"/>
          <w:i w:val="false"/>
          <w:color w:val="000000"/>
          <w:sz w:val="28"/>
        </w:rPr>
        <w:t xml:space="preserve">       (лауазымы)                                                    (аты-жөні мен тегі)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___________(10)</w:t>
      </w:r>
    </w:p>
    <w:p>
      <w:pPr>
        <w:spacing w:after="0"/>
        <w:ind w:left="0"/>
        <w:jc w:val="both"/>
      </w:pPr>
      <w:r>
        <w:rPr>
          <w:rFonts w:ascii="Times New Roman"/>
          <w:b w:val="false"/>
          <w:i w:val="false"/>
          <w:color w:val="000000"/>
          <w:sz w:val="28"/>
        </w:rPr>
        <w:t xml:space="preserve">       _________________________       (қолы/ Signature)       _____________________ (11)</w:t>
      </w:r>
    </w:p>
    <w:p>
      <w:pPr>
        <w:spacing w:after="0"/>
        <w:ind w:left="0"/>
        <w:jc w:val="both"/>
      </w:pPr>
      <w:r>
        <w:rPr>
          <w:rFonts w:ascii="Times New Roman"/>
          <w:b w:val="false"/>
          <w:i w:val="false"/>
          <w:color w:val="000000"/>
          <w:sz w:val="28"/>
        </w:rPr>
        <w:t xml:space="preserve">             (Position)                                           (Name, surname)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10 наурыздағы</w:t>
            </w:r>
            <w:r>
              <w:br/>
            </w:r>
            <w:r>
              <w:rPr>
                <w:rFonts w:ascii="Times New Roman"/>
                <w:b w:val="false"/>
                <w:i w:val="false"/>
                <w:color w:val="000000"/>
                <w:sz w:val="20"/>
              </w:rPr>
              <w:t>№ 37 шешімімен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Уәкілетті экономикалық операторлар тізіліміне енгізу туралы куәлікті толтырудың ТӘРТІБІ</w:t>
      </w:r>
    </w:p>
    <w:bookmarkEnd w:id="7"/>
    <w:bookmarkStart w:name="z12" w:id="8"/>
    <w:p>
      <w:pPr>
        <w:spacing w:after="0"/>
        <w:ind w:left="0"/>
        <w:jc w:val="both"/>
      </w:pPr>
      <w:r>
        <w:rPr>
          <w:rFonts w:ascii="Times New Roman"/>
          <w:b w:val="false"/>
          <w:i w:val="false"/>
          <w:color w:val="000000"/>
          <w:sz w:val="28"/>
        </w:rPr>
        <w:t xml:space="preserve">
      1. Уәкілетті экономикалық операторлардың тізіліміне енгізу туралы куәліктің (бұдан әрі – куәлік, тізілім) барлық жолдары толтырылуы тиіс (анықтаманың түпнұсқасында жолдардың нөмірлері жоқ). </w:t>
      </w:r>
    </w:p>
    <w:bookmarkEnd w:id="8"/>
    <w:bookmarkStart w:name="z13" w:id="9"/>
    <w:p>
      <w:pPr>
        <w:spacing w:after="0"/>
        <w:ind w:left="0"/>
        <w:jc w:val="both"/>
      </w:pPr>
      <w:r>
        <w:rPr>
          <w:rFonts w:ascii="Times New Roman"/>
          <w:b w:val="false"/>
          <w:i w:val="false"/>
          <w:color w:val="000000"/>
          <w:sz w:val="28"/>
        </w:rPr>
        <w:t>
      2. Куәліктің 1-жолында Еуразиялық экономикалық одақтың эмблемасы көрсетіледі.</w:t>
      </w:r>
    </w:p>
    <w:bookmarkEnd w:id="9"/>
    <w:bookmarkStart w:name="z14" w:id="10"/>
    <w:p>
      <w:pPr>
        <w:spacing w:after="0"/>
        <w:ind w:left="0"/>
        <w:jc w:val="both"/>
      </w:pPr>
      <w:r>
        <w:rPr>
          <w:rFonts w:ascii="Times New Roman"/>
          <w:b w:val="false"/>
          <w:i w:val="false"/>
          <w:color w:val="000000"/>
          <w:sz w:val="28"/>
        </w:rPr>
        <w:t>
      3. Куәліктің 2-жолында 2-қатарда жазылған жазу бар:</w:t>
      </w:r>
    </w:p>
    <w:bookmarkEnd w:id="10"/>
    <w:p>
      <w:pPr>
        <w:spacing w:after="0"/>
        <w:ind w:left="0"/>
        <w:jc w:val="both"/>
      </w:pPr>
      <w:r>
        <w:rPr>
          <w:rFonts w:ascii="Times New Roman"/>
          <w:b w:val="false"/>
          <w:i w:val="false"/>
          <w:color w:val="000000"/>
          <w:sz w:val="28"/>
        </w:rPr>
        <w:t>
      "ЕУРАЗИЯЛЫҚ ЭКОНОМИКАЛЫҚ ОДАҚ</w:t>
      </w:r>
    </w:p>
    <w:p>
      <w:pPr>
        <w:spacing w:after="0"/>
        <w:ind w:left="0"/>
        <w:jc w:val="both"/>
      </w:pPr>
      <w:r>
        <w:rPr>
          <w:rFonts w:ascii="Times New Roman"/>
          <w:b w:val="false"/>
          <w:i w:val="false"/>
          <w:color w:val="000000"/>
          <w:sz w:val="28"/>
        </w:rPr>
        <w:t>
      EURASIAN ECONOMIC UNION".</w:t>
      </w:r>
    </w:p>
    <w:bookmarkStart w:name="z15" w:id="11"/>
    <w:p>
      <w:pPr>
        <w:spacing w:after="0"/>
        <w:ind w:left="0"/>
        <w:jc w:val="both"/>
      </w:pPr>
      <w:r>
        <w:rPr>
          <w:rFonts w:ascii="Times New Roman"/>
          <w:b w:val="false"/>
          <w:i w:val="false"/>
          <w:color w:val="000000"/>
          <w:sz w:val="28"/>
        </w:rPr>
        <w:t>
      4. Куәліктің 3-жолында 3-қатарда жазылған жазу бар:</w:t>
      </w:r>
    </w:p>
    <w:bookmarkEnd w:id="11"/>
    <w:p>
      <w:pPr>
        <w:spacing w:after="0"/>
        <w:ind w:left="0"/>
        <w:jc w:val="both"/>
      </w:pPr>
      <w:r>
        <w:rPr>
          <w:rFonts w:ascii="Times New Roman"/>
          <w:b w:val="false"/>
          <w:i w:val="false"/>
          <w:color w:val="000000"/>
          <w:sz w:val="28"/>
        </w:rPr>
        <w:t>
      "Уәкілетті экономикалық операторлардың тізіліміне енгізу туралы КУӘЛІК (УЭО)</w:t>
      </w:r>
    </w:p>
    <w:p>
      <w:pPr>
        <w:spacing w:after="0"/>
        <w:ind w:left="0"/>
        <w:jc w:val="both"/>
      </w:pPr>
      <w:r>
        <w:rPr>
          <w:rFonts w:ascii="Times New Roman"/>
          <w:b w:val="false"/>
          <w:i w:val="false"/>
          <w:color w:val="000000"/>
          <w:sz w:val="28"/>
        </w:rPr>
        <w:t>
      Authorized Economic Operator (AEO) Certificate".</w:t>
      </w:r>
    </w:p>
    <w:bookmarkStart w:name="z16" w:id="12"/>
    <w:p>
      <w:pPr>
        <w:spacing w:after="0"/>
        <w:ind w:left="0"/>
        <w:jc w:val="both"/>
      </w:pPr>
      <w:r>
        <w:rPr>
          <w:rFonts w:ascii="Times New Roman"/>
          <w:b w:val="false"/>
          <w:i w:val="false"/>
          <w:color w:val="000000"/>
          <w:sz w:val="28"/>
        </w:rPr>
        <w:t>
      5. Куәліктің 4-жолында куәліктің нөмірі көрсетіледі, ол былайша қалыптастырылады:</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7" w:id="13"/>
    <w:p>
      <w:pPr>
        <w:spacing w:after="0"/>
        <w:ind w:left="0"/>
        <w:jc w:val="both"/>
      </w:pPr>
      <w:r>
        <w:rPr>
          <w:rFonts w:ascii="Times New Roman"/>
          <w:b w:val="false"/>
          <w:i w:val="false"/>
          <w:color w:val="000000"/>
          <w:sz w:val="28"/>
        </w:rPr>
        <w:t xml:space="preserve">
      1-элемент Еуразиялық экономикалық одаққа мүше мемлекеттердің (бұдан әрі - мүше мемлекеттер) коды, оның уәкілетті кеден органы (бұдан әрі – уәкілетті кеден органы) заңды тұлғаны Кеден одағы Комиссиясының 2010 жылғы 20 қыркүйектегі № 378 шешімімен бекітілген әлім елдерінің сыныптауышына сәйкес тізілімге енгізу туралы шешім қабылдаған; </w:t>
      </w:r>
    </w:p>
    <w:bookmarkEnd w:id="13"/>
    <w:bookmarkStart w:name="z18" w:id="14"/>
    <w:p>
      <w:pPr>
        <w:spacing w:after="0"/>
        <w:ind w:left="0"/>
        <w:jc w:val="both"/>
      </w:pPr>
      <w:r>
        <w:rPr>
          <w:rFonts w:ascii="Times New Roman"/>
          <w:b w:val="false"/>
          <w:i w:val="false"/>
          <w:color w:val="000000"/>
          <w:sz w:val="28"/>
        </w:rPr>
        <w:t>
      2-элемент - мүше мемлекеттердің уәкілетті кеден органы беретін куәліктің "0001" басталатын реттік нөмірі;</w:t>
      </w:r>
    </w:p>
    <w:bookmarkEnd w:id="14"/>
    <w:bookmarkStart w:name="z19" w:id="15"/>
    <w:p>
      <w:pPr>
        <w:spacing w:after="0"/>
        <w:ind w:left="0"/>
        <w:jc w:val="both"/>
      </w:pPr>
      <w:r>
        <w:rPr>
          <w:rFonts w:ascii="Times New Roman"/>
          <w:b w:val="false"/>
          <w:i w:val="false"/>
          <w:color w:val="000000"/>
          <w:sz w:val="28"/>
        </w:rPr>
        <w:t>
      3-элемент – берілетін куәліктің үлгісі ("1" - бірінші үлгідегі куәлік, "2" -екінші үлгідегі куәлік, "3" -үшінші үлгідегі куәлік).</w:t>
      </w:r>
    </w:p>
    <w:bookmarkEnd w:id="15"/>
    <w:p>
      <w:pPr>
        <w:spacing w:after="0"/>
        <w:ind w:left="0"/>
        <w:jc w:val="both"/>
      </w:pPr>
      <w:r>
        <w:rPr>
          <w:rFonts w:ascii="Times New Roman"/>
          <w:b w:val="false"/>
          <w:i w:val="false"/>
          <w:color w:val="000000"/>
          <w:sz w:val="28"/>
        </w:rPr>
        <w:t>
      Егер заңды тұлға бірінші және екінші үлгідегі куәліктер беріліп, тізілімге енгізілген болса, бірден екі куәліктің үлгісін көрсете отырып, бір куәлікті  толтыруға жол берілмейді, куәліктің әрбір түріне жеке нысан толтырылады.</w:t>
      </w:r>
    </w:p>
    <w:bookmarkStart w:name="z20" w:id="16"/>
    <w:p>
      <w:pPr>
        <w:spacing w:after="0"/>
        <w:ind w:left="0"/>
        <w:jc w:val="both"/>
      </w:pPr>
      <w:r>
        <w:rPr>
          <w:rFonts w:ascii="Times New Roman"/>
          <w:b w:val="false"/>
          <w:i w:val="false"/>
          <w:color w:val="000000"/>
          <w:sz w:val="28"/>
        </w:rPr>
        <w:t>
      6. Куәліктің 5-жолында тізілімге енгізілетін заңды тұлғаның ұйымдық-құқықтық нысаны мен атауы көрсетіледі (осы заңды тұлғаның құрылтай құжаттарына сәйкес).</w:t>
      </w:r>
    </w:p>
    <w:bookmarkEnd w:id="16"/>
    <w:bookmarkStart w:name="z21" w:id="17"/>
    <w:p>
      <w:pPr>
        <w:spacing w:after="0"/>
        <w:ind w:left="0"/>
        <w:jc w:val="both"/>
      </w:pPr>
      <w:r>
        <w:rPr>
          <w:rFonts w:ascii="Times New Roman"/>
          <w:b w:val="false"/>
          <w:i w:val="false"/>
          <w:color w:val="000000"/>
          <w:sz w:val="28"/>
        </w:rPr>
        <w:t>
      7. Куәліктің 6-жолында тізілімге енгізілген заңды тұлғаның ағылшын тіліндегі  ұйымдық-құқықтық нысаны мен атауы көрсетіледі.</w:t>
      </w:r>
    </w:p>
    <w:bookmarkEnd w:id="17"/>
    <w:bookmarkStart w:name="z22" w:id="18"/>
    <w:p>
      <w:pPr>
        <w:spacing w:after="0"/>
        <w:ind w:left="0"/>
        <w:jc w:val="both"/>
      </w:pPr>
      <w:r>
        <w:rPr>
          <w:rFonts w:ascii="Times New Roman"/>
          <w:b w:val="false"/>
          <w:i w:val="false"/>
          <w:color w:val="000000"/>
          <w:sz w:val="28"/>
        </w:rPr>
        <w:t>
      8. Куәліктің 7-жолында:</w:t>
      </w:r>
    </w:p>
    <w:bookmarkEnd w:id="18"/>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Беларусь Республикасы үшін – төлеушінің есептік нөмірі (ТЕН);</w:t>
      </w:r>
    </w:p>
    <w:p>
      <w:pPr>
        <w:spacing w:after="0"/>
        <w:ind w:left="0"/>
        <w:jc w:val="both"/>
      </w:pPr>
      <w:r>
        <w:rPr>
          <w:rFonts w:ascii="Times New Roman"/>
          <w:b w:val="false"/>
          <w:i w:val="false"/>
          <w:color w:val="000000"/>
          <w:sz w:val="28"/>
        </w:rPr>
        <w:t>
      Қазақстан Республикасы үшін – бизнес-сәйкестендіру нөмірі (БСН);</w:t>
      </w:r>
    </w:p>
    <w:p>
      <w:pPr>
        <w:spacing w:after="0"/>
        <w:ind w:left="0"/>
        <w:jc w:val="both"/>
      </w:pPr>
      <w:r>
        <w:rPr>
          <w:rFonts w:ascii="Times New Roman"/>
          <w:b w:val="false"/>
          <w:i w:val="false"/>
          <w:color w:val="000000"/>
          <w:sz w:val="28"/>
        </w:rPr>
        <w:t>
      Қырғыз Республикасы үшін – салықтық сәйкестендіру нөмірі (ССН);</w:t>
      </w:r>
    </w:p>
    <w:p>
      <w:pPr>
        <w:spacing w:after="0"/>
        <w:ind w:left="0"/>
        <w:jc w:val="both"/>
      </w:pPr>
      <w:r>
        <w:rPr>
          <w:rFonts w:ascii="Times New Roman"/>
          <w:b w:val="false"/>
          <w:i w:val="false"/>
          <w:color w:val="000000"/>
          <w:sz w:val="28"/>
        </w:rPr>
        <w:t>
      Ресей Федерациясы үшін - салық төлеушінің сәйкестендіру нөмірі (ССН) көрсетіледі.</w:t>
      </w:r>
    </w:p>
    <w:bookmarkStart w:name="z23" w:id="19"/>
    <w:p>
      <w:pPr>
        <w:spacing w:after="0"/>
        <w:ind w:left="0"/>
        <w:jc w:val="both"/>
      </w:pPr>
      <w:r>
        <w:rPr>
          <w:rFonts w:ascii="Times New Roman"/>
          <w:b w:val="false"/>
          <w:i w:val="false"/>
          <w:color w:val="000000"/>
          <w:sz w:val="28"/>
        </w:rPr>
        <w:t>
      9. Куәліктің 8-жолында Еуразиялық экономикалық одақтың Кеден кодексінің 432-бабының 6-тармағына сәйкес айқындалатын кк.aa.жжжж (күн, ай, күнтізбелік жыл) форматындағы оның күшіне енгізілетін күні көрсетіледі және үтір арқылы кк.aa.жжжж форматында (күн, ай, күнтізбелік жыл) және уәкілетті кеден органының заңды тұлғаны тізілімге енгізу туралы шешімінің нөмірі не егер мұндай шешім мүше мемлекеттің заңнамасында көзделмеген болса, "-" сызықша көрсетіледі.</w:t>
      </w:r>
    </w:p>
    <w:bookmarkEnd w:id="19"/>
    <w:bookmarkStart w:name="z24" w:id="20"/>
    <w:p>
      <w:pPr>
        <w:spacing w:after="0"/>
        <w:ind w:left="0"/>
        <w:jc w:val="both"/>
      </w:pPr>
      <w:r>
        <w:rPr>
          <w:rFonts w:ascii="Times New Roman"/>
          <w:b w:val="false"/>
          <w:i w:val="false"/>
          <w:color w:val="000000"/>
          <w:sz w:val="28"/>
        </w:rPr>
        <w:t>
      10. Куәліктің 9-жолында уәкілетті кеден органы басшысының (басшы орынбасарының) лауазымы, аты-жөні және тегі орыс тілінде көрсетіледі.</w:t>
      </w:r>
    </w:p>
    <w:bookmarkEnd w:id="20"/>
    <w:bookmarkStart w:name="z25" w:id="21"/>
    <w:p>
      <w:pPr>
        <w:spacing w:after="0"/>
        <w:ind w:left="0"/>
        <w:jc w:val="both"/>
      </w:pPr>
      <w:r>
        <w:rPr>
          <w:rFonts w:ascii="Times New Roman"/>
          <w:b w:val="false"/>
          <w:i w:val="false"/>
          <w:color w:val="000000"/>
          <w:sz w:val="28"/>
        </w:rPr>
        <w:t>
      11. Куәліктің 10-жолында уәкілетті кеден органы басшысының (басшы орынбасарының) қолы қойылады.</w:t>
      </w:r>
    </w:p>
    <w:bookmarkEnd w:id="21"/>
    <w:bookmarkStart w:name="z26" w:id="22"/>
    <w:p>
      <w:pPr>
        <w:spacing w:after="0"/>
        <w:ind w:left="0"/>
        <w:jc w:val="both"/>
      </w:pPr>
      <w:r>
        <w:rPr>
          <w:rFonts w:ascii="Times New Roman"/>
          <w:b w:val="false"/>
          <w:i w:val="false"/>
          <w:color w:val="000000"/>
          <w:sz w:val="28"/>
        </w:rPr>
        <w:t>
      12. Куәліктің 11-жолында уәкілетті кеден органы басшысының (басшы орынбасарының) лауазымы, аты-жөні және тегі ағылшын тілінде көрсетіледі.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