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b060" w14:textId="52ab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арасында қадағалап отыруға жататын тауарлар және осындай тауарлардың айналымына байланысты операциялар туралы мәліметтер алмасуды қамтамасыз ету"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22 ақпандағы № 29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шарттың № 3 қосымшасы)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уәкілетті органдары арасында қадағалап отыруға жататын тауарлар және осындай тауарлардың айналымына байланысты операциялар туралы мәліметтер алмасуды қамтамасыз ету"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22 ақпандағы</w:t>
            </w:r>
            <w:r>
              <w:br/>
            </w:r>
            <w:r>
              <w:rPr>
                <w:rFonts w:ascii="Times New Roman"/>
                <w:b w:val="false"/>
                <w:i w:val="false"/>
                <w:color w:val="000000"/>
                <w:sz w:val="20"/>
              </w:rPr>
              <w:t>№ 29 шешімімен</w:t>
            </w:r>
            <w:r>
              <w:br/>
            </w:r>
            <w:r>
              <w:rPr>
                <w:rFonts w:ascii="Times New Roman"/>
                <w:b w:val="false"/>
                <w:i w:val="false"/>
                <w:color w:val="000000"/>
                <w:sz w:val="20"/>
              </w:rPr>
              <w:t>БЕКІТІЛДІ</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қадағалап отыруға жататын тауарлар және осындай тауарлардың айналымына байланысты операциялар туралы мәліметтер алмасуды қамтамасыз ету" жалпы процесін іске асыру ҚАҒИДАЛАРЫ</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халықаралық шарттарға және актілерге сәйкес әзірленді:</w:t>
      </w:r>
    </w:p>
    <w:bookmarkEnd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2019 жылғы 29 мамырдағы Еуразиялық экономикалық одақтың кедендік аумағына әкелінген тауарларды қадағалап отыру тетігі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w:t>
      </w:r>
    </w:p>
    <w:p>
      <w:pPr>
        <w:spacing w:after="0"/>
        <w:ind w:left="0"/>
        <w:jc w:val="both"/>
      </w:pPr>
      <w:r>
        <w:rPr>
          <w:rFonts w:ascii="Times New Roman"/>
          <w:b w:val="false"/>
          <w:i w:val="false"/>
          <w:color w:val="000000"/>
          <w:sz w:val="28"/>
        </w:rPr>
        <w:t>
      Еуразиялық экономикалық комиссия Алқасының "Жалпы процесті сыртқы және өзара сауданың интеграцияланған ақпараттық жүйесі құралдарымен іске асырған кездегі ақпараттық өзара іс-қимылды реттейтін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Еуразиялық экономикалық комиссия Алқасының "Ілеспе құжатты бірегей сәйкестендіруге қойылатын талаптар туралы" 2021 жылғы 29 маусымдағы № 83 шешімі;</w:t>
      </w:r>
    </w:p>
    <w:p>
      <w:pPr>
        <w:spacing w:after="0"/>
        <w:ind w:left="0"/>
        <w:jc w:val="both"/>
      </w:pPr>
      <w:r>
        <w:rPr>
          <w:rFonts w:ascii="Times New Roman"/>
          <w:b w:val="false"/>
          <w:i w:val="false"/>
          <w:color w:val="000000"/>
          <w:sz w:val="28"/>
        </w:rPr>
        <w:t>
      Еуразиялық экономикалық комиссия Алқасының "2019 жылғы 29 мамырдағы Еуразиялық экономикалық одақтың кедендік аумағына әкелінген тауарларды қадағалап отыру тетігі туралы келісімді іске асыру кезінде Еуразиялық экономикалық одаққа мүше мемлекеттердің мемлекеттік билік органдары және (немесе) ұйымдары мен Еуразиялық экономикалық комиссияның өзара іс-қимыл жасау тәртібін бекіту туралы" 2021 жылғы 29 маусымдағы № 72 шешімі.</w:t>
      </w:r>
    </w:p>
    <w:bookmarkStart w:name="z8" w:id="4"/>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уәкілетті органдары арасында қадағалап отыруға жататын тауарлар және осындай тауарлардың айналымына байланысты операциялар туралы мәліметтер алмасуды қамтамасыз ету" жалпы процесін (бұдан әрі - жалпы процесс) іске асыруды ұйымдастырушылық – техникалық қамтамасыз ету жөніндегі жұмыстарды технологиялық жобалау мен жоспарлауды орындау үшін негіз болып табылады..</w:t>
      </w:r>
    </w:p>
    <w:bookmarkEnd w:id="4"/>
    <w:bookmarkStart w:name="z9" w:id="5"/>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5"/>
    <w:p>
      <w:pPr>
        <w:spacing w:after="0"/>
        <w:ind w:left="0"/>
        <w:jc w:val="both"/>
      </w:pPr>
      <w:r>
        <w:rPr>
          <w:rFonts w:ascii="Times New Roman"/>
          <w:b w:val="false"/>
          <w:i w:val="false"/>
          <w:color w:val="000000"/>
          <w:sz w:val="28"/>
        </w:rPr>
        <w:t>
      "уәкілетті орган" – Одаққа мүше мемлекеттің ұлттық қадағалап отыру жүйесіне енгізілетін мәліметтерді жинауды, есепке алуды, сақтауды және өңдеуді және (немесе) қадағалап отыру тетігін іске асыруды қамтамасыз етуге уәкілеттік берілген мемлекеттік билік органы не ұйымы;</w:t>
      </w:r>
    </w:p>
    <w:p>
      <w:pPr>
        <w:spacing w:after="0"/>
        <w:ind w:left="0"/>
        <w:jc w:val="both"/>
      </w:pPr>
      <w:r>
        <w:rPr>
          <w:rFonts w:ascii="Times New Roman"/>
          <w:b w:val="false"/>
          <w:i w:val="false"/>
          <w:color w:val="000000"/>
          <w:sz w:val="28"/>
        </w:rPr>
        <w:t>
      "мәліметтер сұрататын уәкілетті орган" - қадағалап отыруға жататын тауарлар аумағына өткізілген Одаққа мүше мемлекеттің уәкілетті органы;</w:t>
      </w:r>
    </w:p>
    <w:p>
      <w:pPr>
        <w:spacing w:after="0"/>
        <w:ind w:left="0"/>
        <w:jc w:val="both"/>
      </w:pPr>
      <w:r>
        <w:rPr>
          <w:rFonts w:ascii="Times New Roman"/>
          <w:b w:val="false"/>
          <w:i w:val="false"/>
          <w:color w:val="000000"/>
          <w:sz w:val="28"/>
        </w:rPr>
        <w:t>
      "мәліметтер алатын уәкілетті орган" аумағына қадағалап отыруға жататын тауарлар өткізілетін Одаққа мүше мемлекеттің уәкілетті органы немесе аумағы арқылы қадағалап отыруға жататын тауарлар тасымалдауды жүзеге асыру көзделетін Одаққа мүше мемлекеттің уәкілетті органы немесе қадағалап отыруға жататын тауарлар және осындай тауарлардың айналымына байланысты, егер осы аумағынан қадағалап отыруға жататын тауарлар өткізілетін Одаққа мүше мемлекеттің заңнамасында көзделсе, Одаққа мүше түрлі мемлекеттердің тұлалары арасында жасалатын операциялар туралы мәліметтер алатын Одаққа мүше өзге мемлекеттің уәкілетті органы;</w:t>
      </w:r>
    </w:p>
    <w:p>
      <w:pPr>
        <w:spacing w:after="0"/>
        <w:ind w:left="0"/>
        <w:jc w:val="both"/>
      </w:pPr>
      <w:r>
        <w:rPr>
          <w:rFonts w:ascii="Times New Roman"/>
          <w:b w:val="false"/>
          <w:i w:val="false"/>
          <w:color w:val="000000"/>
          <w:sz w:val="28"/>
        </w:rPr>
        <w:t>
      "мәліметтер ұсынатын уәкілетті орган" - аумағынан қадағалап отыруға жататын тауарлар өткізілетін (өткізілген) Одаққа мүше мемлекеттің уәкілетті органы.</w:t>
      </w:r>
    </w:p>
    <w:bookmarkStart w:name="z10" w:id="6"/>
    <w:p>
      <w:pPr>
        <w:spacing w:after="0"/>
        <w:ind w:left="0"/>
        <w:jc w:val="both"/>
      </w:pPr>
      <w:r>
        <w:rPr>
          <w:rFonts w:ascii="Times New Roman"/>
          <w:b w:val="false"/>
          <w:i w:val="false"/>
          <w:color w:val="000000"/>
          <w:sz w:val="28"/>
        </w:rPr>
        <w:t>
      Осы Қағидаларда пайдаланылатын "қадағалап отыру тетігі", "ұлттық қадағалап отыру жүйесі", "қадағалап отыру", "ілеспе құжат", "қадағалап отыруға жататын тауарлар" ұғымдары Келісімде айқындалған мағыналарда қолданылады.</w:t>
      </w:r>
    </w:p>
    <w:bookmarkEnd w:id="6"/>
    <w:bookmarkStart w:name="z11" w:id="7"/>
    <w:p>
      <w:pPr>
        <w:spacing w:after="0"/>
        <w:ind w:left="0"/>
        <w:jc w:val="left"/>
      </w:pPr>
      <w:r>
        <w:rPr>
          <w:rFonts w:ascii="Times New Roman"/>
          <w:b/>
          <w:i w:val="false"/>
          <w:color w:val="000000"/>
        </w:rPr>
        <w:t xml:space="preserve"> II. Жалпы процесті іске асырудың мақсаты мен міндеттері</w:t>
      </w:r>
    </w:p>
    <w:bookmarkEnd w:id="7"/>
    <w:bookmarkStart w:name="z12" w:id="8"/>
    <w:p>
      <w:pPr>
        <w:spacing w:after="0"/>
        <w:ind w:left="0"/>
        <w:jc w:val="both"/>
      </w:pPr>
      <w:r>
        <w:rPr>
          <w:rFonts w:ascii="Times New Roman"/>
          <w:b w:val="false"/>
          <w:i w:val="false"/>
          <w:color w:val="000000"/>
          <w:sz w:val="28"/>
        </w:rPr>
        <w:t>
      4. Жалпы процесті іске асырудың мақсаты Келісімнің ережелеріне, сондай-ақ Келісімді іске асыру кезінде уәкілетті органдар арасындағы, уәкілетті органдар мен Еуразиялық экономикалық комиссия (бұдан әрі - Комиссия) арасындағы ақпараттық өзара іс-қимыл мәселелеріне қатысты Одақ органдарының актілеріне сәйкес қадағалап отыру тетігінің жұмыс істеуін қамтамасыз ету болып табылады.</w:t>
      </w:r>
    </w:p>
    <w:bookmarkEnd w:id="8"/>
    <w:bookmarkStart w:name="z13" w:id="9"/>
    <w:p>
      <w:pPr>
        <w:spacing w:after="0"/>
        <w:ind w:left="0"/>
        <w:jc w:val="both"/>
      </w:pPr>
      <w:r>
        <w:rPr>
          <w:rFonts w:ascii="Times New Roman"/>
          <w:b w:val="false"/>
          <w:i w:val="false"/>
          <w:color w:val="000000"/>
          <w:sz w:val="28"/>
        </w:rPr>
        <w:t>
      5. Жалпы процесті іске асыру шеңберінде мынадай міндеттерді шешу қажет:</w:t>
      </w:r>
    </w:p>
    <w:bookmarkEnd w:id="9"/>
    <w:bookmarkStart w:name="z14" w:id="10"/>
    <w:p>
      <w:pPr>
        <w:spacing w:after="0"/>
        <w:ind w:left="0"/>
        <w:jc w:val="both"/>
      </w:pPr>
      <w:r>
        <w:rPr>
          <w:rFonts w:ascii="Times New Roman"/>
          <w:b w:val="false"/>
          <w:i w:val="false"/>
          <w:color w:val="000000"/>
          <w:sz w:val="28"/>
        </w:rPr>
        <w:t>
      1) уәкілетті органдар арасында қадағалап отыруға жататын тауарлар және осындай тауарлардың айналымына байланысты Одаққа мүше әртүрлі мемлекеттердің тұлғалары арасында жасалатын операциялар туралы мәліметтерді (бұдан әрі тиісінше – тауарлар және олармен байланысты операциялар туралы мәліметтер, мүше мемлекеттер) өзара ақпарат алмасуды қамтамасыз ету;</w:t>
      </w:r>
    </w:p>
    <w:bookmarkEnd w:id="10"/>
    <w:bookmarkStart w:name="z15" w:id="11"/>
    <w:p>
      <w:pPr>
        <w:spacing w:after="0"/>
        <w:ind w:left="0"/>
        <w:jc w:val="both"/>
      </w:pPr>
      <w:r>
        <w:rPr>
          <w:rFonts w:ascii="Times New Roman"/>
          <w:b w:val="false"/>
          <w:i w:val="false"/>
          <w:color w:val="000000"/>
          <w:sz w:val="28"/>
        </w:rPr>
        <w:t>
      2) уәкілетті органдар арасында бір мүше мемлекеттің аумағынан екінші мүше мемлекеттің аумағына қадағалап отыруға жататын тауарларды өткізудің алдындағы операциялар туралы мәліметтермен (бұдан әрі-алдыңғы операциялар туралы мәліметтер) өзара ақпарат алмасуды қамтамасыз ету;</w:t>
      </w:r>
    </w:p>
    <w:bookmarkEnd w:id="11"/>
    <w:bookmarkStart w:name="z16" w:id="12"/>
    <w:p>
      <w:pPr>
        <w:spacing w:after="0"/>
        <w:ind w:left="0"/>
        <w:jc w:val="both"/>
      </w:pPr>
      <w:r>
        <w:rPr>
          <w:rFonts w:ascii="Times New Roman"/>
          <w:b w:val="false"/>
          <w:i w:val="false"/>
          <w:color w:val="000000"/>
          <w:sz w:val="28"/>
        </w:rPr>
        <w:t>
      3) Келісімнің орындалуына бақылауды және мониторингті жүзеге асыру мақсатында Комиссияның сұрау салу бойынша уәкілетті органдардан көрсетілген мәліметтерді алуын қамтамасыз ету.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міндеттерді шешу жалпы процесті іске асыру кезінде кезең-кезеңімен жүзеге асырылуы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Жалпы процесті іске асырудың бірінші кезеңінде, оның ішінде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пилоттық жоба шеңберінде осы Қағидалардың 5-тармағының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міндетті шешу қамтамасыз етілуі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Келесі кезеңдерде Одақ құқығында уәкілетті органдар арасында алдыңғы операциялар туралы мәліметтермен, сондай-ақ уәкілетті органдар мен Комиссия арасында электрондық ақпарат алмасу тәртібін реттейтін нормалардың белгіленуіне қарай Келісімнің орындалуын бақылау мен мониторингілеуді жүзеге асыру мақсатында осы Қағидалардың 5-тармағының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міндеттердің шешілуі қамтамасыз етілуге тиіс.</w:t>
      </w:r>
    </w:p>
    <w:bookmarkStart w:name="z20" w:id="13"/>
    <w:p>
      <w:pPr>
        <w:spacing w:after="0"/>
        <w:ind w:left="0"/>
        <w:jc w:val="left"/>
      </w:pPr>
      <w:r>
        <w:rPr>
          <w:rFonts w:ascii="Times New Roman"/>
          <w:b/>
          <w:i w:val="false"/>
          <w:color w:val="000000"/>
        </w:rPr>
        <w:t xml:space="preserve"> III. Ақпараттық өзара іс-қимылға қатысушылар</w:t>
      </w:r>
    </w:p>
    <w:bookmarkEnd w:id="13"/>
    <w:p>
      <w:pPr>
        <w:spacing w:after="0"/>
        <w:ind w:left="0"/>
        <w:jc w:val="left"/>
      </w:pPr>
    </w:p>
    <w:p>
      <w:pPr>
        <w:spacing w:after="0"/>
        <w:ind w:left="0"/>
        <w:jc w:val="both"/>
      </w:pPr>
      <w:r>
        <w:rPr>
          <w:rFonts w:ascii="Times New Roman"/>
          <w:b w:val="false"/>
          <w:i w:val="false"/>
          <w:color w:val="000000"/>
          <w:sz w:val="28"/>
        </w:rPr>
        <w:t>
      9. Жалпы процесті іске асыру кезінде ақпараттық өзара іс –қимылға (бұдан әрі-ақпараттық өзара іс-қимыл) қатысушылар мыналар болып табылады:</w:t>
      </w:r>
    </w:p>
    <w:bookmarkStart w:name="z22" w:id="14"/>
    <w:p>
      <w:pPr>
        <w:spacing w:after="0"/>
        <w:ind w:left="0"/>
        <w:jc w:val="both"/>
      </w:pPr>
      <w:r>
        <w:rPr>
          <w:rFonts w:ascii="Times New Roman"/>
          <w:b w:val="false"/>
          <w:i w:val="false"/>
          <w:color w:val="000000"/>
          <w:sz w:val="28"/>
        </w:rPr>
        <w:t>
      1) мәліметтер ұсынатын уәкілетті орган;</w:t>
      </w:r>
    </w:p>
    <w:bookmarkEnd w:id="14"/>
    <w:bookmarkStart w:name="z23" w:id="15"/>
    <w:p>
      <w:pPr>
        <w:spacing w:after="0"/>
        <w:ind w:left="0"/>
        <w:jc w:val="both"/>
      </w:pPr>
      <w:r>
        <w:rPr>
          <w:rFonts w:ascii="Times New Roman"/>
          <w:b w:val="false"/>
          <w:i w:val="false"/>
          <w:color w:val="000000"/>
          <w:sz w:val="28"/>
        </w:rPr>
        <w:t>
      2) мәліметтеі алатын уәкілетті орган;</w:t>
      </w:r>
    </w:p>
    <w:bookmarkEnd w:id="15"/>
    <w:bookmarkStart w:name="z24" w:id="16"/>
    <w:p>
      <w:pPr>
        <w:spacing w:after="0"/>
        <w:ind w:left="0"/>
        <w:jc w:val="both"/>
      </w:pPr>
      <w:r>
        <w:rPr>
          <w:rFonts w:ascii="Times New Roman"/>
          <w:b w:val="false"/>
          <w:i w:val="false"/>
          <w:color w:val="000000"/>
          <w:sz w:val="28"/>
        </w:rPr>
        <w:t>
      3) мәліметтер сұрататын уәкілетті орган;</w:t>
      </w:r>
    </w:p>
    <w:bookmarkEnd w:id="16"/>
    <w:bookmarkStart w:name="z25" w:id="17"/>
    <w:p>
      <w:pPr>
        <w:spacing w:after="0"/>
        <w:ind w:left="0"/>
        <w:jc w:val="both"/>
      </w:pPr>
      <w:r>
        <w:rPr>
          <w:rFonts w:ascii="Times New Roman"/>
          <w:b w:val="false"/>
          <w:i w:val="false"/>
          <w:color w:val="000000"/>
          <w:sz w:val="28"/>
        </w:rPr>
        <w:t>
      4) Комиссия.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Ақпараттық өзара іс-қимылды іске асыру шеңберінде мәліметтерд ұсынатын уәкілетті орган мынадай функцияларды орындайды:</w:t>
      </w:r>
    </w:p>
    <w:bookmarkStart w:name="z27" w:id="18"/>
    <w:p>
      <w:pPr>
        <w:spacing w:after="0"/>
        <w:ind w:left="0"/>
        <w:jc w:val="both"/>
      </w:pPr>
      <w:r>
        <w:rPr>
          <w:rFonts w:ascii="Times New Roman"/>
          <w:b w:val="false"/>
          <w:i w:val="false"/>
          <w:color w:val="000000"/>
          <w:sz w:val="28"/>
        </w:rPr>
        <w:t>
      1) ұлттық қадағалап отыру жүйесінен мынадай мәліметтерді қалыптастыру және оларды мәліметтер алатын уәкілетті органдарға ұсыну:</w:t>
      </w:r>
    </w:p>
    <w:bookmarkEnd w:id="18"/>
    <w:p>
      <w:pPr>
        <w:spacing w:after="0"/>
        <w:ind w:left="0"/>
        <w:jc w:val="both"/>
      </w:pPr>
      <w:r>
        <w:rPr>
          <w:rFonts w:ascii="Times New Roman"/>
          <w:b w:val="false"/>
          <w:i w:val="false"/>
          <w:color w:val="000000"/>
          <w:sz w:val="28"/>
        </w:rPr>
        <w:t>
      тауарлар және олармен байланысты операциялар туралы ұлттық қадағалап отыру жүйесіне жаңадан енгізілетін мәліметтер;</w:t>
      </w:r>
    </w:p>
    <w:p>
      <w:pPr>
        <w:spacing w:after="0"/>
        <w:ind w:left="0"/>
        <w:jc w:val="both"/>
      </w:pPr>
      <w:r>
        <w:rPr>
          <w:rFonts w:ascii="Times New Roman"/>
          <w:b w:val="false"/>
          <w:i w:val="false"/>
          <w:color w:val="000000"/>
          <w:sz w:val="28"/>
        </w:rPr>
        <w:t>
      мәліметтер алатын уәкілетті органдарға бұрын жіберілген тауарлар және олармен байланысты операциялар туралы түзетілген мәліметтер;</w:t>
      </w:r>
    </w:p>
    <w:p>
      <w:pPr>
        <w:spacing w:after="0"/>
        <w:ind w:left="0"/>
        <w:jc w:val="both"/>
      </w:pPr>
      <w:r>
        <w:rPr>
          <w:rFonts w:ascii="Times New Roman"/>
          <w:b w:val="false"/>
          <w:i w:val="false"/>
          <w:color w:val="000000"/>
          <w:sz w:val="28"/>
        </w:rPr>
        <w:t>
      мәліметтер алатын уәкілетті органдарға бұрын жіберілген тауарлар және олармен байланысты операциялар туралы түзетілген мәліметтер, сондай-ақ бұрын жіберілген мәліметтердің күшін жою туралы ақпарат;</w:t>
      </w:r>
    </w:p>
    <w:p>
      <w:pPr>
        <w:spacing w:after="0"/>
        <w:ind w:left="0"/>
        <w:jc w:val="both"/>
      </w:pPr>
      <w:r>
        <w:rPr>
          <w:rFonts w:ascii="Times New Roman"/>
          <w:b w:val="false"/>
          <w:i w:val="false"/>
          <w:color w:val="000000"/>
          <w:sz w:val="28"/>
        </w:rPr>
        <w:t>
      мәліметтер алатын уәкілетті органдарға тауарлар және олармен байланысты операциялар туралы бұрын жіберілген мәліметтерді кері қайтарып алу туралы ақпарат;</w:t>
      </w:r>
    </w:p>
    <w:bookmarkStart w:name="z28" w:id="19"/>
    <w:p>
      <w:pPr>
        <w:spacing w:after="0"/>
        <w:ind w:left="0"/>
        <w:jc w:val="both"/>
      </w:pPr>
      <w:r>
        <w:rPr>
          <w:rFonts w:ascii="Times New Roman"/>
          <w:b w:val="false"/>
          <w:i w:val="false"/>
          <w:color w:val="000000"/>
          <w:sz w:val="28"/>
        </w:rPr>
        <w:t>
      2) мәліметтер сұрататын уәкілетті органнан алдыңғы операциялар туралы мәліметтерді алу және сұрау салуды өңдеу;</w:t>
      </w:r>
    </w:p>
    <w:bookmarkEnd w:id="19"/>
    <w:bookmarkStart w:name="z29" w:id="20"/>
    <w:p>
      <w:pPr>
        <w:spacing w:after="0"/>
        <w:ind w:left="0"/>
        <w:jc w:val="both"/>
      </w:pPr>
      <w:r>
        <w:rPr>
          <w:rFonts w:ascii="Times New Roman"/>
          <w:b w:val="false"/>
          <w:i w:val="false"/>
          <w:color w:val="000000"/>
          <w:sz w:val="28"/>
        </w:rPr>
        <w:t>
      3) алдыңғы операциялар туралы мәліметтерге не ұлттық қадағалап отыру жүйесінде сұратылатын мәліметтердің жоқ екендігі туралы ақпаратқа сұрау салуға жауап ретінде ұлттық қадағалап отыру жүйесінен мәліметтерді қалыптастыру және мәліметтер сұрататын уәкілетті органға ұсыну;</w:t>
      </w:r>
    </w:p>
    <w:bookmarkEnd w:id="20"/>
    <w:bookmarkStart w:name="z30" w:id="21"/>
    <w:p>
      <w:pPr>
        <w:spacing w:after="0"/>
        <w:ind w:left="0"/>
        <w:jc w:val="both"/>
      </w:pPr>
      <w:r>
        <w:rPr>
          <w:rFonts w:ascii="Times New Roman"/>
          <w:b w:val="false"/>
          <w:i w:val="false"/>
          <w:color w:val="000000"/>
          <w:sz w:val="28"/>
        </w:rPr>
        <w:t>
      4) Келісімнің орындалуын бақылауды жүзеге асыру мақсатында Комиссия қалыптастыратын және жіберетін ұлттық қадағалап отыру жүйесінен мәліметтер ұсыну үшін сұрау салуды (бұдан әрі – Келісімнің орындалуын бақылау мақсатында мәліметтерге сұрау салу) алу және өңдеу;</w:t>
      </w:r>
    </w:p>
    <w:bookmarkEnd w:id="21"/>
    <w:bookmarkStart w:name="z31" w:id="22"/>
    <w:p>
      <w:pPr>
        <w:spacing w:after="0"/>
        <w:ind w:left="0"/>
        <w:jc w:val="both"/>
      </w:pPr>
      <w:r>
        <w:rPr>
          <w:rFonts w:ascii="Times New Roman"/>
          <w:b w:val="false"/>
          <w:i w:val="false"/>
          <w:color w:val="000000"/>
          <w:sz w:val="28"/>
        </w:rPr>
        <w:t>
      5) Келісімнің орындалуын бақылау мақсатында мәліметтерге сұрау салуға жауап ретінде ұлттық қадағалап отыру жүйесінен мәліметтерді не ұлттық қадағалап отыру жүйесінде сұратылып отырған мәліметтердің жоқ екендігі туралы ақпаратты қалыптастыру және Комиссияға ұсыну.</w:t>
      </w:r>
    </w:p>
    <w:bookmarkEnd w:id="22"/>
    <w:bookmarkStart w:name="z32" w:id="23"/>
    <w:p>
      <w:pPr>
        <w:spacing w:after="0"/>
        <w:ind w:left="0"/>
        <w:jc w:val="both"/>
      </w:pPr>
      <w:r>
        <w:rPr>
          <w:rFonts w:ascii="Times New Roman"/>
          <w:b w:val="false"/>
          <w:i w:val="false"/>
          <w:color w:val="000000"/>
          <w:sz w:val="28"/>
        </w:rPr>
        <w:t>
      11. Ақпараттық өзара іс-қимылды іске асыру шеңберінде мәліметтер алатын уәкілетті орган мынадай функцияларды орындайды:</w:t>
      </w:r>
    </w:p>
    <w:bookmarkEnd w:id="23"/>
    <w:bookmarkStart w:name="z33" w:id="24"/>
    <w:p>
      <w:pPr>
        <w:spacing w:after="0"/>
        <w:ind w:left="0"/>
        <w:jc w:val="both"/>
      </w:pPr>
      <w:r>
        <w:rPr>
          <w:rFonts w:ascii="Times New Roman"/>
          <w:b w:val="false"/>
          <w:i w:val="false"/>
          <w:color w:val="000000"/>
          <w:sz w:val="28"/>
        </w:rPr>
        <w:t>
      1) мәліметтер ұсынатын уәкілетті органнан мынадай мәліметтерді алу:</w:t>
      </w:r>
    </w:p>
    <w:bookmarkEnd w:id="24"/>
    <w:p>
      <w:pPr>
        <w:spacing w:after="0"/>
        <w:ind w:left="0"/>
        <w:jc w:val="both"/>
      </w:pPr>
      <w:r>
        <w:rPr>
          <w:rFonts w:ascii="Times New Roman"/>
          <w:b w:val="false"/>
          <w:i w:val="false"/>
          <w:color w:val="000000"/>
          <w:sz w:val="28"/>
        </w:rPr>
        <w:t>
      тауарлар және олармен байланысты операциялар туралы мәліметтер;</w:t>
      </w:r>
    </w:p>
    <w:p>
      <w:pPr>
        <w:spacing w:after="0"/>
        <w:ind w:left="0"/>
        <w:jc w:val="both"/>
      </w:pPr>
      <w:r>
        <w:rPr>
          <w:rFonts w:ascii="Times New Roman"/>
          <w:b w:val="false"/>
          <w:i w:val="false"/>
          <w:color w:val="000000"/>
          <w:sz w:val="28"/>
        </w:rPr>
        <w:t>
      тауарлар және олармен байланысты операциялар туралы түзетілген мәліметтер;</w:t>
      </w:r>
    </w:p>
    <w:p>
      <w:pPr>
        <w:spacing w:after="0"/>
        <w:ind w:left="0"/>
        <w:jc w:val="both"/>
      </w:pPr>
      <w:r>
        <w:rPr>
          <w:rFonts w:ascii="Times New Roman"/>
          <w:b w:val="false"/>
          <w:i w:val="false"/>
          <w:color w:val="000000"/>
          <w:sz w:val="28"/>
        </w:rPr>
        <w:t>
      тауарлар және олармен байланысты операциялар туралы түзетілген мәліметтер, сондай-ақ бұрын жіберілген мәліметтердің күшін жою туралы ақпарат;</w:t>
      </w:r>
    </w:p>
    <w:p>
      <w:pPr>
        <w:spacing w:after="0"/>
        <w:ind w:left="0"/>
        <w:jc w:val="both"/>
      </w:pPr>
      <w:r>
        <w:rPr>
          <w:rFonts w:ascii="Times New Roman"/>
          <w:b w:val="false"/>
          <w:i w:val="false"/>
          <w:color w:val="000000"/>
          <w:sz w:val="28"/>
        </w:rPr>
        <w:t>
      тауарлар және олармен байланысты операциялар туралы бұрын жіберілген мәліметтерді кері қайтарып алу туралы ақпарат;</w:t>
      </w:r>
    </w:p>
    <w:bookmarkStart w:name="z34" w:id="25"/>
    <w:p>
      <w:pPr>
        <w:spacing w:after="0"/>
        <w:ind w:left="0"/>
        <w:jc w:val="both"/>
      </w:pPr>
      <w:r>
        <w:rPr>
          <w:rFonts w:ascii="Times New Roman"/>
          <w:b w:val="false"/>
          <w:i w:val="false"/>
          <w:color w:val="000000"/>
          <w:sz w:val="28"/>
        </w:rPr>
        <w:t>
      2) осы тармақтың 1-тармақшасында көрсетілген мәліметтерді өңдеу және ұлттық қадағалап отыру жүйесіне енгізу.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Ақпараттық өзара іс-қимылды іске асыру шеңберінде мәліметтер сұратушы уәкілетті орган мынадай функцияларды орындайды:</w:t>
      </w:r>
    </w:p>
    <w:bookmarkStart w:name="z36" w:id="26"/>
    <w:p>
      <w:pPr>
        <w:spacing w:after="0"/>
        <w:ind w:left="0"/>
        <w:jc w:val="both"/>
      </w:pPr>
      <w:r>
        <w:rPr>
          <w:rFonts w:ascii="Times New Roman"/>
          <w:b w:val="false"/>
          <w:i w:val="false"/>
          <w:color w:val="000000"/>
          <w:sz w:val="28"/>
        </w:rPr>
        <w:t>
      1) алдыңғы операциялар туралы мәліметтерге сұрау салуды қалыптастыру және мәліметтер ұсынатын уәкілетті органға жіберу;</w:t>
      </w:r>
    </w:p>
    <w:bookmarkEnd w:id="26"/>
    <w:bookmarkStart w:name="z37" w:id="27"/>
    <w:p>
      <w:pPr>
        <w:spacing w:after="0"/>
        <w:ind w:left="0"/>
        <w:jc w:val="both"/>
      </w:pPr>
      <w:r>
        <w:rPr>
          <w:rFonts w:ascii="Times New Roman"/>
          <w:b w:val="false"/>
          <w:i w:val="false"/>
          <w:color w:val="000000"/>
          <w:sz w:val="28"/>
        </w:rPr>
        <w:t>
      2) ұлттық қадағалап отыру жүйесінен алдыңғы операциялар туралы мәліметтерді не сұралып отырған мәліметтердің жоқ екендігі туралы ақпаратты сұрау салуғажауап ретінде алу және оларды өңдеу.</w:t>
      </w:r>
    </w:p>
    <w:bookmarkEnd w:id="27"/>
    <w:bookmarkStart w:name="z38" w:id="28"/>
    <w:p>
      <w:pPr>
        <w:spacing w:after="0"/>
        <w:ind w:left="0"/>
        <w:jc w:val="both"/>
      </w:pPr>
      <w:r>
        <w:rPr>
          <w:rFonts w:ascii="Times New Roman"/>
          <w:b w:val="false"/>
          <w:i w:val="false"/>
          <w:color w:val="000000"/>
          <w:sz w:val="28"/>
        </w:rPr>
        <w:t>
      13. Ақпараттық өзара іс-қимылды іске асыру шеңберінде Комиссия мынадай функцияларды орындайды:</w:t>
      </w:r>
    </w:p>
    <w:bookmarkEnd w:id="28"/>
    <w:bookmarkStart w:name="z39" w:id="29"/>
    <w:p>
      <w:pPr>
        <w:spacing w:after="0"/>
        <w:ind w:left="0"/>
        <w:jc w:val="both"/>
      </w:pPr>
      <w:r>
        <w:rPr>
          <w:rFonts w:ascii="Times New Roman"/>
          <w:b w:val="false"/>
          <w:i w:val="false"/>
          <w:color w:val="000000"/>
          <w:sz w:val="28"/>
        </w:rPr>
        <w:t>
      1) Келісімнің орындалуын бақылау мақсатында мәліметтерге сұрау салуды қалыптастыру және мәліметтер ұсынатын уәкілетті органға жіберу;</w:t>
      </w:r>
    </w:p>
    <w:bookmarkEnd w:id="29"/>
    <w:bookmarkStart w:name="z40" w:id="30"/>
    <w:p>
      <w:pPr>
        <w:spacing w:after="0"/>
        <w:ind w:left="0"/>
        <w:jc w:val="both"/>
      </w:pPr>
      <w:r>
        <w:rPr>
          <w:rFonts w:ascii="Times New Roman"/>
          <w:b w:val="false"/>
          <w:i w:val="false"/>
          <w:color w:val="000000"/>
          <w:sz w:val="28"/>
        </w:rPr>
        <w:t>
      2) Келісімнің орындалуын бақылау мақсатында ұлттық қадағалап отыру жүйесінен мәліметтерді не ұлттық қадағалап отыру жүйесінде сұратылып отырған мәліметтердің жоқ екендігі туралы ақпаратты сұрау салуға жауап ретінде алу және өңдеу.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Ақпараттық өзара іс-қимыл </w:t>
      </w:r>
      <w:r>
        <w:rPr>
          <w:rFonts w:ascii="Times New Roman"/>
          <w:b w:val="false"/>
          <w:i w:val="false"/>
          <w:color w:val="000000"/>
          <w:sz w:val="28"/>
        </w:rPr>
        <w:t>№ 1 қосымшаға</w:t>
      </w:r>
      <w:r>
        <w:rPr>
          <w:rFonts w:ascii="Times New Roman"/>
          <w:b w:val="false"/>
          <w:i w:val="false"/>
          <w:color w:val="000000"/>
          <w:sz w:val="28"/>
        </w:rPr>
        <w:t xml:space="preserve"> сәйкес функционалдық схемаға сәйкес жүзеге асырылады.</w:t>
      </w:r>
    </w:p>
    <w:bookmarkStart w:name="z42" w:id="31"/>
    <w:p>
      <w:pPr>
        <w:spacing w:after="0"/>
        <w:ind w:left="0"/>
        <w:jc w:val="left"/>
      </w:pPr>
      <w:r>
        <w:rPr>
          <w:rFonts w:ascii="Times New Roman"/>
          <w:b/>
          <w:i w:val="false"/>
          <w:color w:val="000000"/>
        </w:rPr>
        <w:t xml:space="preserve"> IV. Ақпараттық ресурстар мен сервистер</w:t>
      </w:r>
    </w:p>
    <w:bookmarkEnd w:id="31"/>
    <w:p>
      <w:pPr>
        <w:spacing w:after="0"/>
        <w:ind w:left="0"/>
        <w:jc w:val="left"/>
      </w:pPr>
    </w:p>
    <w:p>
      <w:pPr>
        <w:spacing w:after="0"/>
        <w:ind w:left="0"/>
        <w:jc w:val="both"/>
      </w:pPr>
      <w:r>
        <w:rPr>
          <w:rFonts w:ascii="Times New Roman"/>
          <w:b w:val="false"/>
          <w:i w:val="false"/>
          <w:color w:val="000000"/>
          <w:sz w:val="28"/>
        </w:rPr>
        <w:t xml:space="preserve">
      15. Ұлттық қадағалап отыру жүйесі шеңберінде уәкілетті органдар Келісімнің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сондай-ақ осы Қағидаларда белгіленген осындай мәліметтерге қойылатын талаптарды ескере отырып, тауарлар және олармен байланысты операциялар туралы мәліметтерді қамтитын ақпараттық ресурстарды қалыптастыруды және жүргізуді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Ұлттық қадағалап отыру жүйелерін құру және олардың жұмыс істеуін қамтамасыз ету Одақ органдарының актілерінде, сондай-ақ осы Қағидаларда белгіленген ақпараттық өзара іс-қимылға қойылатын талаптарды ескере отырып, Келісімге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Қадағалап отыруға жататын тауарлар айналымын жүзеге асыратын тұлғалардың Келісімнің 7-бабының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міндеттерді орындауы мақсатында уәкілетті органдар өз мүше мемлекетінің заңнамасына сәйкес электрондық сервистердің мынадай түрлерін құруды және олардың жұмыс істеуін қамтамасыз етеді:</w:t>
      </w:r>
    </w:p>
    <w:bookmarkStart w:name="z46" w:id="32"/>
    <w:p>
      <w:pPr>
        <w:spacing w:after="0"/>
        <w:ind w:left="0"/>
        <w:jc w:val="both"/>
      </w:pPr>
      <w:r>
        <w:rPr>
          <w:rFonts w:ascii="Times New Roman"/>
          <w:b w:val="false"/>
          <w:i w:val="false"/>
          <w:color w:val="000000"/>
          <w:sz w:val="28"/>
        </w:rPr>
        <w:t>
      1) ілеспе құжаттарды электрондық құжаттар түрінде ресімдеуге арналған сервистер;</w:t>
      </w:r>
    </w:p>
    <w:bookmarkEnd w:id="32"/>
    <w:bookmarkStart w:name="z47" w:id="33"/>
    <w:p>
      <w:pPr>
        <w:spacing w:after="0"/>
        <w:ind w:left="0"/>
        <w:jc w:val="both"/>
      </w:pPr>
      <w:r>
        <w:rPr>
          <w:rFonts w:ascii="Times New Roman"/>
          <w:b w:val="false"/>
          <w:i w:val="false"/>
          <w:color w:val="000000"/>
          <w:sz w:val="28"/>
        </w:rPr>
        <w:t>
      2) ұлттық қадағалап отыру жүйесіне енгізілуге жататын ілеспе құжаттардан мәліметтерді, оның ішінде түзетілген мәліметтерді, сондай-ақ ілеспе құжаттардан бұрын ұсынылған мәліметтерді кері қайтарып алу туралы ақпаратты ұсынуға арналған сервистер.</w:t>
      </w:r>
    </w:p>
    <w:bookmarkEnd w:id="33"/>
    <w:bookmarkStart w:name="z48" w:id="34"/>
    <w:p>
      <w:pPr>
        <w:spacing w:after="0"/>
        <w:ind w:left="0"/>
        <w:jc w:val="both"/>
      </w:pPr>
      <w:r>
        <w:rPr>
          <w:rFonts w:ascii="Times New Roman"/>
          <w:b w:val="false"/>
          <w:i w:val="false"/>
          <w:color w:val="000000"/>
          <w:sz w:val="28"/>
        </w:rPr>
        <w:t>
      18. Жалпы процесті іске асыру мақсатында уәкілетті органдар электрондық сервистердің мынадай түрлерін құруды және қолдануды қамтамасыз етеді:</w:t>
      </w:r>
    </w:p>
    <w:bookmarkEnd w:id="34"/>
    <w:bookmarkStart w:name="z49" w:id="35"/>
    <w:p>
      <w:pPr>
        <w:spacing w:after="0"/>
        <w:ind w:left="0"/>
        <w:jc w:val="both"/>
      </w:pPr>
      <w:r>
        <w:rPr>
          <w:rFonts w:ascii="Times New Roman"/>
          <w:b w:val="false"/>
          <w:i w:val="false"/>
          <w:color w:val="000000"/>
          <w:sz w:val="28"/>
        </w:rPr>
        <w:t>
      1) ұлттық қадалап отыру отыру жүйесінен тауарлар және олармен байланысты операциялар туралы мәліметтерді, оның ішінде түзетілген мәліметтерді, сондай-ақ тауарлар және олармен байланысты операциялар туралы бұрын жіберілген мәліметтерді кері қайтарып алу туралы ақпаратты қалыптастыру және ұсыну;</w:t>
      </w:r>
    </w:p>
    <w:bookmarkEnd w:id="35"/>
    <w:bookmarkStart w:name="z50" w:id="36"/>
    <w:p>
      <w:pPr>
        <w:spacing w:after="0"/>
        <w:ind w:left="0"/>
        <w:jc w:val="both"/>
      </w:pPr>
      <w:r>
        <w:rPr>
          <w:rFonts w:ascii="Times New Roman"/>
          <w:b w:val="false"/>
          <w:i w:val="false"/>
          <w:color w:val="000000"/>
          <w:sz w:val="28"/>
        </w:rPr>
        <w:t>
      2) басқа мүше мемлекеттің ұлттық қадағалап отыру жүйесінен тауарлар және олармен байланысты операциялар туралы мәліметтерді, оның ішінде түзетілген мәліметтерді, сондай-ақ тауарлар және олармен байланысты операциялар туралы бұрын жіберілген мәліметтерді кері қайтарып алу туралы ақпаратты алу және өңдеу;</w:t>
      </w:r>
    </w:p>
    <w:bookmarkEnd w:id="36"/>
    <w:bookmarkStart w:name="z51" w:id="37"/>
    <w:p>
      <w:pPr>
        <w:spacing w:after="0"/>
        <w:ind w:left="0"/>
        <w:jc w:val="both"/>
      </w:pPr>
      <w:r>
        <w:rPr>
          <w:rFonts w:ascii="Times New Roman"/>
          <w:b w:val="false"/>
          <w:i w:val="false"/>
          <w:color w:val="000000"/>
          <w:sz w:val="28"/>
        </w:rPr>
        <w:t>
      3) алдыңғы операциялар туралы мәліметтерге сұрау салуды қалыптастыру және жіберу, сондай-ақ көрсетілген сұрау салуға жауап ретінде келіп түсетін мәліметтерді немесе ақпаратты алу және өңдеу;</w:t>
      </w:r>
    </w:p>
    <w:bookmarkEnd w:id="37"/>
    <w:bookmarkStart w:name="z52" w:id="38"/>
    <w:p>
      <w:pPr>
        <w:spacing w:after="0"/>
        <w:ind w:left="0"/>
        <w:jc w:val="both"/>
      </w:pPr>
      <w:r>
        <w:rPr>
          <w:rFonts w:ascii="Times New Roman"/>
          <w:b w:val="false"/>
          <w:i w:val="false"/>
          <w:color w:val="000000"/>
          <w:sz w:val="28"/>
        </w:rPr>
        <w:t>
      4) алдыңғы операциялар туралы мәліметтерге сұрау салуды алу және өңдеу, көрсетілген сұрау салуға жауап ретінде мәліметтерді немесе ақпаратты қалыптастыру және жіберу;</w:t>
      </w:r>
    </w:p>
    <w:bookmarkEnd w:id="38"/>
    <w:bookmarkStart w:name="z53" w:id="39"/>
    <w:p>
      <w:pPr>
        <w:spacing w:after="0"/>
        <w:ind w:left="0"/>
        <w:jc w:val="both"/>
      </w:pPr>
      <w:r>
        <w:rPr>
          <w:rFonts w:ascii="Times New Roman"/>
          <w:b w:val="false"/>
          <w:i w:val="false"/>
          <w:color w:val="000000"/>
          <w:sz w:val="28"/>
        </w:rPr>
        <w:t>
      5) Келісімнің орындалуын бақылау мақсатында мәліметтерге сұрау салуды алу және өңдеу, көрсетілген сұрау салуға жауап ретінде мәліметтер мен ақпаратты қалыптастыру және жіберу.</w:t>
      </w:r>
    </w:p>
    <w:bookmarkEnd w:id="39"/>
    <w:bookmarkStart w:name="z54" w:id="40"/>
    <w:p>
      <w:pPr>
        <w:spacing w:after="0"/>
        <w:ind w:left="0"/>
        <w:jc w:val="both"/>
      </w:pPr>
      <w:r>
        <w:rPr>
          <w:rFonts w:ascii="Times New Roman"/>
          <w:b w:val="false"/>
          <w:i w:val="false"/>
          <w:color w:val="000000"/>
          <w:sz w:val="28"/>
        </w:rPr>
        <w:t>
      19. Жалпы процесті іске асыру мақсатында Комиссия Келісімнің орындалуын бақылау мақсатында мәліметтерге сұрау салуды қалыптастыру және жіберу үшін электрондық сервистерді қолдануды, сондай-ақ көрсетілген сұрау салуға жауап ретінде келіп түсетін мәліметтерді немесе ақпаратты алуды және өңдеуді қамтамасыз етеді.</w:t>
      </w:r>
    </w:p>
    <w:bookmarkEnd w:id="40"/>
    <w:bookmarkStart w:name="z55" w:id="41"/>
    <w:p>
      <w:pPr>
        <w:spacing w:after="0"/>
        <w:ind w:left="0"/>
        <w:jc w:val="left"/>
      </w:pPr>
      <w:r>
        <w:rPr>
          <w:rFonts w:ascii="Times New Roman"/>
          <w:b/>
          <w:i w:val="false"/>
          <w:color w:val="000000"/>
        </w:rPr>
        <w:t xml:space="preserve"> V. Ақпараттық өзара іс-қимылдың ерекшеліктері</w:t>
      </w:r>
    </w:p>
    <w:bookmarkEnd w:id="41"/>
    <w:p>
      <w:pPr>
        <w:spacing w:after="0"/>
        <w:ind w:left="0"/>
        <w:jc w:val="left"/>
      </w:pPr>
    </w:p>
    <w:p>
      <w:pPr>
        <w:spacing w:after="0"/>
        <w:ind w:left="0"/>
        <w:jc w:val="both"/>
      </w:pPr>
      <w:r>
        <w:rPr>
          <w:rFonts w:ascii="Times New Roman"/>
          <w:b w:val="false"/>
          <w:i w:val="false"/>
          <w:color w:val="000000"/>
          <w:sz w:val="28"/>
        </w:rPr>
        <w:t xml:space="preserve">
      20. Ақпараттық өзара іс-қимыл Одақтың интеграцияланған ақпараттық жүйесінің (бұдан әрі – интеграцияланған жүйе) құралдары пайдаланыла отырып, автоматтандырылған режимде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Жалпы процесті іске асыру кезінде уәкілетті органдар арасында, сондай-ақ уәкілетті органдар мен Комиссия арасында берілетін мәліметтердің құрамына, құрылымына және форматына қойылатын талаптар (бұдан әрі - мәліметтер құрамына қойылатын талаптар) </w:t>
      </w:r>
      <w:r>
        <w:rPr>
          <w:rFonts w:ascii="Times New Roman"/>
          <w:b w:val="false"/>
          <w:i w:val="false"/>
          <w:color w:val="000000"/>
          <w:sz w:val="28"/>
        </w:rPr>
        <w:t>№ 2 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Ақпараттық өзара іс-қимыл кезінде пайдаланылатын электрондық хабарлардың құрамына, олардағы электрондық құжаттардың және (немесе) мәліметтердің құрылымына қойылатын талаптар осы Қағидаларға </w:t>
      </w:r>
      <w:r>
        <w:rPr>
          <w:rFonts w:ascii="Times New Roman"/>
          <w:b w:val="false"/>
          <w:i w:val="false"/>
          <w:color w:val="000000"/>
          <w:sz w:val="28"/>
        </w:rPr>
        <w:t>№ 2 қосымшада</w:t>
      </w:r>
      <w:r>
        <w:rPr>
          <w:rFonts w:ascii="Times New Roman"/>
          <w:b w:val="false"/>
          <w:i w:val="false"/>
          <w:color w:val="000000"/>
          <w:sz w:val="28"/>
        </w:rPr>
        <w:t xml:space="preserve"> көрсетілген мәліметтер құрамына қойылатын талаптарға сәйкес интеграцияланған жүйе құралдарымен жалпы процесті іске асыру кезінде ақпараттық өзара іс-қимылды регламенттейтін технологиялық құжаттарда (бұдан әрі-технологиялық құжаттар) белгіленеді.</w:t>
      </w:r>
    </w:p>
    <w:bookmarkStart w:name="z59" w:id="42"/>
    <w:p>
      <w:pPr>
        <w:spacing w:after="0"/>
        <w:ind w:left="0"/>
        <w:jc w:val="both"/>
      </w:pPr>
      <w:r>
        <w:rPr>
          <w:rFonts w:ascii="Times New Roman"/>
          <w:b w:val="false"/>
          <w:i w:val="false"/>
          <w:color w:val="000000"/>
          <w:sz w:val="28"/>
        </w:rPr>
        <w:t>
      23. Ақпараттық өзара іс-қимыл технологиялық құжаттарда айқындалатын регламентке сәйкес жүзеге асырылады.</w:t>
      </w:r>
    </w:p>
    <w:bookmarkEnd w:id="42"/>
    <w:bookmarkStart w:name="z60" w:id="43"/>
    <w:p>
      <w:pPr>
        <w:spacing w:after="0"/>
        <w:ind w:left="0"/>
        <w:jc w:val="left"/>
      </w:pPr>
      <w:r>
        <w:rPr>
          <w:rFonts w:ascii="Times New Roman"/>
          <w:b/>
          <w:i w:val="false"/>
          <w:color w:val="000000"/>
        </w:rPr>
        <w:t xml:space="preserve"> VI. Ақпараттық қауіпсіздікті қамтамасыз ету қағидаттары</w:t>
      </w:r>
    </w:p>
    <w:bookmarkEnd w:id="43"/>
    <w:bookmarkStart w:name="z61" w:id="44"/>
    <w:p>
      <w:pPr>
        <w:spacing w:after="0"/>
        <w:ind w:left="0"/>
        <w:jc w:val="both"/>
      </w:pPr>
      <w:r>
        <w:rPr>
          <w:rFonts w:ascii="Times New Roman"/>
          <w:b w:val="false"/>
          <w:i w:val="false"/>
          <w:color w:val="000000"/>
          <w:sz w:val="28"/>
        </w:rPr>
        <w:t>
      24. Ақпараттық өзара іс-қимылды іске асыру кезінде электрондық цифрлық қолтаңбаны (электрондық қолтаңбаны) пайдалану тәртібі Одақ органдарының актілеріне сәйкес айқындалады.</w:t>
      </w:r>
    </w:p>
    <w:bookmarkEnd w:id="44"/>
    <w:bookmarkStart w:name="z62" w:id="45"/>
    <w:p>
      <w:pPr>
        <w:spacing w:after="0"/>
        <w:ind w:left="0"/>
        <w:jc w:val="both"/>
      </w:pPr>
      <w:r>
        <w:rPr>
          <w:rFonts w:ascii="Times New Roman"/>
          <w:b w:val="false"/>
          <w:i w:val="false"/>
          <w:color w:val="000000"/>
          <w:sz w:val="28"/>
        </w:rPr>
        <w:t>
      25. Жалпы процесті іске асыру кезінде электрондық құжаттарды және (немесе) құжаттардан мәліметтерді электрондық түрде беру кезіндегі қауіпсіздік:</w:t>
      </w:r>
    </w:p>
    <w:bookmarkEnd w:id="45"/>
    <w:bookmarkStart w:name="z63" w:id="46"/>
    <w:p>
      <w:pPr>
        <w:spacing w:after="0"/>
        <w:ind w:left="0"/>
        <w:jc w:val="both"/>
      </w:pPr>
      <w:r>
        <w:rPr>
          <w:rFonts w:ascii="Times New Roman"/>
          <w:b w:val="false"/>
          <w:i w:val="false"/>
          <w:color w:val="000000"/>
          <w:sz w:val="28"/>
        </w:rPr>
        <w:t>
      1) интеграцияланған жүйенің ақпараттық қауіпсіздігінің кіші жүйесі құралдарымен Одақ құқығына сәйкес интеграцияланған жүйенің интеграциялық платформасы шеңберінде;</w:t>
      </w:r>
    </w:p>
    <w:bookmarkEnd w:id="46"/>
    <w:bookmarkStart w:name="z64" w:id="47"/>
    <w:p>
      <w:pPr>
        <w:spacing w:after="0"/>
        <w:ind w:left="0"/>
        <w:jc w:val="both"/>
      </w:pPr>
      <w:r>
        <w:rPr>
          <w:rFonts w:ascii="Times New Roman"/>
          <w:b w:val="false"/>
          <w:i w:val="false"/>
          <w:color w:val="000000"/>
          <w:sz w:val="28"/>
        </w:rPr>
        <w:t>
      2) мүше мемлекеттің аумағында қолданыстағы заңнамаға және ақпараттық қауіпсіздікті қамтамасыз ету жөніндегі техникалық талаптарға сәйкес мүше мемлекеттің ақпараттық кеңістігі қамтамасыз етілуге тиіс.</w:t>
      </w:r>
    </w:p>
    <w:bookmarkEnd w:id="47"/>
    <w:bookmarkStart w:name="z65" w:id="48"/>
    <w:p>
      <w:pPr>
        <w:spacing w:after="0"/>
        <w:ind w:left="0"/>
        <w:jc w:val="left"/>
      </w:pPr>
      <w:r>
        <w:rPr>
          <w:rFonts w:ascii="Times New Roman"/>
          <w:b/>
          <w:i w:val="false"/>
          <w:color w:val="000000"/>
        </w:rPr>
        <w:t xml:space="preserve"> VII. Жалпы процесті іске асыруға бағытталған іс-шаралар</w:t>
      </w:r>
    </w:p>
    <w:bookmarkEnd w:id="48"/>
    <w:p>
      <w:pPr>
        <w:spacing w:after="0"/>
        <w:ind w:left="0"/>
        <w:jc w:val="left"/>
      </w:pPr>
    </w:p>
    <w:p>
      <w:pPr>
        <w:spacing w:after="0"/>
        <w:ind w:left="0"/>
        <w:jc w:val="both"/>
      </w:pPr>
      <w:r>
        <w:rPr>
          <w:rFonts w:ascii="Times New Roman"/>
          <w:b w:val="false"/>
          <w:i w:val="false"/>
          <w:color w:val="000000"/>
          <w:sz w:val="28"/>
        </w:rPr>
        <w:t>
      26. Ақпараттық өзара іс-қимылды жүзеге асыру үшін Комиссия мыналарды қамтамасыз етеді:</w:t>
      </w:r>
    </w:p>
    <w:bookmarkStart w:name="z67" w:id="49"/>
    <w:p>
      <w:pPr>
        <w:spacing w:after="0"/>
        <w:ind w:left="0"/>
        <w:jc w:val="both"/>
      </w:pPr>
      <w:r>
        <w:rPr>
          <w:rFonts w:ascii="Times New Roman"/>
          <w:b w:val="false"/>
          <w:i w:val="false"/>
          <w:color w:val="000000"/>
          <w:sz w:val="28"/>
        </w:rPr>
        <w:t>
      1) технологиялық құжаттарды әзірлеу және оларды бекіту;</w:t>
      </w:r>
    </w:p>
    <w:bookmarkEnd w:id="49"/>
    <w:bookmarkStart w:name="z68" w:id="50"/>
    <w:p>
      <w:pPr>
        <w:spacing w:after="0"/>
        <w:ind w:left="0"/>
        <w:jc w:val="both"/>
      </w:pPr>
      <w:r>
        <w:rPr>
          <w:rFonts w:ascii="Times New Roman"/>
          <w:b w:val="false"/>
          <w:i w:val="false"/>
          <w:color w:val="000000"/>
          <w:sz w:val="28"/>
        </w:rPr>
        <w:t>
      2) Одақ деректерінің моделі негізінде ақпараттық өзара іс-қимыл процесінде пайдаланылатын электрондық құжаттардың (мәліметтердің) біріздендірілген құрылымдарын әзірлеу және оларды бекіту;</w:t>
      </w:r>
    </w:p>
    <w:bookmarkEnd w:id="50"/>
    <w:bookmarkStart w:name="z69" w:id="51"/>
    <w:p>
      <w:pPr>
        <w:spacing w:after="0"/>
        <w:ind w:left="0"/>
        <w:jc w:val="both"/>
      </w:pPr>
      <w:r>
        <w:rPr>
          <w:rFonts w:ascii="Times New Roman"/>
          <w:b w:val="false"/>
          <w:i w:val="false"/>
          <w:color w:val="000000"/>
          <w:sz w:val="28"/>
        </w:rPr>
        <w:t>
      3) технологиялық құжаттардың талаптарына сәйкес Комиссияның ақпараттық жүйелерін (кіші жүйелерін) пысықтау (баптау);</w:t>
      </w:r>
    </w:p>
    <w:bookmarkEnd w:id="51"/>
    <w:bookmarkStart w:name="z70" w:id="52"/>
    <w:p>
      <w:pPr>
        <w:spacing w:after="0"/>
        <w:ind w:left="0"/>
        <w:jc w:val="both"/>
      </w:pPr>
      <w:r>
        <w:rPr>
          <w:rFonts w:ascii="Times New Roman"/>
          <w:b w:val="false"/>
          <w:i w:val="false"/>
          <w:color w:val="000000"/>
          <w:sz w:val="28"/>
        </w:rPr>
        <w:t>
      4) Одақтың нормативтік-анықтамалық ақпаратының бірыңғай жүйесі шеңберінде қадағалап отыруға жататын тауарлар тізбесін, сондай-ақ қажет болған кезде ақпараттық өзара іс-қимылды іске асыру кезінде пайдаланылатын басқа да анықтамалықтар мен сыныптауыштарды электрондық түрде қалыптастыру және жүргізу.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Уәкілетті органдар технологиялық құжаттар мен интеграцияланған жүйенің жұмыс істеуін қамтамасыз ету кезінде қолданылатын құжаттар талаптарының орындалуын қамтамасыз ету үшін ұлттық қадағалап отыру жүйелерін әзірлеуді (жаңғыртуды) және егер мұндай қосу бұрын қамтамасыз етілмеген болса, интеграцияланған жүйенің ұлттық сегменттеріне қосуды қамтамасыз етеді.</w:t>
      </w:r>
    </w:p>
    <w:bookmarkStart w:name="z72" w:id="53"/>
    <w:p>
      <w:pPr>
        <w:spacing w:after="0"/>
        <w:ind w:left="0"/>
        <w:jc w:val="both"/>
      </w:pPr>
      <w:r>
        <w:rPr>
          <w:rFonts w:ascii="Times New Roman"/>
          <w:b w:val="false"/>
          <w:i w:val="false"/>
          <w:color w:val="000000"/>
          <w:sz w:val="28"/>
        </w:rPr>
        <w:t>
      28. Уәкілетті органдар Комиссияны үйлестіру кезінде жалпы процесті қолданысқа енгізу рәсімінің орындалуын, оның ішінде ақпараттық өзара іс-қимылге тестілеу жүргізуді қамтамасыз етеді.</w:t>
      </w:r>
    </w:p>
    <w:bookmarkEnd w:id="53"/>
    <w:bookmarkStart w:name="z73" w:id="54"/>
    <w:p>
      <w:pPr>
        <w:spacing w:after="0"/>
        <w:ind w:left="0"/>
        <w:jc w:val="both"/>
      </w:pPr>
      <w:r>
        <w:rPr>
          <w:rFonts w:ascii="Times New Roman"/>
          <w:b w:val="false"/>
          <w:i w:val="false"/>
          <w:color w:val="000000"/>
          <w:sz w:val="28"/>
        </w:rPr>
        <w:t>
      29. Осы Қағидаларға сәйкес жалпы процесті іске асыруға бағытталған іс-шараларды үйлестіруді Комиссия жүзеге асырады.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уәкілетті органдары арасында </w:t>
            </w:r>
            <w:r>
              <w:br/>
            </w:r>
            <w:r>
              <w:rPr>
                <w:rFonts w:ascii="Times New Roman"/>
                <w:b w:val="false"/>
                <w:i w:val="false"/>
                <w:color w:val="000000"/>
                <w:sz w:val="20"/>
              </w:rPr>
              <w:t xml:space="preserve">қадағалап отыруға жататын </w:t>
            </w:r>
            <w:r>
              <w:br/>
            </w:r>
            <w:r>
              <w:rPr>
                <w:rFonts w:ascii="Times New Roman"/>
                <w:b w:val="false"/>
                <w:i w:val="false"/>
                <w:color w:val="000000"/>
                <w:sz w:val="20"/>
              </w:rPr>
              <w:t xml:space="preserve">тауарлар және осындай </w:t>
            </w:r>
            <w:r>
              <w:br/>
            </w:r>
            <w:r>
              <w:rPr>
                <w:rFonts w:ascii="Times New Roman"/>
                <w:b w:val="false"/>
                <w:i w:val="false"/>
                <w:color w:val="000000"/>
                <w:sz w:val="20"/>
              </w:rPr>
              <w:t xml:space="preserve">тауарлардың айналымына </w:t>
            </w:r>
            <w:r>
              <w:br/>
            </w:r>
            <w:r>
              <w:rPr>
                <w:rFonts w:ascii="Times New Roman"/>
                <w:b w:val="false"/>
                <w:i w:val="false"/>
                <w:color w:val="000000"/>
                <w:sz w:val="20"/>
              </w:rPr>
              <w:t xml:space="preserve">байланысты операциялар туралы </w:t>
            </w:r>
            <w:r>
              <w:br/>
            </w:r>
            <w:r>
              <w:rPr>
                <w:rFonts w:ascii="Times New Roman"/>
                <w:b w:val="false"/>
                <w:i w:val="false"/>
                <w:color w:val="000000"/>
                <w:sz w:val="20"/>
              </w:rPr>
              <w:t xml:space="preserve">мәліметтер алмасуды қамтамасыз </w:t>
            </w:r>
            <w:r>
              <w:br/>
            </w:r>
            <w:r>
              <w:rPr>
                <w:rFonts w:ascii="Times New Roman"/>
                <w:b w:val="false"/>
                <w:i w:val="false"/>
                <w:color w:val="000000"/>
                <w:sz w:val="20"/>
              </w:rPr>
              <w:t>ету" жалпы процесін іске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75" w:id="55"/>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қадағалап отыруға жататын тауарлар және осындай тауарлардың айналымына байланысты операциялар туралы мәліметтер алмасуды қамтамасыз ету" жалпы процесін іске асыру кезіндегі ақпараттық өзара іс-қимыл жасаудың  ФУНКЦИОНАЛДЫҚ СХЕМАСЫ</w:t>
      </w:r>
    </w:p>
    <w:bookmarkEnd w:id="55"/>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уәкілетті органдары арасында </w:t>
            </w:r>
            <w:r>
              <w:br/>
            </w:r>
            <w:r>
              <w:rPr>
                <w:rFonts w:ascii="Times New Roman"/>
                <w:b w:val="false"/>
                <w:i w:val="false"/>
                <w:color w:val="000000"/>
                <w:sz w:val="20"/>
              </w:rPr>
              <w:t xml:space="preserve">қадағалап отыруға жататын </w:t>
            </w:r>
            <w:r>
              <w:br/>
            </w:r>
            <w:r>
              <w:rPr>
                <w:rFonts w:ascii="Times New Roman"/>
                <w:b w:val="false"/>
                <w:i w:val="false"/>
                <w:color w:val="000000"/>
                <w:sz w:val="20"/>
              </w:rPr>
              <w:t xml:space="preserve">тауарлар және осындай </w:t>
            </w:r>
            <w:r>
              <w:br/>
            </w:r>
            <w:r>
              <w:rPr>
                <w:rFonts w:ascii="Times New Roman"/>
                <w:b w:val="false"/>
                <w:i w:val="false"/>
                <w:color w:val="000000"/>
                <w:sz w:val="20"/>
              </w:rPr>
              <w:t xml:space="preserve">тауарлардың айналымына </w:t>
            </w:r>
            <w:r>
              <w:br/>
            </w:r>
            <w:r>
              <w:rPr>
                <w:rFonts w:ascii="Times New Roman"/>
                <w:b w:val="false"/>
                <w:i w:val="false"/>
                <w:color w:val="000000"/>
                <w:sz w:val="20"/>
              </w:rPr>
              <w:t xml:space="preserve">байланысты операциялар </w:t>
            </w:r>
            <w:r>
              <w:br/>
            </w:r>
            <w:r>
              <w:rPr>
                <w:rFonts w:ascii="Times New Roman"/>
                <w:b w:val="false"/>
                <w:i w:val="false"/>
                <w:color w:val="000000"/>
                <w:sz w:val="20"/>
              </w:rPr>
              <w:t xml:space="preserve">туралы мәліметтер алмасуды </w:t>
            </w:r>
            <w:r>
              <w:br/>
            </w:r>
            <w:r>
              <w:rPr>
                <w:rFonts w:ascii="Times New Roman"/>
                <w:b w:val="false"/>
                <w:i w:val="false"/>
                <w:color w:val="000000"/>
                <w:sz w:val="20"/>
              </w:rPr>
              <w:t xml:space="preserve">қамтамасыз ету" жалпы </w:t>
            </w:r>
            <w:r>
              <w:br/>
            </w:r>
            <w:r>
              <w:rPr>
                <w:rFonts w:ascii="Times New Roman"/>
                <w:b w:val="false"/>
                <w:i w:val="false"/>
                <w:color w:val="000000"/>
                <w:sz w:val="20"/>
              </w:rPr>
              <w:t xml:space="preserve">процесін іске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77" w:id="56"/>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қадағалап отыруға жататын туарлар және осындай тауарлардың айналымына байланысты операциялар туралы мәліметтер алмасуды қамтамасыз ету" жалпы процесін іске асыру кезінде Еуразиялық экономикалық одаққа мүше мемлекеттердің уәкілетті органдары арасында, сондай-ақ мүше мемлекеттердің уәкілетті органдары мен Еуразиялық экономикалық комиссия арасында  берілетін ақпараттың құрамына, құрылымына және форматына қойылатын ТАЛАПТАР</w:t>
      </w:r>
    </w:p>
    <w:bookmarkEnd w:id="56"/>
    <w:bookmarkStart w:name="z78" w:id="57"/>
    <w:p>
      <w:pPr>
        <w:spacing w:after="0"/>
        <w:ind w:left="0"/>
        <w:jc w:val="both"/>
      </w:pPr>
      <w:r>
        <w:rPr>
          <w:rFonts w:ascii="Times New Roman"/>
          <w:b w:val="false"/>
          <w:i w:val="false"/>
          <w:color w:val="000000"/>
          <w:sz w:val="28"/>
        </w:rPr>
        <w:t>
      1. Осы Талаптар "Еуразиялық экономикалық одаққа мүше мемлекеттердің уәкілетті органдары арасында қадағалап отыруға жататын тауарлар және осындай тауарлардың айналымына байланысты операциялар туралы мәліметтер алмасуды қамтамасыз ету" жалпы процесіне қатысушылар арасында электрондық түрде берілетін ақпараттың құрамын, құрылымын және форматын айқындайды.</w:t>
      </w:r>
    </w:p>
    <w:bookmarkEnd w:id="57"/>
    <w:bookmarkStart w:name="z79" w:id="58"/>
    <w:p>
      <w:pPr>
        <w:spacing w:after="0"/>
        <w:ind w:left="0"/>
        <w:jc w:val="both"/>
      </w:pPr>
      <w:r>
        <w:rPr>
          <w:rFonts w:ascii="Times New Roman"/>
          <w:b w:val="false"/>
          <w:i w:val="false"/>
          <w:color w:val="000000"/>
          <w:sz w:val="28"/>
        </w:rPr>
        <w:t>
      2. Жалпы процесті іске асыру шеңберінде ақпараттық өзара іс-қимылды жүзеге асыру кезінде мынадай мәліметтер электрондық түрде беріледі:</w:t>
      </w:r>
    </w:p>
    <w:bookmarkEnd w:id="58"/>
    <w:p>
      <w:pPr>
        <w:spacing w:after="0"/>
        <w:ind w:left="0"/>
        <w:jc w:val="both"/>
      </w:pPr>
      <w:r>
        <w:rPr>
          <w:rFonts w:ascii="Times New Roman"/>
          <w:b w:val="false"/>
          <w:i w:val="false"/>
          <w:color w:val="000000"/>
          <w:sz w:val="28"/>
        </w:rPr>
        <w:t>
      қадағалап отыруға жататын тауарлар және осындай тауарлардың айналымына байланысты Еуразиялық экономикалық одаққа мүше мемлекеттердің (бұдан әрі – мүше мемлекеттер)тұлғалары арасында жасалатын операциялар туралы мәліметтер;</w:t>
      </w:r>
    </w:p>
    <w:p>
      <w:pPr>
        <w:spacing w:after="0"/>
        <w:ind w:left="0"/>
        <w:jc w:val="both"/>
      </w:pPr>
      <w:r>
        <w:rPr>
          <w:rFonts w:ascii="Times New Roman"/>
          <w:b w:val="false"/>
          <w:i w:val="false"/>
          <w:color w:val="000000"/>
          <w:sz w:val="28"/>
        </w:rPr>
        <w:t>
      бір мүше мемлекеттің аумағынан екінші мүше мемлекеттің аумағына қадағалап отыруға жататын тауарларды өткізу алдындағы операциялар туралы мәліметтер;</w:t>
      </w:r>
    </w:p>
    <w:p>
      <w:pPr>
        <w:spacing w:after="0"/>
        <w:ind w:left="0"/>
        <w:jc w:val="both"/>
      </w:pPr>
      <w:r>
        <w:rPr>
          <w:rFonts w:ascii="Times New Roman"/>
          <w:b w:val="false"/>
          <w:i w:val="false"/>
          <w:color w:val="000000"/>
          <w:sz w:val="28"/>
        </w:rPr>
        <w:t xml:space="preserve">
      2019 жылғы 29 мамырдағы Еуразиялық экономикалық одақтың кедендік аумағына әкелінген тауарларды қадағалап отыру тетігі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орындалуын бақылауды және мониторингті жүзеге асыруға арналған мәліметтер;</w:t>
      </w:r>
    </w:p>
    <w:p>
      <w:pPr>
        <w:spacing w:after="0"/>
        <w:ind w:left="0"/>
        <w:jc w:val="both"/>
      </w:pPr>
      <w:r>
        <w:rPr>
          <w:rFonts w:ascii="Times New Roman"/>
          <w:b w:val="false"/>
          <w:i w:val="false"/>
          <w:color w:val="000000"/>
          <w:sz w:val="28"/>
        </w:rPr>
        <w:t>
      тауарларды өткізу алдындағы операциялар туралы мәліметтерге сұрау салу;</w:t>
      </w:r>
    </w:p>
    <w:p>
      <w:pPr>
        <w:spacing w:after="0"/>
        <w:ind w:left="0"/>
        <w:jc w:val="both"/>
      </w:pPr>
      <w:r>
        <w:rPr>
          <w:rFonts w:ascii="Times New Roman"/>
          <w:b w:val="false"/>
          <w:i w:val="false"/>
          <w:color w:val="000000"/>
          <w:sz w:val="28"/>
        </w:rPr>
        <w:t>
      Келісімнің орындалуын бақылауды және мониторингті жүзеге асыру мақсатында мәліметтерге сұрау салу.</w:t>
      </w:r>
    </w:p>
    <w:p>
      <w:pPr>
        <w:spacing w:after="0"/>
        <w:ind w:left="0"/>
        <w:jc w:val="both"/>
      </w:pPr>
      <w:r>
        <w:rPr>
          <w:rFonts w:ascii="Times New Roman"/>
          <w:b w:val="false"/>
          <w:i w:val="false"/>
          <w:color w:val="000000"/>
          <w:sz w:val="28"/>
        </w:rPr>
        <w:t>
      Мәліметтердің көрсетілген түрлері мынадай стандарттарға сәйкес XML-форматта қалыптастырылады:</w:t>
      </w:r>
    </w:p>
    <w:p>
      <w:pPr>
        <w:spacing w:after="0"/>
        <w:ind w:left="0"/>
        <w:jc w:val="both"/>
      </w:pPr>
      <w:r>
        <w:rPr>
          <w:rFonts w:ascii="Times New Roman"/>
          <w:b w:val="false"/>
          <w:i w:val="false"/>
          <w:color w:val="000000"/>
          <w:sz w:val="28"/>
        </w:rPr>
        <w:t>
      Extensible Markup Language (XML) 1.0 (Fifth Edition) ("Интернет" ақпараттық-телекоммуникациялық желісінде мына мекенжай бойынша жарияланған: http://www.w3.org/TR/REC-xml);</w:t>
      </w:r>
    </w:p>
    <w:p>
      <w:pPr>
        <w:spacing w:after="0"/>
        <w:ind w:left="0"/>
        <w:jc w:val="both"/>
      </w:pPr>
      <w:r>
        <w:rPr>
          <w:rFonts w:ascii="Times New Roman"/>
          <w:b w:val="false"/>
          <w:i w:val="false"/>
          <w:color w:val="000000"/>
          <w:sz w:val="28"/>
        </w:rPr>
        <w:t>
      Namespaces in XML ("Интернет" ақпараттық-телекоммуникациялық желісінде мына мекенжай бойынша жарияланған: http://www.w3.org/TR/REC-xml-names);</w:t>
      </w:r>
    </w:p>
    <w:p>
      <w:pPr>
        <w:spacing w:after="0"/>
        <w:ind w:left="0"/>
        <w:jc w:val="both"/>
      </w:pPr>
      <w:r>
        <w:rPr>
          <w:rFonts w:ascii="Times New Roman"/>
          <w:b w:val="false"/>
          <w:i w:val="false"/>
          <w:color w:val="000000"/>
          <w:sz w:val="28"/>
        </w:rPr>
        <w:t>
      XML Schema Part l: Structures и XML Schema Part 2: Datatypes ("Интернет" ақпараттық-телекоммуникациялық желісінде мына мекенжайлар бойынша жарияланған: http://www.w3.org/TR/xmlschema-l/ және http://www.w3.org/TR/xmlschema-2/).</w:t>
      </w:r>
    </w:p>
    <w:bookmarkStart w:name="z80" w:id="59"/>
    <w:p>
      <w:pPr>
        <w:spacing w:after="0"/>
        <w:ind w:left="0"/>
        <w:jc w:val="both"/>
      </w:pPr>
      <w:r>
        <w:rPr>
          <w:rFonts w:ascii="Times New Roman"/>
          <w:b w:val="false"/>
          <w:i w:val="false"/>
          <w:color w:val="000000"/>
          <w:sz w:val="28"/>
        </w:rPr>
        <w:t>
      3. Берілетін мәліметтердің құрамы мен құрылымына қойылатын жалпы талаптар:</w:t>
      </w:r>
    </w:p>
    <w:bookmarkEnd w:id="59"/>
    <w:p>
      <w:pPr>
        <w:spacing w:after="0"/>
        <w:ind w:left="0"/>
        <w:jc w:val="both"/>
      </w:pPr>
      <w:r>
        <w:rPr>
          <w:rFonts w:ascii="Times New Roman"/>
          <w:b w:val="false"/>
          <w:i w:val="false"/>
          <w:color w:val="000000"/>
          <w:sz w:val="28"/>
        </w:rPr>
        <w:t xml:space="preserve">
      қадағалап отыруға жататын тауарлар және осындай тауарлардың айналымына байланысты мүше мемлекеттердің тұлғалары арасында жасалатын операциялар туралы мәліметтер бөлігінде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9-кестелерде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 мүше мемлекеттің аумағынан екінші мүше мемлекеттің аумағына қдағалап отыруға жататын тауарларды өткізу алдындағы операциялар туралы мәліметтер бөлігінде -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10-кестелерде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Келісімнің орындалуын бақылауды және мониторингті жүзеге асыруға арналған мәліметтер бөлігінде-11-кестеде; тауарларды өткізу алдындағы операциялар туралы мәліметтерге сұрау салу бөлігінде -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12-кестелерде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Келісімнің орындалуын бақылауды және мониторингті жүзеге асыру мақсатында мәліметтерге сұрау салу бөлігінде - </w:t>
      </w:r>
      <w:r>
        <w:rPr>
          <w:rFonts w:ascii="Times New Roman"/>
          <w:b w:val="false"/>
          <w:i w:val="false"/>
          <w:color w:val="000000"/>
          <w:sz w:val="28"/>
        </w:rPr>
        <w:t>13-кестеде</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13-кестелерде</w:t>
      </w:r>
      <w:r>
        <w:rPr>
          <w:rFonts w:ascii="Times New Roman"/>
          <w:b w:val="false"/>
          <w:i w:val="false"/>
          <w:color w:val="000000"/>
          <w:sz w:val="28"/>
        </w:rPr>
        <w:t xml:space="preserve"> мынадай жолдар (бағандар) қалыптастырылады:</w:t>
      </w:r>
    </w:p>
    <w:p>
      <w:pPr>
        <w:spacing w:after="0"/>
        <w:ind w:left="0"/>
        <w:jc w:val="both"/>
      </w:pPr>
      <w:r>
        <w:rPr>
          <w:rFonts w:ascii="Times New Roman"/>
          <w:b w:val="false"/>
          <w:i w:val="false"/>
          <w:color w:val="000000"/>
          <w:sz w:val="28"/>
        </w:rPr>
        <w:t>
      "элементтің атауы" - элементтің реттік нөмірі және орныққан немесе ресми сөз белгілемесі;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"ескертпе" - элементтің мақсатын нақтылайтын,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элементтердің көптігі (міндеттілік (опциондық) және элементтің ықтимал қайталану саны).</w:t>
      </w:r>
    </w:p>
    <w:bookmarkStart w:name="z82" w:id="60"/>
    <w:p>
      <w:pPr>
        <w:spacing w:after="0"/>
        <w:ind w:left="0"/>
        <w:jc w:val="both"/>
      </w:pPr>
      <w:r>
        <w:rPr>
          <w:rFonts w:ascii="Times New Roman"/>
          <w:b w:val="false"/>
          <w:i w:val="false"/>
          <w:color w:val="000000"/>
          <w:sz w:val="28"/>
        </w:rPr>
        <w:t>
      5. Берілетін мәліметтер элементтерінің көптігін көрсету үшін мынадай белгілер пайдаланылады:</w:t>
      </w:r>
    </w:p>
    <w:bookmarkEnd w:id="60"/>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n - элемент міндетті, n рет қайталануға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элемент міндетті, кемінде n рет қайталануы тиіс (n &gt; 1);</w:t>
      </w:r>
    </w:p>
    <w:p>
      <w:pPr>
        <w:spacing w:after="0"/>
        <w:ind w:left="0"/>
        <w:jc w:val="both"/>
      </w:pPr>
      <w:r>
        <w:rPr>
          <w:rFonts w:ascii="Times New Roman"/>
          <w:b w:val="false"/>
          <w:i w:val="false"/>
          <w:color w:val="000000"/>
          <w:sz w:val="28"/>
        </w:rPr>
        <w:t>
      n..m-элемент міндетті, кемінде n рет және m реттен асырылмай қайталануы тиіс (n &gt; 1, m &gt; n);</w:t>
      </w:r>
    </w:p>
    <w:p>
      <w:pPr>
        <w:spacing w:after="0"/>
        <w:ind w:left="0"/>
        <w:jc w:val="both"/>
      </w:pPr>
      <w:r>
        <w:rPr>
          <w:rFonts w:ascii="Times New Roman"/>
          <w:b w:val="false"/>
          <w:i w:val="false"/>
          <w:color w:val="000000"/>
          <w:sz w:val="28"/>
        </w:rPr>
        <w:t>
      0..1 - элемент опционды, қайталауға жол берілмейді;</w:t>
      </w:r>
    </w:p>
    <w:p>
      <w:pPr>
        <w:spacing w:after="0"/>
        <w:ind w:left="0"/>
        <w:jc w:val="both"/>
      </w:pPr>
      <w:r>
        <w:rPr>
          <w:rFonts w:ascii="Times New Roman"/>
          <w:b w:val="false"/>
          <w:i w:val="false"/>
          <w:color w:val="000000"/>
          <w:sz w:val="28"/>
        </w:rPr>
        <w:t>
      0..* - элемент опционды, шектеусіз қайталануы мүмкін;</w:t>
      </w:r>
    </w:p>
    <w:p>
      <w:pPr>
        <w:spacing w:after="0"/>
        <w:ind w:left="0"/>
        <w:jc w:val="both"/>
      </w:pPr>
      <w:r>
        <w:rPr>
          <w:rFonts w:ascii="Times New Roman"/>
          <w:b w:val="false"/>
          <w:i w:val="false"/>
          <w:color w:val="000000"/>
          <w:sz w:val="28"/>
        </w:rPr>
        <w:t>
      0..m - элемент опционды,  m реттен асырылмай қайталануы мүмкін (m &gt; 1).</w:t>
      </w:r>
    </w:p>
    <w:bookmarkStart w:name="z83" w:id="61"/>
    <w:p>
      <w:pPr>
        <w:spacing w:after="0"/>
        <w:ind w:left="0"/>
        <w:jc w:val="both"/>
      </w:pPr>
      <w:r>
        <w:rPr>
          <w:rFonts w:ascii="Times New Roman"/>
          <w:b w:val="false"/>
          <w:i w:val="false"/>
          <w:color w:val="000000"/>
          <w:sz w:val="28"/>
        </w:rPr>
        <w:t>
      1-кесте</w:t>
      </w:r>
    </w:p>
    <w:bookmarkEnd w:id="61"/>
    <w:bookmarkStart w:name="z84" w:id="62"/>
    <w:p>
      <w:pPr>
        <w:spacing w:after="0"/>
        <w:ind w:left="0"/>
        <w:jc w:val="left"/>
      </w:pPr>
      <w:r>
        <w:rPr>
          <w:rFonts w:ascii="Times New Roman"/>
          <w:b/>
          <w:i w:val="false"/>
          <w:color w:val="000000"/>
        </w:rPr>
        <w:t xml:space="preserve"> Қадағалап отыруға жататын тауарлар және осындай тауарлардың айналымына байланысты Еуразиялық экономикалық одаққа мүше әртүрлі мемлекеттердің тұлғалары арасында жасалатын операциялар туралы мәліметтердің құрамы мен құрылымы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Аумағынан тауарлар өткізілетін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 аумағынан өткізілетін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(бұдан әрі – әлем елдерінің сыныптауышы)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Аумағына тауарлар өткізілетін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 қадағалап отыруға жататын тауарлар өткізілетін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Аумағы арқылы тауарларды тасымалдау болжанатын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аумағынан қадағалап отыруға жататын тауарлар өткізілетін мүше мемлекеттің заңнамасында көзделсе, аумағы арқылы қадағалап отыруға жататын тауарларды тасымалдау көзделетін мүше мемлекеттің не өзге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Бастапқы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олармен байланысты операциялар туралы түзетілген мәліметтер, сондай-ақ бұрын жіберілген мәліметтердің күшін жою туралы ақпарат ұсынылған жағдайда 2-кестеге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Бастапқы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 тауарлар және олармен байланысты операциялар туралы түзетілген мәліметтер, сондай-ақ бұрын жіберілген мәліметтердің күшін жою туралы ақпарат ұсынылған жағдайда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иелену, пайдалану және оларға билік ету құқығын беретін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тауарларды иеленуге, пайдалануға және оларға билік етуге өз құқығын басқа тұлғаға беретін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 өткізуді жүзеге асыратын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әрі-Комиссия) айқындаған жағдайларда осындай тауарларды өткізуге байланысты емес, бір мүше мемлекеттің аумағынан екінші мүше мемлекеттің аумағына осындай тауарларды өткізуді жүзеге асыратын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 иелену, пайдалану және оларға билік ету құқығын алатын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тауарларды иелену, пайдалану және оларға билік ету құқығын алатын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құжатқа сәйкес көрсетілетін, қадағалап отыруға жататын тауар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5" w:id="63"/>
    <w:p>
      <w:pPr>
        <w:spacing w:after="0"/>
        <w:ind w:left="0"/>
        <w:jc w:val="both"/>
      </w:pPr>
      <w:r>
        <w:rPr>
          <w:rFonts w:ascii="Times New Roman"/>
          <w:b w:val="false"/>
          <w:i w:val="false"/>
          <w:color w:val="000000"/>
          <w:sz w:val="28"/>
        </w:rPr>
        <w:t>
      2-кесте</w:t>
      </w:r>
    </w:p>
    <w:bookmarkEnd w:id="63"/>
    <w:bookmarkStart w:name="z86" w:id="64"/>
    <w:p>
      <w:pPr>
        <w:spacing w:after="0"/>
        <w:ind w:left="0"/>
        <w:jc w:val="left"/>
      </w:pPr>
      <w:r>
        <w:rPr>
          <w:rFonts w:ascii="Times New Roman"/>
          <w:b/>
          <w:i w:val="false"/>
          <w:color w:val="000000"/>
        </w:rPr>
        <w:t xml:space="preserve"> Ілеспе құжаттың тіркеу нөмірі туралы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Ілеспе құжаттың тіркеу нөмірінің бірінші фасеті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 аумағынан өткізілетін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Ілеспе құжаттың тіркеу нөмірінің екінші фасеті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қалыптастырылатын тауарларды ұлттық қадағалап отыру жүйесі шеңберіндегі ілеспе құжаттың бірегей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символдан аспайды, төмендегі шаблондарға сәйкес келеді:</w:t>
            </w:r>
          </w:p>
          <w:p>
            <w:pPr>
              <w:spacing w:after="20"/>
              <w:ind w:left="20"/>
              <w:jc w:val="both"/>
            </w:pPr>
            <w:r>
              <w:rPr>
                <w:rFonts w:ascii="Times New Roman"/>
                <w:b w:val="false"/>
                <w:i w:val="false"/>
                <w:color w:val="000000"/>
                <w:sz w:val="20"/>
              </w:rPr>
              <w:t>
Армения Республикасы үшін– [A-Z]{1}[A-Za-z0-9]{10}</w:t>
            </w:r>
          </w:p>
          <w:p>
            <w:pPr>
              <w:spacing w:after="20"/>
              <w:ind w:left="20"/>
              <w:jc w:val="both"/>
            </w:pPr>
            <w:r>
              <w:rPr>
                <w:rFonts w:ascii="Times New Roman"/>
                <w:b w:val="false"/>
                <w:i w:val="false"/>
                <w:color w:val="000000"/>
                <w:sz w:val="20"/>
              </w:rPr>
              <w:t>
Беларусь Республикасы үшін – [A-Za-z0-9]{3}-[A-Za-z0-9]{13}-[0-9]{1,25}</w:t>
            </w:r>
          </w:p>
          <w:p>
            <w:pPr>
              <w:spacing w:after="20"/>
              <w:ind w:left="20"/>
              <w:jc w:val="both"/>
            </w:pPr>
            <w:r>
              <w:rPr>
                <w:rFonts w:ascii="Times New Roman"/>
                <w:b w:val="false"/>
                <w:i w:val="false"/>
                <w:color w:val="000000"/>
                <w:sz w:val="20"/>
              </w:rPr>
              <w:t>
Қазақстан Республикасы үшін – ESF- [0-9]{12}-[0-9]{4}(0[1-9]|1[012])(0[1-9]|1[0-9]|2[0-9]|3[01])-[A-Za-z0-9]{8}</w:t>
            </w:r>
          </w:p>
          <w:p>
            <w:pPr>
              <w:spacing w:after="20"/>
              <w:ind w:left="20"/>
              <w:jc w:val="both"/>
            </w:pPr>
            <w:r>
              <w:rPr>
                <w:rFonts w:ascii="Times New Roman"/>
                <w:b w:val="false"/>
                <w:i w:val="false"/>
                <w:color w:val="000000"/>
                <w:sz w:val="20"/>
              </w:rPr>
              <w:t>
Қырғыз Республикасы үшін – [A-Za-z0-9]{1,41}</w:t>
            </w:r>
          </w:p>
          <w:p>
            <w:pPr>
              <w:spacing w:after="20"/>
              <w:ind w:left="20"/>
              <w:jc w:val="both"/>
            </w:pPr>
            <w:r>
              <w:rPr>
                <w:rFonts w:ascii="Times New Roman"/>
                <w:b w:val="false"/>
                <w:i w:val="false"/>
                <w:color w:val="000000"/>
                <w:sz w:val="20"/>
              </w:rPr>
              <w:t>
Ресей Федерациясы үшін – [A-Za-z0-9]{13}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7" w:id="65"/>
    <w:p>
      <w:pPr>
        <w:spacing w:after="0"/>
        <w:ind w:left="0"/>
        <w:jc w:val="both"/>
      </w:pPr>
      <w:r>
        <w:rPr>
          <w:rFonts w:ascii="Times New Roman"/>
          <w:b w:val="false"/>
          <w:i w:val="false"/>
          <w:color w:val="000000"/>
          <w:sz w:val="28"/>
        </w:rPr>
        <w:t>
      3-кесте</w:t>
      </w:r>
    </w:p>
    <w:bookmarkEnd w:id="65"/>
    <w:bookmarkStart w:name="z88" w:id="66"/>
    <w:p>
      <w:pPr>
        <w:spacing w:after="0"/>
        <w:ind w:left="0"/>
        <w:jc w:val="left"/>
      </w:pPr>
      <w:r>
        <w:rPr>
          <w:rFonts w:ascii="Times New Roman"/>
          <w:b/>
          <w:i w:val="false"/>
          <w:color w:val="000000"/>
        </w:rPr>
        <w:t xml:space="preserve"> Заңды немесе жеке тұлға туралы мәліметтер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тіркелген елінің кодтық белгілемесі (әлем елдерінің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төлеушілерінің тізіліміндегі субъектінің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 Армения Республикасы үшін-салық төлеушінің есептік нөмірі, Беларусь Республикасы үшін – төлеушінің есептік нөмірі, Қазақстан Республикасы үшін – жеке сәйкестендіру нөмірі немесе бизнес – сәйкестендіру нөмірі, Қырғыз Республикасы және Ресей Федерациясы үшін - салық төлеушінің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басты куәландыратын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7.Мекенжай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мекенжайы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байланыс деректемелері туралы мәліметтерді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9" w:id="67"/>
    <w:p>
      <w:pPr>
        <w:spacing w:after="0"/>
        <w:ind w:left="0"/>
        <w:jc w:val="both"/>
      </w:pPr>
      <w:r>
        <w:rPr>
          <w:rFonts w:ascii="Times New Roman"/>
          <w:b w:val="false"/>
          <w:i w:val="false"/>
          <w:color w:val="000000"/>
          <w:sz w:val="28"/>
        </w:rPr>
        <w:t>
      4-кесте</w:t>
      </w:r>
    </w:p>
    <w:bookmarkEnd w:id="67"/>
    <w:bookmarkStart w:name="z90" w:id="68"/>
    <w:p>
      <w:pPr>
        <w:spacing w:after="0"/>
        <w:ind w:left="0"/>
        <w:jc w:val="left"/>
      </w:pPr>
      <w:r>
        <w:rPr>
          <w:rFonts w:ascii="Times New Roman"/>
          <w:b/>
          <w:i w:val="false"/>
          <w:color w:val="000000"/>
        </w:rPr>
        <w:t xml:space="preserve"> Тауар туралы мәліметтер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Тауардың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құжатқа сәйкес қадағалап отыруға жататын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қадағалап отыруға жататын тауардың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келуі керек: \d{10}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Тауардың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құжатқа сәйкес қадағалап отыруға жататын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Тауардың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 пайдаланылатын өлшем бірлігінде көрсетілген, қадағалап отыруға жататын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саны қадағалап отыруға жататын тауарлар тізбесінде көзделген тауардың сандық өлшем бірлігінде көрсетілсе, көрсетілмеуі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тауарға қатысты ілеспе құжатта пайдаланылатын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27 қазандағы № 145 </w:t>
            </w:r>
            <w:r>
              <w:rPr>
                <w:rFonts w:ascii="Times New Roman"/>
                <w:b w:val="false"/>
                <w:i w:val="false"/>
                <w:color w:val="000000"/>
                <w:sz w:val="20"/>
              </w:rPr>
              <w:t>шешімімен</w:t>
            </w:r>
            <w:r>
              <w:rPr>
                <w:rFonts w:ascii="Times New Roman"/>
                <w:b w:val="false"/>
                <w:i w:val="false"/>
                <w:color w:val="000000"/>
                <w:sz w:val="20"/>
              </w:rPr>
              <w:t xml:space="preserve"> бекітілген өлшем бірліктерінің сыныптауышына және Еуразиялық экономикалық одақ шотына сәйкес өлшем бірлігінің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Қадағалап отыру мақсаттары үшін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 қадағалап отыруға жататын тауарлардың тізбесінде көзделген тауардың сандық өлшем бірлігінде көрсетілген қадағалап отыруға жататын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көзделген қадағалап отыруға жататын тауардың сандық өлшем бірлігінің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27 қазандағы № 145 </w:t>
            </w:r>
            <w:r>
              <w:rPr>
                <w:rFonts w:ascii="Times New Roman"/>
                <w:b w:val="false"/>
                <w:i w:val="false"/>
                <w:color w:val="000000"/>
                <w:sz w:val="20"/>
              </w:rPr>
              <w:t>шешімімен</w:t>
            </w:r>
            <w:r>
              <w:rPr>
                <w:rFonts w:ascii="Times New Roman"/>
                <w:b w:val="false"/>
                <w:i w:val="false"/>
                <w:color w:val="000000"/>
                <w:sz w:val="20"/>
              </w:rPr>
              <w:t xml:space="preserve"> бекітілген өлшем бірліктерінің сыныптауышына және Еуразиялық экономикалық одақ шотына сәйкес өлшем бірлігінің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 бірлігіне түсірілген сәйкестендіру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 бірлігіне түсірілген сәйкестендіру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Тауарларға арналған декларацияның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 оған сәйкес қадағалап отыруға жататын тауарлар ішкі тұтыну үшін шығарудың кедендік рәсімімен орналастырылған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 8-кестеге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Тауарларға арналған декларациядағы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сәйкес қадағалап отыруға жататын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 шаблонына сәйкес келуі тиіс:\d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Тауарларға декларация берілгенге дейін тауарларды шығару туралы өтініштің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 ішкі тұтыну үшін шығарудың кедендік рәсімімен орналастырылған тауарларға арналған декларация берілгенге дейін тауарларды шығару туралы өтініштің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 8-кестеге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Тауарларға арналған декларация берілгенге дейін тауарларды шығару туралы өтініштегі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 ішкі тұтыну үшін шығарудың кедендік рәсіміне орналастырылған тауарларға арналған декларацияны бергенге дейін тауарларды шығару туралы өтінішке сәйкес қадағалап отыруға жататын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 шаблонына сәйкес келуі тиіс:\d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Тауарларға арналған декларация берілгенге дейін тауарларды шығару туралы өтініштен тауар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 ішкі тұтыну үшін шығарудың кедендік рәсімімен орналастырылған тауарларға арналған декларация берілгенге дейін тауарларды шығару туралы өтініштен тауар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ілеспе құжат тауарларға декларация берілгенге дейін тауарларды шығару туралы осындай өтінішпен өзара байланысты болған жағдайда,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 мәліметтер белгілі бір мүше мемлекеттің ұлттық қадағалап отыру жүйесіне бір рет беріледі, 9-кестеге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i w:val="false"/>
                <w:color w:val="000000"/>
                <w:sz w:val="20"/>
              </w:rPr>
              <w:t>Ұлттық қадағалап отыру жүйесіне енгізу үшін негіз -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оның негізінде мүше мемлекеттің заңнамасына сәйкес Келісімнің 2-бабы 2-тармағының 2-4-тармақшаларында көрсетілген тауарлар ұлттық қадағалап отыру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жағдайда Кеден одағы Комиссиясының 2010 жылғы 20 қыркүйектегі № 378 шешімімен бекітілген құжаттар мен мәліметтер түрлерінің сыныптауышына сәйкес құжат түрінің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Құжаттың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оның негізінде мүше мемлекеттің заңнамасына сәйкес Келісімнің 2-бабы 2-тармағының 2-4-тармақшаларында көрсетілген тауарлар ұлттық қадағалап отыру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 оның негізінде мүше мемлекеттің заңнамасына сәйкес Келісімнің 2-бабы 2-тармағының 2-4-тармақшаларында көрсетілген тауарлар ұлттық қадағалап отыру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оның негізінде мүше мемлекеттің заңнамасына сәйкес Келісімнің 2-бабы 2-тармағының 2-4-тармақшаларында көрсетілген тауарлар ұлттық қадағалап отыру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Түгендеу актісінен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Тауардың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актісіне сәйкес қадағалап отыруға жататын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Межелі пункттер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құжаттарға сәйкес қадағалап отыруға жататын тауардың межелі (жеткізу, түсіру) пункті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Межелі пункттің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түрінің коды көрсетіледі:</w:t>
            </w:r>
          </w:p>
          <w:p>
            <w:pPr>
              <w:spacing w:after="20"/>
              <w:ind w:left="20"/>
              <w:jc w:val="both"/>
            </w:pPr>
            <w:r>
              <w:rPr>
                <w:rFonts w:ascii="Times New Roman"/>
                <w:b w:val="false"/>
                <w:i w:val="false"/>
                <w:color w:val="000000"/>
                <w:sz w:val="20"/>
              </w:rPr>
              <w:t>
1 – жеткізу пункті;</w:t>
            </w:r>
          </w:p>
          <w:p>
            <w:pPr>
              <w:spacing w:after="20"/>
              <w:ind w:left="20"/>
              <w:jc w:val="both"/>
            </w:pPr>
            <w:r>
              <w:rPr>
                <w:rFonts w:ascii="Times New Roman"/>
                <w:b w:val="false"/>
                <w:i w:val="false"/>
                <w:color w:val="000000"/>
                <w:sz w:val="20"/>
              </w:rPr>
              <w:t>
2 – түсіру пункті;</w:t>
            </w:r>
          </w:p>
          <w:p>
            <w:pPr>
              <w:spacing w:after="20"/>
              <w:ind w:left="20"/>
              <w:jc w:val="both"/>
            </w:pPr>
            <w:r>
              <w:rPr>
                <w:rFonts w:ascii="Times New Roman"/>
                <w:b w:val="false"/>
                <w:i w:val="false"/>
                <w:color w:val="000000"/>
                <w:sz w:val="20"/>
              </w:rPr>
              <w:t>
3 – бағыттау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6-кестеге</w:t>
            </w:r>
            <w:r>
              <w:rPr>
                <w:rFonts w:ascii="Times New Roman"/>
                <w:b w:val="false"/>
                <w:i w:val="false"/>
                <w:color w:val="000000"/>
                <w:sz w:val="20"/>
              </w:rPr>
              <w:t xml:space="preserve">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Межелі пунктінің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құжаттарға сәйкес қадағалап отыруға жататын тауарды жеткізу (жеткізу, түсіру) пунктінің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1" w:id="69"/>
    <w:p>
      <w:pPr>
        <w:spacing w:after="0"/>
        <w:ind w:left="0"/>
        <w:jc w:val="both"/>
      </w:pPr>
      <w:r>
        <w:rPr>
          <w:rFonts w:ascii="Times New Roman"/>
          <w:b w:val="false"/>
          <w:i w:val="false"/>
          <w:color w:val="000000"/>
          <w:sz w:val="28"/>
        </w:rPr>
        <w:t>
      5-кесте</w:t>
      </w:r>
    </w:p>
    <w:bookmarkEnd w:id="69"/>
    <w:bookmarkStart w:name="z92" w:id="70"/>
    <w:p>
      <w:pPr>
        <w:spacing w:after="0"/>
        <w:ind w:left="0"/>
        <w:jc w:val="left"/>
      </w:pPr>
      <w:r>
        <w:rPr>
          <w:rFonts w:ascii="Times New Roman"/>
          <w:b/>
          <w:i w:val="false"/>
          <w:color w:val="000000"/>
        </w:rPr>
        <w:t xml:space="preserve"> Жеке басты куәландыратын құжат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2 сәуірдегі № 53 </w:t>
            </w:r>
            <w:r>
              <w:rPr>
                <w:rFonts w:ascii="Times New Roman"/>
                <w:b w:val="false"/>
                <w:i w:val="false"/>
                <w:color w:val="000000"/>
                <w:sz w:val="20"/>
              </w:rPr>
              <w:t>шешімімен</w:t>
            </w:r>
            <w:r>
              <w:rPr>
                <w:rFonts w:ascii="Times New Roman"/>
                <w:b w:val="false"/>
                <w:i w:val="false"/>
                <w:color w:val="000000"/>
                <w:sz w:val="20"/>
              </w:rPr>
              <w:t xml:space="preserve"> бекітілген жеке басты куәландыратын құжаттар түрлерінің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құжат сериясының цифрлық немесе әріптік-цифрлық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3" w:id="71"/>
    <w:p>
      <w:pPr>
        <w:spacing w:after="0"/>
        <w:ind w:left="0"/>
        <w:jc w:val="both"/>
      </w:pPr>
      <w:r>
        <w:rPr>
          <w:rFonts w:ascii="Times New Roman"/>
          <w:b w:val="false"/>
          <w:i w:val="false"/>
          <w:color w:val="000000"/>
          <w:sz w:val="28"/>
        </w:rPr>
        <w:t>
      6-кесте</w:t>
      </w:r>
    </w:p>
    <w:bookmarkEnd w:id="71"/>
    <w:bookmarkStart w:name="z94" w:id="72"/>
    <w:p>
      <w:pPr>
        <w:spacing w:after="0"/>
        <w:ind w:left="0"/>
        <w:jc w:val="left"/>
      </w:pPr>
      <w:r>
        <w:rPr>
          <w:rFonts w:ascii="Times New Roman"/>
          <w:b/>
          <w:i w:val="false"/>
          <w:color w:val="000000"/>
        </w:rPr>
        <w:t xml:space="preserve"> Мекенжай туралы мәлімет</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 (орналасқан жерінің мекенжайы, тіркелген мекенжайы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тізбеге сәйкес көрсетіледі: </w:t>
            </w:r>
          </w:p>
          <w:p>
            <w:pPr>
              <w:spacing w:after="20"/>
              <w:ind w:left="20"/>
              <w:jc w:val="both"/>
            </w:pPr>
            <w:r>
              <w:rPr>
                <w:rFonts w:ascii="Times New Roman"/>
                <w:b w:val="false"/>
                <w:i w:val="false"/>
                <w:color w:val="000000"/>
                <w:sz w:val="20"/>
              </w:rPr>
              <w:t>
"1" – тіркеу мекенжайы;</w:t>
            </w:r>
          </w:p>
          <w:p>
            <w:pPr>
              <w:spacing w:after="20"/>
              <w:ind w:left="20"/>
              <w:jc w:val="both"/>
            </w:pPr>
            <w:r>
              <w:rPr>
                <w:rFonts w:ascii="Times New Roman"/>
                <w:b w:val="false"/>
                <w:i w:val="false"/>
                <w:color w:val="000000"/>
                <w:sz w:val="20"/>
              </w:rPr>
              <w:t>
"2" –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әкімшілік-аумақтық бөлініс объектілерінің сыныптауышына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Еркін нысандағы мекенжай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мекенжай элементтерінің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5" w:id="73"/>
    <w:p>
      <w:pPr>
        <w:spacing w:after="0"/>
        <w:ind w:left="0"/>
        <w:jc w:val="both"/>
      </w:pPr>
      <w:r>
        <w:rPr>
          <w:rFonts w:ascii="Times New Roman"/>
          <w:b w:val="false"/>
          <w:i w:val="false"/>
          <w:color w:val="000000"/>
          <w:sz w:val="28"/>
        </w:rPr>
        <w:t>
      7-кесте</w:t>
      </w:r>
    </w:p>
    <w:bookmarkEnd w:id="73"/>
    <w:bookmarkStart w:name="z96" w:id="74"/>
    <w:p>
      <w:pPr>
        <w:spacing w:after="0"/>
        <w:ind w:left="0"/>
        <w:jc w:val="left"/>
      </w:pPr>
      <w:r>
        <w:rPr>
          <w:rFonts w:ascii="Times New Roman"/>
          <w:b/>
          <w:i w:val="false"/>
          <w:color w:val="000000"/>
        </w:rPr>
        <w:t xml:space="preserve"> Байланыс деректемелері туралы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кодтық белгілемесі (телефон, факс, электрондық пошта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сәйкес көрсетіледі:</w:t>
            </w:r>
          </w:p>
          <w:p>
            <w:pPr>
              <w:spacing w:after="20"/>
              <w:ind w:left="20"/>
              <w:jc w:val="both"/>
            </w:pPr>
            <w:r>
              <w:rPr>
                <w:rFonts w:ascii="Times New Roman"/>
                <w:b w:val="false"/>
                <w:i w:val="false"/>
                <w:color w:val="000000"/>
                <w:sz w:val="20"/>
              </w:rPr>
              <w:t>
"AO" – "Интернет" ақпараттық-телекоммуникациялық желісіндегі сайт мекенжайы;</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атауы (телефон, факс, электрондық пошта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сәйкес көрсетіледі:</w:t>
            </w:r>
          </w:p>
          <w:p>
            <w:pPr>
              <w:spacing w:after="20"/>
              <w:ind w:left="20"/>
              <w:jc w:val="both"/>
            </w:pPr>
            <w:r>
              <w:rPr>
                <w:rFonts w:ascii="Times New Roman"/>
                <w:b w:val="false"/>
                <w:i w:val="false"/>
                <w:color w:val="000000"/>
                <w:sz w:val="20"/>
              </w:rPr>
              <w:t>
"Интернет" ақпараттық-телекоммуникациялық желісіндегі сайт мекенжайы;</w:t>
            </w:r>
          </w:p>
          <w:p>
            <w:pPr>
              <w:spacing w:after="20"/>
              <w:ind w:left="20"/>
              <w:jc w:val="both"/>
            </w:pPr>
            <w:r>
              <w:rPr>
                <w:rFonts w:ascii="Times New Roman"/>
                <w:b w:val="false"/>
                <w:i w:val="false"/>
                <w:color w:val="000000"/>
                <w:sz w:val="20"/>
              </w:rPr>
              <w:t>
электрондық пошта;</w:t>
            </w:r>
          </w:p>
          <w:p>
            <w:pPr>
              <w:spacing w:after="20"/>
              <w:ind w:left="20"/>
              <w:jc w:val="both"/>
            </w:pPr>
            <w:r>
              <w:rPr>
                <w:rFonts w:ascii="Times New Roman"/>
                <w:b w:val="false"/>
                <w:i w:val="false"/>
                <w:color w:val="000000"/>
                <w:sz w:val="20"/>
              </w:rPr>
              <w:t>
телефакс;</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телеграф;</w:t>
            </w:r>
          </w:p>
          <w:p>
            <w:pPr>
              <w:spacing w:after="20"/>
              <w:ind w:left="20"/>
              <w:jc w:val="both"/>
            </w:pPr>
            <w:r>
              <w:rPr>
                <w:rFonts w:ascii="Times New Roman"/>
                <w:b w:val="false"/>
                <w:i w:val="false"/>
                <w:color w:val="000000"/>
                <w:sz w:val="20"/>
              </w:rPr>
              <w:t>
телекс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дәйектілігі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нөмірін, электрондық пошта мекенжайын және т. б. көрсету. Байланыс арнасының әрбір сәйкестендіргіші құрылым элементінің бір данасында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7" w:id="75"/>
    <w:p>
      <w:pPr>
        <w:spacing w:after="0"/>
        <w:ind w:left="0"/>
        <w:jc w:val="both"/>
      </w:pPr>
      <w:r>
        <w:rPr>
          <w:rFonts w:ascii="Times New Roman"/>
          <w:b w:val="false"/>
          <w:i w:val="false"/>
          <w:color w:val="000000"/>
          <w:sz w:val="28"/>
        </w:rPr>
        <w:t>
      8-кесте</w:t>
      </w:r>
    </w:p>
    <w:bookmarkEnd w:id="75"/>
    <w:bookmarkStart w:name="z98" w:id="76"/>
    <w:p>
      <w:pPr>
        <w:spacing w:after="0"/>
        <w:ind w:left="0"/>
        <w:jc w:val="left"/>
      </w:pPr>
      <w:r>
        <w:rPr>
          <w:rFonts w:ascii="Times New Roman"/>
          <w:b/>
          <w:i w:val="false"/>
          <w:color w:val="000000"/>
        </w:rPr>
        <w:t xml:space="preserve"> Кедендік құжаттың тіркеу нөмірі (тауарларға арналған декларация, тауарларға арналған декларация берілгенге дейін тауарларды шығару туралы өтініш бөлігінде)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мүше мемлекеттердің сыныптауыштарына сәйкес тауарларға арналған декларацияны немесе тауарларға арналған декларация берілгенге дейін тауарларды шығару туралы өтінішті тіркеген кеден органының сегіз таңбалы коды (бұдан әрі - кедендік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тауарларды декларациялау кезінде:</w:t>
            </w:r>
          </w:p>
          <w:p>
            <w:pPr>
              <w:spacing w:after="20"/>
              <w:ind w:left="20"/>
              <w:jc w:val="both"/>
            </w:pPr>
            <w:r>
              <w:rPr>
                <w:rFonts w:ascii="Times New Roman"/>
                <w:b w:val="false"/>
                <w:i w:val="false"/>
                <w:color w:val="000000"/>
                <w:sz w:val="20"/>
              </w:rPr>
              <w:t>
051000NN, мұнда:</w:t>
            </w:r>
          </w:p>
          <w:p>
            <w:pPr>
              <w:spacing w:after="20"/>
              <w:ind w:left="20"/>
              <w:jc w:val="both"/>
            </w:pPr>
            <w:r>
              <w:rPr>
                <w:rFonts w:ascii="Times New Roman"/>
                <w:b w:val="false"/>
                <w:i w:val="false"/>
                <w:color w:val="000000"/>
                <w:sz w:val="20"/>
              </w:rPr>
              <w:t>
NN – Армения Республикасында қолданылатын Кеден органдарының сыныптауышына сәйкес Кеден құжатын тіркеген кеден органының 2 таңбалы коды;</w:t>
            </w:r>
          </w:p>
          <w:p>
            <w:pPr>
              <w:spacing w:after="20"/>
              <w:ind w:left="20"/>
              <w:jc w:val="both"/>
            </w:pPr>
            <w:r>
              <w:rPr>
                <w:rFonts w:ascii="Times New Roman"/>
                <w:b w:val="false"/>
                <w:i w:val="false"/>
                <w:color w:val="000000"/>
                <w:sz w:val="20"/>
              </w:rPr>
              <w:t>
Беларусь Республикасында тауарларды декларациялау кезінде:</w:t>
            </w:r>
          </w:p>
          <w:p>
            <w:pPr>
              <w:spacing w:after="20"/>
              <w:ind w:left="20"/>
              <w:jc w:val="both"/>
            </w:pPr>
            <w:r>
              <w:rPr>
                <w:rFonts w:ascii="Times New Roman"/>
                <w:b w:val="false"/>
                <w:i w:val="false"/>
                <w:color w:val="000000"/>
                <w:sz w:val="20"/>
              </w:rPr>
              <w:t>
112NNNNN, мұнда:</w:t>
            </w:r>
          </w:p>
          <w:p>
            <w:pPr>
              <w:spacing w:after="20"/>
              <w:ind w:left="20"/>
              <w:jc w:val="both"/>
            </w:pPr>
            <w:r>
              <w:rPr>
                <w:rFonts w:ascii="Times New Roman"/>
                <w:b w:val="false"/>
                <w:i w:val="false"/>
                <w:color w:val="000000"/>
                <w:sz w:val="20"/>
              </w:rPr>
              <w:t>
NNNNN – Беларусь Республикасында қолданылатын Кеден органдарының сыныптауышына сәйкес Кеден құжатын тіркеген кеден органының 5 таңбалы коды;</w:t>
            </w:r>
          </w:p>
          <w:p>
            <w:pPr>
              <w:spacing w:after="20"/>
              <w:ind w:left="20"/>
              <w:jc w:val="both"/>
            </w:pPr>
            <w:r>
              <w:rPr>
                <w:rFonts w:ascii="Times New Roman"/>
                <w:b w:val="false"/>
                <w:i w:val="false"/>
                <w:color w:val="000000"/>
                <w:sz w:val="20"/>
              </w:rPr>
              <w:t>
Қазақстан Республикасында тауарларды декларациялау кезінде:</w:t>
            </w:r>
          </w:p>
          <w:p>
            <w:pPr>
              <w:spacing w:after="20"/>
              <w:ind w:left="20"/>
              <w:jc w:val="both"/>
            </w:pPr>
            <w:r>
              <w:rPr>
                <w:rFonts w:ascii="Times New Roman"/>
                <w:b w:val="false"/>
                <w:i w:val="false"/>
                <w:color w:val="000000"/>
                <w:sz w:val="20"/>
              </w:rPr>
              <w:t>
398NNNNN, мұнда:</w:t>
            </w:r>
          </w:p>
          <w:p>
            <w:pPr>
              <w:spacing w:after="20"/>
              <w:ind w:left="20"/>
              <w:jc w:val="both"/>
            </w:pPr>
            <w:r>
              <w:rPr>
                <w:rFonts w:ascii="Times New Roman"/>
                <w:b w:val="false"/>
                <w:i w:val="false"/>
                <w:color w:val="000000"/>
                <w:sz w:val="20"/>
              </w:rPr>
              <w:t>
NNNNN – Қазақстан Республикасында қолданылатын Кеден органдарының сыныптауышына сәйкес Кеден құжатын тіркеген кеден органының 5 таңбалы коды;</w:t>
            </w:r>
          </w:p>
          <w:p>
            <w:pPr>
              <w:spacing w:after="20"/>
              <w:ind w:left="20"/>
              <w:jc w:val="both"/>
            </w:pPr>
            <w:r>
              <w:rPr>
                <w:rFonts w:ascii="Times New Roman"/>
                <w:b w:val="false"/>
                <w:i w:val="false"/>
                <w:color w:val="000000"/>
                <w:sz w:val="20"/>
              </w:rPr>
              <w:t>
Қырғыз Республикасында тауарларды декларациялау кезінде:</w:t>
            </w:r>
          </w:p>
          <w:p>
            <w:pPr>
              <w:spacing w:after="20"/>
              <w:ind w:left="20"/>
              <w:jc w:val="both"/>
            </w:pPr>
            <w:r>
              <w:rPr>
                <w:rFonts w:ascii="Times New Roman"/>
                <w:b w:val="false"/>
                <w:i w:val="false"/>
                <w:color w:val="000000"/>
                <w:sz w:val="20"/>
              </w:rPr>
              <w:t>
417NNNNN, мұнда:</w:t>
            </w:r>
          </w:p>
          <w:p>
            <w:pPr>
              <w:spacing w:after="20"/>
              <w:ind w:left="20"/>
              <w:jc w:val="both"/>
            </w:pPr>
            <w:r>
              <w:rPr>
                <w:rFonts w:ascii="Times New Roman"/>
                <w:b w:val="false"/>
                <w:i w:val="false"/>
                <w:color w:val="000000"/>
                <w:sz w:val="20"/>
              </w:rPr>
              <w:t>
NNNNN – Қырғыз Республикасында қолданылатын Кеден органдарының сыныптауышына сәйкес Кеден құжатын тіркеген кеден органының 5 таңбалы коды;</w:t>
            </w:r>
          </w:p>
          <w:p>
            <w:pPr>
              <w:spacing w:after="20"/>
              <w:ind w:left="20"/>
              <w:jc w:val="both"/>
            </w:pPr>
            <w:r>
              <w:rPr>
                <w:rFonts w:ascii="Times New Roman"/>
                <w:b w:val="false"/>
                <w:i w:val="false"/>
                <w:color w:val="000000"/>
                <w:sz w:val="20"/>
              </w:rPr>
              <w:t>
Ресей Федерациясында тауарларды декларациялау кезінде Ресей Федерациясында қолданылатын Кеден органдарының сыныптауышына сәйкес кедендік құжатты тіркеген кеден органының 8 таңбалы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құжаттың ККААЖЖ форматында тіркелген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тіркеген кеден органы тіркеу журналы бойынша беретін кедендік құжаттың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тауарларға декларация үшін көрсетіледі: \d{7} шаблонға сәйкес тауарға декларация берілгенге дейін тауарларды шығару туралы өтініш үшін көрсетіледі: B\d{6}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9" w:id="77"/>
    <w:p>
      <w:pPr>
        <w:spacing w:after="0"/>
        <w:ind w:left="0"/>
        <w:jc w:val="both"/>
      </w:pPr>
      <w:r>
        <w:rPr>
          <w:rFonts w:ascii="Times New Roman"/>
          <w:b w:val="false"/>
          <w:i w:val="false"/>
          <w:color w:val="000000"/>
          <w:sz w:val="28"/>
        </w:rPr>
        <w:t>
      9-кесте</w:t>
      </w:r>
    </w:p>
    <w:bookmarkEnd w:id="77"/>
    <w:bookmarkStart w:name="z100" w:id="78"/>
    <w:p>
      <w:pPr>
        <w:spacing w:after="0"/>
        <w:ind w:left="0"/>
        <w:jc w:val="left"/>
      </w:pPr>
      <w:r>
        <w:rPr>
          <w:rFonts w:ascii="Times New Roman"/>
          <w:b/>
          <w:i w:val="false"/>
          <w:color w:val="000000"/>
        </w:rPr>
        <w:t xml:space="preserve"> Тауарларға арналған декларация берілгенге дейін тауарларды шығару туралы өтініштен қадағалап отыруға жататын тауар туралы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елдің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Межелі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тауардың шарт (келісімшарт) бағасының валютасындағы немесе төлем (бағалау) валютасындағы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валюталар сыныптауышына сәйкес валютаның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тауардың атауы және оның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өтініште көрсетілген Еуразиялық экономикалық одақтың Сыртқы экономикалық қызметінің бірыңғай тауар номенклатурасына сәйкес қадағалап отыруға жататын тауардың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келуге тиіс: \d{10}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Брутто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тауардың брутто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шешімімен бекітілген өлшем бірліктерінің сыныптауышына сәйкес өлшем бірлігінің коды көрсетіледі. "166" мәнін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өтініште көрсетілген қосымша өлшем бірлігінде қадағалап отыруға жататын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саны тізбеде көзделген тауардың сандық өлшем бірлігінде көрсетілсе, ол жіберілмеуі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өтініште көрсетілген қадағалап отыруға жататын тауардың өлшем бірлігінің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шешімімен бекітілген өлшем бірліктерінің сыныптауышына сәйкес код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Қадағалап отыруға жататын тауардың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өтініште көрсетілген қадағалап отыруға жататын тауардың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мәнін қамтуы тиіс - тауар қадағалап отыруға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Қадағалап отыру мақсаттары үшін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көзделген тауардың сандық өлшем бірлігінде қадағалап отыруға жататын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көзделген қадағалап отыруға жататын тауардың сандық өлшем бірлігінің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27 қазандағы № 145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одақтың өлшем бірліктерінің сыныптауышына және шотына сәйкес қадағалап отыруға жататын тауарлар тізбесінде тауарлардың осы санаты үшін көзделген өлшем бірлігінің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Шыққан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 шығарылған елдің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немесе мәндердің 1-і көрсетіледі:</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EU – Евроодақ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 w:id="79"/>
    <w:p>
      <w:pPr>
        <w:spacing w:after="0"/>
        <w:ind w:left="0"/>
        <w:jc w:val="both"/>
      </w:pPr>
      <w:r>
        <w:rPr>
          <w:rFonts w:ascii="Times New Roman"/>
          <w:b w:val="false"/>
          <w:i w:val="false"/>
          <w:color w:val="000000"/>
          <w:sz w:val="28"/>
        </w:rPr>
        <w:t>
      10-кесте</w:t>
      </w:r>
    </w:p>
    <w:bookmarkEnd w:id="79"/>
    <w:bookmarkStart w:name="z102" w:id="80"/>
    <w:p>
      <w:pPr>
        <w:spacing w:after="0"/>
        <w:ind w:left="0"/>
        <w:jc w:val="left"/>
      </w:pPr>
      <w:r>
        <w:rPr>
          <w:rFonts w:ascii="Times New Roman"/>
          <w:b/>
          <w:i w:val="false"/>
          <w:color w:val="000000"/>
        </w:rPr>
        <w:t xml:space="preserve"> Бір мүше мемлекеттің аумағынан екінші мүше мемлекеттің аумағына қадағалап отыруға жататын тауарларды өткізу алдындағы операциялар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Мәліметтерді ұсынатын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ұсынатын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 ұсынатын уәкілетті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ретінде мәліметтерді ұсынатын мүше мемлекеттің уәкілетті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Мәліметтерді қалыптастыру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"ЖЖЖЖ-АА-ККсс:мм:сс.ссс" уақытша аймақтың кейінгі опционды белгісімен ([+-]сс:мм))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өткізу алдындағы операциялар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қадағалап отыру жүйесіндегі бір мүше мемлекеттің аумағынан екінші мүше мемлекеттің аумағына қадағалап отыруға жататын тауарды өткізу алдындағы операциялардың саны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өткізу алдындағы операциялар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Мәліметтерді есепке алу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қадағалап отыру жүйесінде мәліметтерді есепке алу (енгізу)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"ЖЖЖЖ-АА-ККсс:мм:сс.ссс" уақытша аймақтың кейінгі опционды белгісімен ([+-]сс:мм))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мәліметтері ұлттық қадағалап отыру жүйесіне енгізілген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салуда көрсетілген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Шаруашылық жүргізуші субъектінің есепке алу жүйесіндегі ілеспе құжаттың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қадағалап отыру жүйесіне енгізілген шаруашылық жүргізу субъектісінің есепке алу жүйесінде белгіленген ілеспе құжаттың тіркеу деректемелері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5.3-тармақшаларда айқындалған деректемелер туралы мәліметтер болмаған жағдайда міндетті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Шаруашылық жүргізуші субъектінің есепке алу жүйесіндегі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есепке алу жүйесінде белгіленген ілеспе құжаттың тіркеу нөмірі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Құжат бланкісінің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Құжат бланкісінің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Шаруашылық жүргізуші субъектінің есепке алу жүйесіндегі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есепке алу жүйесінде белгіленген ілеспе құжаттың күні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Тауарларды иелену, пайдалану және оларға билік ету құқығын беретін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тауарларды иеленуге, пайдалануға және оларға билік етуге өз құқығын басқа тұлғаға беретін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Тауарларды иелену, пайдалану және оларға билік ету құқығын алатын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тауарларды иелену, пайдалану және оларға билік ету құқығын алатын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Тауар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құжатқа сәйкес көрсетілетін, қадағалап отыруға жататын тауар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Алдыңғы ілеспе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мәліметтері ұлттық қадағалап отыру жүйесіне енгізілген алдыңғы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салуда көрсетілген алдыңғы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Шаруашылық жүргізуші субъектінің есепке алу жүйесіндегі ілеспе құжаттың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қадағалап отыру жүйесіне енгізілген шаруашылық жүргізу субъектісінің есепке алу жүйесінде белгіленген алдыңғы ілеспе құжаттың тіркеу деректемелері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5.8-деректеме толтырылған және 5.8.1 және 5.8.2-тармақшаларда айқындалған деректемелер туралы мәліметтер болмаған жағдайда міндетті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 Шаруашылық жүргізуші субъектінің есепке алу жүйесіндегі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есепке алу жүйесінде белгіленген ілеспе құжаттың тіркеу нөмірі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 Құжат бланкісінің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 Құжат бланкісінің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 Шаруашылық жүргізуші субъектінің есепке алу жүйесіндегі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есепке алу жүйесінде белгіленген алдыңғы ілеспе құжаттың күні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ілеспе құжатта көрсетілген қадағалап отыруға жататын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Аумағынан тауарлар өткізілетін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 аумағынан өткізілетін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Аумағына тауарлар өткізілетін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 қадағалап отыруға жататын тауарлар өткізілетін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Аумағы арқылы тауарларды тасымалдау болжанатын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аумағынан қадағалап отыруға жататын тауарлар өткізілетін мүше мемлекеттің заңнамасында көзделсе, аумағы арқылы қадағалап отыруға жататын тауарларды тасымалдау көзделетін мүше мемлекеттің не өзге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3" w:id="81"/>
    <w:p>
      <w:pPr>
        <w:spacing w:after="0"/>
        <w:ind w:left="0"/>
        <w:jc w:val="both"/>
      </w:pPr>
      <w:r>
        <w:rPr>
          <w:rFonts w:ascii="Times New Roman"/>
          <w:b w:val="false"/>
          <w:i w:val="false"/>
          <w:color w:val="000000"/>
          <w:sz w:val="28"/>
        </w:rPr>
        <w:t>
      11-кесте</w:t>
      </w:r>
    </w:p>
    <w:bookmarkEnd w:id="81"/>
    <w:bookmarkStart w:name="z104" w:id="82"/>
    <w:p>
      <w:pPr>
        <w:spacing w:after="0"/>
        <w:ind w:left="0"/>
        <w:jc w:val="left"/>
      </w:pPr>
      <w:r>
        <w:rPr>
          <w:rFonts w:ascii="Times New Roman"/>
          <w:b/>
          <w:i w:val="false"/>
          <w:color w:val="000000"/>
        </w:rPr>
        <w:t xml:space="preserve"> Келісімнің орындалуын бақылауды және мониторингті жүзеге асыру үшін пайдаланылатын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 берген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берген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Мәліметтерді ұсынатын уәкілетті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ретінде мәліметтерді ұсынатын мүше мемлекеттің уәкілетті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Мәліметтерді қалыптастыру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 (ұсыну шаблоны: "ЖЖЖЖ-АА-ККсс:мм:сс.ссс" уақытша аймақтың кейінгі опционды белгісімен ([+-]сс:мм))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және жыл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кезең үшін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Позиция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бекіткен қадағалап отыруға жататын тауарлар тізбесіне енгізілген қадағалап отыруға жататын тауар позициясының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бекіткен қадағалап отыруға жататын тауарлар тізбесіне енгізілген Еуразиялық экономикалық одақтың Сыртқы экономикалық қызметінің бірыңғай тауар номенклатурасына сәйкес қадағалап отыруға жататын тауардың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ұлттық қадағалап отыру жүйесіне жаңадан енгізілген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қадағалап отыру жүйесіне жаңадан енгізілген қадағалап отыруға жататын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көзделген қадағалап отыруға жататын тауардың сандық өлшем бірлігінің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27 қазандағы № 145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одақтың өлшем бірліктерінің сыныптауышына және шотына сәйкес қадағалап отыруға жататын тауарлар тізбесінде тауарлардың осы санаты үшін көзделген өлшем бірлігінің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ұлттық қадағалап отыру жүйесінен шығарылған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6-бабына сәйкес өзіне қатысты қадағалап отыру тоқтатылатын қадағалап отыруға жататын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көзделген қадағалап отыруға жататын тауардың сандық өлшем бірлігінің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27 қазандағы № 145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одақтың өлшем бірліктерінің сыныптауышына және шотына сәйкес қадағалап отыруға жататын тауарлар тізбесінде тауарлардың осы санаты үшін көзделген өлшем бірлігінің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ұлттық қадағалап отыру жүйесіне қайта енгізілген тауар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6-бабына сәйкес өзіне қатысты қадағалап отыру жаңартылған қадағалап отыруға жататын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тізбеде көзделген қадағалап отыруға жататын тауардың сандық өлшем бірлігінің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27 қазандағы № 145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одақтың өлшем бірліктерінің сыныптауышына және шотына сәйкес қадағалап отыруға жататын тауарлар тізбесінде тауарлардың осы санаты үшін көзделген өлшем бірлігінің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Өткізілген тауардың саны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мемлекеттердің аумағына өткізілген қадағалап отыруға жататын тауардың саны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Қадағалап отыру мақсаттары үшін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басқа мүше мемлекеттің аумағына өткізілген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көзделген қадағалап отыруға жататын тауардың сандық өлшем бірлігінің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2020 жылғы 27 қазандағы № 145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одақтың өлшем бірліктерінің сыныптауышына және шотына сәйкес қадағалап отыруға жататын тауарлар тізбесінде тауарлардың осы санаты үшін көзделген өлшем бірлігінің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Аумағына тауарлар өткізілген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 қадағалап отыруға жататын тауарлар өткізілген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 w:id="83"/>
    <w:p>
      <w:pPr>
        <w:spacing w:after="0"/>
        <w:ind w:left="0"/>
        <w:jc w:val="both"/>
      </w:pPr>
      <w:r>
        <w:rPr>
          <w:rFonts w:ascii="Times New Roman"/>
          <w:b w:val="false"/>
          <w:i w:val="false"/>
          <w:color w:val="000000"/>
          <w:sz w:val="28"/>
        </w:rPr>
        <w:t>
      12-кесте</w:t>
      </w:r>
    </w:p>
    <w:bookmarkEnd w:id="83"/>
    <w:bookmarkStart w:name="z106" w:id="84"/>
    <w:p>
      <w:pPr>
        <w:spacing w:after="0"/>
        <w:ind w:left="0"/>
        <w:jc w:val="left"/>
      </w:pPr>
      <w:r>
        <w:rPr>
          <w:rFonts w:ascii="Times New Roman"/>
          <w:b/>
          <w:i w:val="false"/>
          <w:color w:val="000000"/>
        </w:rPr>
        <w:t xml:space="preserve"> Тауарды өткізу алдындағы операциялар туралы мәліметтерге сұрау салу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салуды қалыптастырған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қалыптастырған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Аумағынан тауарлар өткізілген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қадағалануға жататын тауарлар аумағынан өткізілген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Сұрау салушы уәкілетті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жіберген мүше мемлекеттің уәкілетті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Мәліметтерді ұсынатын уәкілетті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ретінде мәліметтерді ұсынатын мүше мемлекеттің уәкілетті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күнді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құжатқа сәйкес қадағалап отыруға жататын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Тауарларға арналған декларацияның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 оған сәйкес қадағалап отыруға жататын тауарлар ішкі тұтыну үшін шығарудың кедендік рәсімімен орналастырылған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 8-кестеге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Тауарларға арналған декларациядағы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сәйкес қадағалап отыруға жататын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 шаблонға сәйкес келуге тиіс:\d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Тауарларға декларация берілгенге дейін тауарларды шығару туралы өтініштің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 ішкі тұтыну үшін шығарудың кедендік рәсімімен орналастырылған тауарларға арналған декларация берілгенге дейін тауарларды шығару туралы өтініштің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 8-кестеге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Тауарларға арналған декларация берілгенге дейін тауарларды шығару туралы өтініштегі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отыруға жататын тауарлар ішкі тұтыну үшін шығарудың кедендік рәсіміне орналастырылған тауарларға арналған декларацияны бергенге дейін тауарларды шығару туралы өтінішке сәйкес бақыланып отыруға жататын тауардың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2-бабы </w:t>
            </w:r>
            <w:r>
              <w:rPr>
                <w:rFonts w:ascii="Times New Roman"/>
                <w:b w:val="false"/>
                <w:i w:val="false"/>
                <w:color w:val="000000"/>
                <w:sz w:val="20"/>
              </w:rPr>
              <w:t>2-тармағының</w:t>
            </w:r>
            <w:r>
              <w:rPr>
                <w:rFonts w:ascii="Times New Roman"/>
                <w:b w:val="false"/>
                <w:i w:val="false"/>
                <w:color w:val="000000"/>
                <w:sz w:val="20"/>
              </w:rPr>
              <w:t xml:space="preserve"> 1-тармақшасында көрсетілген қадағалап отыруға жататын тауарларға қатысты көрсетіледіді шаблонға сәйкес келуге тиіс:\d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i w:val="false"/>
                <w:color w:val="000000"/>
                <w:sz w:val="20"/>
              </w:rPr>
              <w:t>Ұлттық қадағалап отыру жүйесіне енгізу үшін негіз -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оның негізінде мүше мемлекеттің заңнамасына сәйкес Келісімнің 2-бабы 2 – тармағының 2 - 4-тармақшаларында көрсетілген тауарлар ұлттық бақылану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қадағалап отыру жүйесіне енгізу үшін негіз – құжат туралы мәліметтер кестенің 5 - 7-тармақтарында көрсетілген мәліметтер міндетті түрде толтырылған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оның негізінде мүше мемлекеттің заңнамасына сәйкес Келісімнің 2-бабы 2-тармағының 2 - 4-тармақшаларында көрсетілген тауарлар ұлттық қадағалап отыру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жағдайда Кеден одағы Комиссиясының 2010 жылғы 20 қыркүйектегі № 378 шешімімен бекітілген құжаттар мен мәліметтер түрлерінің сыныптауышына сәйкес құжат түрінің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оның негізінде мүше мемлекеттің заңнамасына сәйкес Келісімнің 2-бабы 2-тармағының 2 - 4-тармақшаларында көрсетілген тауарлар ұлттық қадағалап отыру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 оның негізінде мүше мемлекеттің заңнамасына сәйкес Келісімнің 2-бабы 2- тармағының 2 - 4-тармақшаларында көрсетілген тауарлар ұлттық қадағалап отыру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оның негізінде мүше мемлекеттің заңнамасына сәйкес Келісімнің 2-бабы 2-тармағының 2 - 4-тармақшаларында көрсетілген тауарлар ұлттық қадағалап отыру жүйесіне енгізілген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7" w:id="85"/>
    <w:p>
      <w:pPr>
        <w:spacing w:after="0"/>
        <w:ind w:left="0"/>
        <w:jc w:val="both"/>
      </w:pPr>
      <w:r>
        <w:rPr>
          <w:rFonts w:ascii="Times New Roman"/>
          <w:b w:val="false"/>
          <w:i w:val="false"/>
          <w:color w:val="000000"/>
          <w:sz w:val="28"/>
        </w:rPr>
        <w:t>
      13-кесте</w:t>
      </w:r>
    </w:p>
    <w:bookmarkEnd w:id="85"/>
    <w:bookmarkStart w:name="z108" w:id="86"/>
    <w:p>
      <w:pPr>
        <w:spacing w:after="0"/>
        <w:ind w:left="0"/>
        <w:jc w:val="left"/>
      </w:pPr>
      <w:r>
        <w:rPr>
          <w:rFonts w:ascii="Times New Roman"/>
          <w:b/>
          <w:i w:val="false"/>
          <w:color w:val="000000"/>
        </w:rPr>
        <w:t xml:space="preserve"> Келісімнің орындалуын бақылауды және мониторингілеуді жүзеге асыру мақсатында мәліметтерге сұрау салу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салу жіберілген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мүше мемлекеттің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екі әріптік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мүше мемлекеттің уәкілетті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және жыл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Тізбедегі тауар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бекіткен қадағалап отыруға жататын тауарлар тізбесіне енгізілген, қадағалап отыруға жататын тауар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Позиция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бекіткен қадағалап отыруға жататын тауарлар тізбесіне енгізілген қадағалап отыруға жататын тауар позициясының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бекіткен қадағалап отыруға жататын тауарлар тізбесіне енгізілген Еуразиялық экономикалық одақтың Сыртқы экономикалық қызметінің бірыңғай тауар номенклатурасына сәйкес қадағалап отыруға жататын тауардың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