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df32b" w14:textId="d5df3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Қолдану нәтижесінде Кеден одағының "Машиналар мен жабдықтардың қауіпсіздігі туралы" техникалық регламентінің (КО ТР 010/2011) талаптарын сақтау ерікті негізде қамтамасыз етілетін мемлекетаралық стандарттарды және зерттеулердің (сынақтардың) және өлшемдердің қағидалары мен әдістерін, соның ішінде Кеден одағының "Машиналар мен жабдықтардың қауіпсіздігі туралы" техникалық регламентінің (КО ТР 010/2011) талаптарын қолдану және орындау және техникалық реттеу объектілерінің осы техникалық регламенттің талаптарына сәйкестігіне бағалауды жүзеге асыру үшін қажетті үлгілерді іріктеу қағидаларын қамтитын мемлекетаралық стандарттарды әзірлеу (өзгерістер енгізу, қайта қарау) жөніндегі бағдарлама туралы</w:t>
      </w:r>
    </w:p>
    <w:p>
      <w:pPr>
        <w:spacing w:after="0"/>
        <w:ind w:left="0"/>
        <w:jc w:val="both"/>
      </w:pPr>
      <w:r>
        <w:rPr>
          <w:rFonts w:ascii="Times New Roman"/>
          <w:b w:val="false"/>
          <w:i w:val="false"/>
          <w:color w:val="000000"/>
          <w:sz w:val="28"/>
        </w:rPr>
        <w:t>Еуразиялық экономикалық комиссия Алқасының 2022 жылғы 18 қаңтардағы № 11 шешімі</w:t>
      </w:r>
    </w:p>
    <w:p>
      <w:pPr>
        <w:spacing w:after="0"/>
        <w:ind w:left="0"/>
        <w:jc w:val="left"/>
      </w:pPr>
    </w:p>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51-бабы </w:t>
      </w:r>
      <w:r>
        <w:rPr>
          <w:rFonts w:ascii="Times New Roman"/>
          <w:b w:val="false"/>
          <w:i w:val="false"/>
          <w:color w:val="000000"/>
          <w:sz w:val="28"/>
        </w:rPr>
        <w:t>1-тармағының</w:t>
      </w:r>
      <w:r>
        <w:rPr>
          <w:rFonts w:ascii="Times New Roman"/>
          <w:b w:val="false"/>
          <w:i w:val="false"/>
          <w:color w:val="000000"/>
          <w:sz w:val="28"/>
        </w:rPr>
        <w:t xml:space="preserve"> 11 және 12-тармақшаларында көзделген қағидаттарды іске асыру мақсатында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2 қосымшаның 7-тармағына сәйкес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Қолдану нәтижесінде Кеден одағының "Машиналар мен жабдықтардың қауіпсіздігі туралы" техникалық регламентінің (КО ТР 010/2011) талаптарын сақтау ерікті негізде қамтамасыз етілетін мемлекетаралық стандарттарды және зерттеулердің (сынақтардың) және өлшемдердің қағидалары мен әдістерін, соның ішінде Кеден одағының "Машиналар мен жабдықтардың қауіпсіздігі туралы" техникалық регламентінің (КО ТР 010/2011) талаптарын қолдану және орындау және техникалық реттеу объектілерінің осы техникалық регламенттің талаптарына сәйкестігіне бағалауды жүзеге асыру үшін қажетті үлгілерді іріктеу қағидаларын қамтитын мемлекетаралық стандарттарды әзірлеу (өзгерістер енгізу, қайта қарау) жөніндегі </w:t>
      </w:r>
      <w:r>
        <w:rPr>
          <w:rFonts w:ascii="Times New Roman"/>
          <w:b w:val="false"/>
          <w:i w:val="false"/>
          <w:color w:val="000000"/>
          <w:sz w:val="28"/>
        </w:rPr>
        <w:t>бағдарлама</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Еуразиялық экономикалық комиссия Алқасының "Қолдану нәтижесінде Кеден одағының "Машиналар мен жабдықтардың қауіпсіздігі туралы" техникалық регламентінің (КО ТР 010/2011) талаптарын сақтау ерікті негізде қамтамасыз етілетін мемлекетаралық стандарттарды, сондай-ақ зерттеулердің (сынақтардың) және өлшемдердің қағидалары мен әдістерін, соның ішінде Кеден одағының "Машиналар мен жабдықтардың қауіпсіздігі туралы" техникалық регламентінің (КО ТР 010/2011) талаптарын қолдану және орындау және өнімнің сәйкестігін бағалауды (растауды) жүзеге асыру үшін қажетті үлгілерді іріктеу қағидаларын қамтитын мемлекетаралық стандарттарды әзірлеу (өзгерістер енгізу, қайта қарау) жөніндегі бағдарлама туралы" 2013 жылғы 9 сәуірдегі № 73 шешімінің күші жойылды деп танылсын.</w:t>
      </w:r>
    </w:p>
    <w:bookmarkEnd w:id="0"/>
    <w:bookmarkStart w:name="z4" w:id="1"/>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күшіне енеді.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2022 жылғы 18 қаңтардағы</w:t>
            </w:r>
            <w:r>
              <w:br/>
            </w:r>
            <w:r>
              <w:rPr>
                <w:rFonts w:ascii="Times New Roman"/>
                <w:b w:val="false"/>
                <w:i w:val="false"/>
                <w:color w:val="000000"/>
                <w:sz w:val="20"/>
              </w:rPr>
              <w:t>№ 11 шешімімен</w:t>
            </w:r>
            <w:r>
              <w:br/>
            </w:r>
            <w:r>
              <w:rPr>
                <w:rFonts w:ascii="Times New Roman"/>
                <w:b w:val="false"/>
                <w:i w:val="false"/>
                <w:color w:val="000000"/>
                <w:sz w:val="20"/>
              </w:rPr>
              <w:t>БЕКІТІЛГЕН</w:t>
            </w:r>
          </w:p>
        </w:tc>
      </w:tr>
    </w:tbl>
    <w:bookmarkStart w:name="z6" w:id="2"/>
    <w:p>
      <w:pPr>
        <w:spacing w:after="0"/>
        <w:ind w:left="0"/>
        <w:jc w:val="left"/>
      </w:pPr>
      <w:r>
        <w:rPr>
          <w:rFonts w:ascii="Times New Roman"/>
          <w:b/>
          <w:i w:val="false"/>
          <w:color w:val="000000"/>
        </w:rPr>
        <w:t xml:space="preserve"> Қолдану нәтижесінде Кеден одағының "Машиналар мен жабдықтардың қауіпсіздігі туралы" техникалық регламентінің (КО ТР 010/2011) талаптарын сақтау ерікті негізде қамтамасыз етілетін мемлекетаралық стандарттарды және зерттеулердің (сынақтардың) және өлшемдердің қағидалары мен әдістерін, соның ішінде Кеден одағының "Машиналар мен жабдықтардың қауіпсіздігі туралы" техникалық регламентінің (КО ТР 010/2011) талаптарын қолдану және орындау және техникалық реттеу объектілерінің осы техникалық регламенттің талаптарына сәйкестігіне бағалауды жүзеге асыру үшін қажетті үлгілерді іріктеу қағидаларын қамтитын мемлекетаралық стандарттарды әзірлеу (өзгерістер енгізу, қайта қарау) жөніндегі  БАҒДАРЛАМА</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ХСС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стандарт жобасының атауы. Жұмыстардың түрлері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техникалық регламентінің элементтері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мерзмдері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 – жауапты әзірлеуші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 ауыл шаруашылығы жұмыстары мен орман өсіруге арналған машиналар, механикаландырылған көгал және бақша жабдықтары. Пайдалану жөніндегі нұсқаулық. Мазмұны және форматы.</w:t>
            </w:r>
          </w:p>
          <w:p>
            <w:pPr>
              <w:spacing w:after="20"/>
              <w:ind w:left="20"/>
              <w:jc w:val="both"/>
            </w:pPr>
            <w:r>
              <w:rPr>
                <w:rFonts w:ascii="Times New Roman"/>
                <w:b w:val="false"/>
                <w:i w:val="false"/>
                <w:color w:val="000000"/>
                <w:sz w:val="20"/>
              </w:rPr>
              <w:t>
ISO 3600:2015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 қосымшалардың</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және </w:t>
            </w:r>
            <w:r>
              <w:rPr>
                <w:rFonts w:ascii="Times New Roman"/>
                <w:b w:val="false"/>
                <w:i w:val="false"/>
                <w:color w:val="000000"/>
                <w:sz w:val="20"/>
              </w:rPr>
              <w:t>5-баптары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01.080.20</w:t>
            </w:r>
          </w:p>
          <w:p>
            <w:pPr>
              <w:spacing w:after="20"/>
              <w:ind w:left="20"/>
              <w:jc w:val="both"/>
            </w:pPr>
            <w:r>
              <w:rPr>
                <w:rFonts w:ascii="Times New Roman"/>
                <w:b w:val="false"/>
                <w:i w:val="false"/>
                <w:color w:val="000000"/>
                <w:sz w:val="20"/>
              </w:rPr>
              <w:t>
65.060.01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 ауыл шаруашылығы жұмыстары мен орман өсіруге арналған машиналар, механикаландырылған көгал және бақша жабдықтары. Басқару органдары үшін символдар және басқа да таңбалар. 1-бөлік. Жалпы символдар.</w:t>
            </w:r>
          </w:p>
          <w:p>
            <w:pPr>
              <w:spacing w:after="20"/>
              <w:ind w:left="20"/>
              <w:jc w:val="both"/>
            </w:pPr>
            <w:r>
              <w:rPr>
                <w:rFonts w:ascii="Times New Roman"/>
                <w:b w:val="false"/>
                <w:i w:val="false"/>
                <w:color w:val="000000"/>
                <w:sz w:val="20"/>
              </w:rPr>
              <w:t>
СТБ ISO 3767-1-2021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 қосымшалардың</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және </w:t>
            </w:r>
            <w:r>
              <w:rPr>
                <w:rFonts w:ascii="Times New Roman"/>
                <w:b w:val="false"/>
                <w:i w:val="false"/>
                <w:color w:val="000000"/>
                <w:sz w:val="20"/>
              </w:rPr>
              <w:t>5-баптары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01.080.20</w:t>
            </w:r>
          </w:p>
          <w:p>
            <w:pPr>
              <w:spacing w:after="20"/>
              <w:ind w:left="20"/>
              <w:jc w:val="both"/>
            </w:pPr>
            <w:r>
              <w:rPr>
                <w:rFonts w:ascii="Times New Roman"/>
                <w:b w:val="false"/>
                <w:i w:val="false"/>
                <w:color w:val="000000"/>
                <w:sz w:val="20"/>
              </w:rPr>
              <w:t>
65.060.01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 ауыл шаруашылығы жұмыстары мен орман өсіруге арналған машиналар, механикаландырылған көгал және бақша жабдықтары. Басқару органдары үшін символдар және басқа да таңбалар. 2-бөлік. Ауыл шаруашылығы тракторлары мен машиналары үшін символдар.</w:t>
            </w:r>
          </w:p>
          <w:p>
            <w:pPr>
              <w:spacing w:after="20"/>
              <w:ind w:left="20"/>
              <w:jc w:val="both"/>
            </w:pPr>
            <w:r>
              <w:rPr>
                <w:rFonts w:ascii="Times New Roman"/>
                <w:b w:val="false"/>
                <w:i w:val="false"/>
                <w:color w:val="000000"/>
                <w:sz w:val="20"/>
              </w:rPr>
              <w:t>
СТБ ISO 3767-2-2021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 қосымшалардың</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және </w:t>
            </w:r>
            <w:r>
              <w:rPr>
                <w:rFonts w:ascii="Times New Roman"/>
                <w:b w:val="false"/>
                <w:i w:val="false"/>
                <w:color w:val="000000"/>
                <w:sz w:val="20"/>
              </w:rPr>
              <w:t>5-баптары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машиналары. Қауіпсіздік. 7-бөлік Астық жинайтын, азық жинайтын, мақта жинайтын комбайндар және қант қамысын жинайтын комбайндар.</w:t>
            </w:r>
          </w:p>
          <w:p>
            <w:pPr>
              <w:spacing w:after="20"/>
              <w:ind w:left="20"/>
              <w:jc w:val="both"/>
            </w:pPr>
            <w:r>
              <w:rPr>
                <w:rFonts w:ascii="Times New Roman"/>
                <w:b w:val="false"/>
                <w:i w:val="false"/>
                <w:color w:val="000000"/>
                <w:sz w:val="20"/>
              </w:rPr>
              <w:t>
МЕМСТ ИСО 4254-7-2005 орнына  ISO 4254-7:2017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 қосымшалардың</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және </w:t>
            </w:r>
            <w:r>
              <w:rPr>
                <w:rFonts w:ascii="Times New Roman"/>
                <w:b w:val="false"/>
                <w:i w:val="false"/>
                <w:color w:val="000000"/>
                <w:sz w:val="20"/>
              </w:rPr>
              <w:t>5-баптары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машиналары. Қауіпсіздік. 14-бөлік. Рулон қаптағыштар</w:t>
            </w:r>
          </w:p>
          <w:p>
            <w:pPr>
              <w:spacing w:after="20"/>
              <w:ind w:left="20"/>
              <w:jc w:val="both"/>
            </w:pPr>
            <w:r>
              <w:rPr>
                <w:rFonts w:ascii="Times New Roman"/>
                <w:b w:val="false"/>
                <w:i w:val="false"/>
                <w:color w:val="000000"/>
                <w:sz w:val="20"/>
              </w:rPr>
              <w:t>
ISO 4254-14:2016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 қосымшалардың</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және </w:t>
            </w:r>
            <w:r>
              <w:rPr>
                <w:rFonts w:ascii="Times New Roman"/>
                <w:b w:val="false"/>
                <w:i w:val="false"/>
                <w:color w:val="000000"/>
                <w:sz w:val="20"/>
              </w:rPr>
              <w:t>5-баптары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қазатын машиналар. Оператордық жұмыс орнынан шолымдылық. Сынау әдісі және тиімділік критерийлері. </w:t>
            </w:r>
          </w:p>
          <w:p>
            <w:pPr>
              <w:spacing w:after="20"/>
              <w:ind w:left="20"/>
              <w:jc w:val="both"/>
            </w:pPr>
            <w:r>
              <w:rPr>
                <w:rFonts w:ascii="Times New Roman"/>
                <w:b w:val="false"/>
                <w:i w:val="false"/>
                <w:color w:val="000000"/>
                <w:sz w:val="20"/>
              </w:rPr>
              <w:t xml:space="preserve">
МЕМСТ ISO 5006-2014 орнына ISO 5006:2017 негізінде МЕМСТ әзірлеу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 қосымшалардың</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және </w:t>
            </w:r>
            <w:r>
              <w:rPr>
                <w:rFonts w:ascii="Times New Roman"/>
                <w:b w:val="false"/>
                <w:i w:val="false"/>
                <w:color w:val="000000"/>
                <w:sz w:val="20"/>
              </w:rPr>
              <w:t>5-баптары</w:t>
            </w:r>
            <w:r>
              <w:rPr>
                <w:rFonts w:ascii="Times New Roman"/>
                <w:b w:val="false"/>
                <w:i w:val="false"/>
                <w:color w:val="000000"/>
                <w:sz w:val="2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01.080.20</w:t>
            </w:r>
          </w:p>
          <w:p>
            <w:pPr>
              <w:spacing w:after="20"/>
              <w:ind w:left="20"/>
              <w:jc w:val="both"/>
            </w:pPr>
            <w:r>
              <w:rPr>
                <w:rFonts w:ascii="Times New Roman"/>
                <w:b w:val="false"/>
                <w:i w:val="false"/>
                <w:color w:val="000000"/>
                <w:sz w:val="20"/>
              </w:rPr>
              <w:t>
65.060.01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 ауыл шаруашылығы жұмыстары мен орман өсіруге арналған машиналар, механикаландырылған көгал және бақша жабдығы. Қауіпсіздік белгілері және қауіптіліктің шартты бейнелері. Жалпы қағидаттар.</w:t>
            </w:r>
          </w:p>
          <w:p>
            <w:pPr>
              <w:spacing w:after="20"/>
              <w:ind w:left="20"/>
              <w:jc w:val="both"/>
            </w:pPr>
            <w:r>
              <w:rPr>
                <w:rFonts w:ascii="Times New Roman"/>
                <w:b w:val="false"/>
                <w:i w:val="false"/>
                <w:color w:val="000000"/>
                <w:sz w:val="20"/>
              </w:rPr>
              <w:t xml:space="preserve">
СТБ ISO 11684-2021 негізінде МЕМСТ әзірлеу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 қосымшалардың</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және </w:t>
            </w:r>
            <w:r>
              <w:rPr>
                <w:rFonts w:ascii="Times New Roman"/>
                <w:b w:val="false"/>
                <w:i w:val="false"/>
                <w:color w:val="000000"/>
                <w:sz w:val="20"/>
              </w:rPr>
              <w:t>5-баптары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машиналары. Жалпы қауіпсіздік талаптары.</w:t>
            </w:r>
          </w:p>
          <w:p>
            <w:pPr>
              <w:spacing w:after="20"/>
              <w:ind w:left="20"/>
              <w:jc w:val="both"/>
            </w:pPr>
            <w:r>
              <w:rPr>
                <w:rFonts w:ascii="Times New Roman"/>
                <w:b w:val="false"/>
                <w:i w:val="false"/>
                <w:color w:val="000000"/>
                <w:sz w:val="20"/>
              </w:rPr>
              <w:t xml:space="preserve">
МЕМСТ ISO 11850-2011 орнына ISO 11850:2011 негізінде МЕМСТ әзірлеу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 қосымшалардың</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және </w:t>
            </w:r>
            <w:r>
              <w:rPr>
                <w:rFonts w:ascii="Times New Roman"/>
                <w:b w:val="false"/>
                <w:i w:val="false"/>
                <w:color w:val="000000"/>
                <w:sz w:val="20"/>
              </w:rPr>
              <w:t>5-баптары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Машиналардың қауіпсіздігі. Адам денесінің зақымдалуын болдырмау үшін ең аз қашықтық.</w:t>
            </w:r>
          </w:p>
          <w:p>
            <w:pPr>
              <w:spacing w:after="20"/>
              <w:ind w:left="20"/>
              <w:jc w:val="both"/>
            </w:pPr>
            <w:r>
              <w:rPr>
                <w:rFonts w:ascii="Times New Roman"/>
                <w:b w:val="false"/>
                <w:i w:val="false"/>
                <w:color w:val="000000"/>
                <w:sz w:val="20"/>
              </w:rPr>
              <w:t>
ISO 13854:2017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 қосымшалардың</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және </w:t>
            </w:r>
            <w:r>
              <w:rPr>
                <w:rFonts w:ascii="Times New Roman"/>
                <w:b w:val="false"/>
                <w:i w:val="false"/>
                <w:color w:val="000000"/>
                <w:sz w:val="20"/>
              </w:rPr>
              <w:t>5-баптары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Машиналардың қауіпсіздігі. Қорғаныштық қоршаулар. Жылжымайтын және жылжымалы қорғаныс қоршауларын құрастыруға және жасауға қойылатын жалпы талаптар.</w:t>
            </w:r>
          </w:p>
          <w:p>
            <w:pPr>
              <w:spacing w:after="20"/>
              <w:ind w:left="20"/>
              <w:jc w:val="both"/>
            </w:pPr>
            <w:r>
              <w:rPr>
                <w:rFonts w:ascii="Times New Roman"/>
                <w:b w:val="false"/>
                <w:i w:val="false"/>
                <w:color w:val="000000"/>
                <w:sz w:val="20"/>
              </w:rPr>
              <w:t>
МЕМСТ EN 953-2014 орнына ISO 14120: 2015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 қосымшалардың</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және 5-баптары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қазатын машиналар. Қауіпсіздік. 1-бөлік. Жалпы талаптар.</w:t>
            </w:r>
          </w:p>
          <w:p>
            <w:pPr>
              <w:spacing w:after="20"/>
              <w:ind w:left="20"/>
              <w:jc w:val="both"/>
            </w:pPr>
            <w:r>
              <w:rPr>
                <w:rFonts w:ascii="Times New Roman"/>
                <w:b w:val="false"/>
                <w:i w:val="false"/>
                <w:color w:val="000000"/>
                <w:sz w:val="20"/>
              </w:rPr>
              <w:t>
EN 474-1:2006+А6:2019 негізінде МЕМСТ EN 474-1-2013 орнына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 қосымшалардың</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және </w:t>
            </w:r>
            <w:r>
              <w:rPr>
                <w:rFonts w:ascii="Times New Roman"/>
                <w:b w:val="false"/>
                <w:i w:val="false"/>
                <w:color w:val="000000"/>
                <w:sz w:val="20"/>
              </w:rPr>
              <w:t>5-баптары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жұмыстары мен орман өсіруге арналған машиналар. Машиналардың қауіпсіздігі.1-бөлік. Сына тәрізді ағаш жаратын станоктар.</w:t>
            </w:r>
          </w:p>
          <w:p>
            <w:pPr>
              <w:spacing w:after="20"/>
              <w:ind w:left="20"/>
              <w:jc w:val="both"/>
            </w:pPr>
            <w:r>
              <w:rPr>
                <w:rFonts w:ascii="Times New Roman"/>
                <w:b w:val="false"/>
                <w:i w:val="false"/>
                <w:color w:val="000000"/>
                <w:sz w:val="20"/>
              </w:rPr>
              <w:t>
МЕМСТ EN 609-1-2012 орнына EN 609-1:2017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 қосымшалардың</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және </w:t>
            </w:r>
            <w:r>
              <w:rPr>
                <w:rFonts w:ascii="Times New Roman"/>
                <w:b w:val="false"/>
                <w:i w:val="false"/>
                <w:color w:val="000000"/>
                <w:sz w:val="20"/>
              </w:rPr>
              <w:t>5-баптары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машиналары. Дөңгелек сүрлемдік қоймаларға арналған стационарлық сүрлем тиегіштер. Қауіпсіздік.</w:t>
            </w:r>
          </w:p>
          <w:p>
            <w:pPr>
              <w:spacing w:after="20"/>
              <w:ind w:left="20"/>
              <w:jc w:val="both"/>
            </w:pPr>
            <w:r>
              <w:rPr>
                <w:rFonts w:ascii="Times New Roman"/>
                <w:b w:val="false"/>
                <w:i w:val="false"/>
                <w:color w:val="000000"/>
                <w:sz w:val="20"/>
              </w:rPr>
              <w:t>
EN 1374:2000+A1:2010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 қосымшалардың</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және 5-баптары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жақсартылған тиегіштер. Қауіпсіздік талаптары және тексеру. 1-бөлік. Реттелетін жылжымалы жүк көтергіші бар қаттауыштар.</w:t>
            </w:r>
          </w:p>
          <w:p>
            <w:pPr>
              <w:spacing w:after="20"/>
              <w:ind w:left="20"/>
              <w:jc w:val="both"/>
            </w:pPr>
            <w:r>
              <w:rPr>
                <w:rFonts w:ascii="Times New Roman"/>
                <w:b w:val="false"/>
                <w:i w:val="false"/>
                <w:color w:val="000000"/>
                <w:sz w:val="20"/>
              </w:rPr>
              <w:t>
EN 1459-1:2017+А1:2020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 қосымшалардың</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және </w:t>
            </w:r>
            <w:r>
              <w:rPr>
                <w:rFonts w:ascii="Times New Roman"/>
                <w:b w:val="false"/>
                <w:i w:val="false"/>
                <w:color w:val="000000"/>
                <w:sz w:val="20"/>
              </w:rPr>
              <w:t>5-баптары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платформалары бар көтергіштер. Діңгек типіндегі көтергіштер. </w:t>
            </w:r>
          </w:p>
          <w:p>
            <w:pPr>
              <w:spacing w:after="20"/>
              <w:ind w:left="20"/>
              <w:jc w:val="both"/>
            </w:pPr>
            <w:r>
              <w:rPr>
                <w:rFonts w:ascii="Times New Roman"/>
                <w:b w:val="false"/>
                <w:i w:val="false"/>
                <w:color w:val="000000"/>
                <w:sz w:val="20"/>
              </w:rPr>
              <w:t>
EN 1495:1997+A2:2009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 қосымшалардың</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және </w:t>
            </w:r>
            <w:r>
              <w:rPr>
                <w:rFonts w:ascii="Times New Roman"/>
                <w:b w:val="false"/>
                <w:i w:val="false"/>
                <w:color w:val="000000"/>
                <w:sz w:val="20"/>
              </w:rPr>
              <w:t>5-баптары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машиналары. Тіркемелер. Қауіпсіздік.</w:t>
            </w:r>
          </w:p>
          <w:p>
            <w:pPr>
              <w:spacing w:after="20"/>
              <w:ind w:left="20"/>
              <w:jc w:val="both"/>
            </w:pPr>
            <w:r>
              <w:rPr>
                <w:rFonts w:ascii="Times New Roman"/>
                <w:b w:val="false"/>
                <w:i w:val="false"/>
                <w:color w:val="000000"/>
                <w:sz w:val="20"/>
              </w:rPr>
              <w:t>
МЕМСТ EN 1853-2012 орнына EN 1853:2017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 қосымшалардың</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және </w:t>
            </w:r>
            <w:r>
              <w:rPr>
                <w:rFonts w:ascii="Times New Roman"/>
                <w:b w:val="false"/>
                <w:i w:val="false"/>
                <w:color w:val="000000"/>
                <w:sz w:val="20"/>
              </w:rPr>
              <w:t>5-баптары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машиналары. Қатты тыңайтқыштарды шашқыштар және өз жолтабаны шегінде тыңайтқыш себетін шашыраңқы сепкіштер. Қоршаған ортаны қорғау. 1-бөлік. Талаптар.</w:t>
            </w:r>
          </w:p>
          <w:p>
            <w:pPr>
              <w:spacing w:after="20"/>
              <w:ind w:left="20"/>
              <w:jc w:val="both"/>
            </w:pPr>
            <w:r>
              <w:rPr>
                <w:rFonts w:ascii="Times New Roman"/>
                <w:b w:val="false"/>
                <w:i w:val="false"/>
                <w:color w:val="000000"/>
                <w:sz w:val="20"/>
              </w:rPr>
              <w:t>
СТБ EN 13739-1-2021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 қосымшалардың</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және </w:t>
            </w:r>
            <w:r>
              <w:rPr>
                <w:rFonts w:ascii="Times New Roman"/>
                <w:b w:val="false"/>
                <w:i w:val="false"/>
                <w:color w:val="000000"/>
                <w:sz w:val="20"/>
              </w:rPr>
              <w:t>5-баптары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машиналары. Қатты тыңайтқыштарды шашқыштар және өз жолтабаны шегінде тыңайтқыш себетін шашыраңқы сепкіштер. Қоршаған ортаны қорғау. 2-бөлік. Сынау әдістері. </w:t>
            </w:r>
          </w:p>
          <w:p>
            <w:pPr>
              <w:spacing w:after="20"/>
              <w:ind w:left="20"/>
              <w:jc w:val="both"/>
            </w:pPr>
            <w:r>
              <w:rPr>
                <w:rFonts w:ascii="Times New Roman"/>
                <w:b w:val="false"/>
                <w:i w:val="false"/>
                <w:color w:val="000000"/>
                <w:sz w:val="20"/>
              </w:rPr>
              <w:t>
СТБ EN 13739-2-2021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 қосымшалардың</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және </w:t>
            </w:r>
            <w:r>
              <w:rPr>
                <w:rFonts w:ascii="Times New Roman"/>
                <w:b w:val="false"/>
                <w:i w:val="false"/>
                <w:color w:val="000000"/>
                <w:sz w:val="20"/>
              </w:rPr>
              <w:t>5-баптары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машиналары. Қатты тыңайтқыштар енгізуге арналған желілік машиналар. Қоршаған ортаны қорғау. 1-бөлік. Талаптар.</w:t>
            </w:r>
          </w:p>
          <w:p>
            <w:pPr>
              <w:spacing w:after="20"/>
              <w:ind w:left="20"/>
              <w:jc w:val="both"/>
            </w:pPr>
            <w:r>
              <w:rPr>
                <w:rFonts w:ascii="Times New Roman"/>
                <w:b w:val="false"/>
                <w:i w:val="false"/>
                <w:color w:val="000000"/>
                <w:sz w:val="20"/>
              </w:rPr>
              <w:t>
СТБ EN 13740-1-2021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 қосымшалардың</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және </w:t>
            </w:r>
            <w:r>
              <w:rPr>
                <w:rFonts w:ascii="Times New Roman"/>
                <w:b w:val="false"/>
                <w:i w:val="false"/>
                <w:color w:val="000000"/>
                <w:sz w:val="20"/>
              </w:rPr>
              <w:t>5-баптары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машиналары. Қатты тыңайтқыштар енгізуге арналған желілік машиналар. Қоршаған ортаны қорғау. 2-бөлік. Сынау әдістері. </w:t>
            </w:r>
          </w:p>
          <w:p>
            <w:pPr>
              <w:spacing w:after="20"/>
              <w:ind w:left="20"/>
              <w:jc w:val="both"/>
            </w:pPr>
            <w:r>
              <w:rPr>
                <w:rFonts w:ascii="Times New Roman"/>
                <w:b w:val="false"/>
                <w:i w:val="false"/>
                <w:color w:val="000000"/>
                <w:sz w:val="20"/>
              </w:rPr>
              <w:t>
СТБ EN 13740-2-2021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 қосымшалардың</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және </w:t>
            </w:r>
            <w:r>
              <w:rPr>
                <w:rFonts w:ascii="Times New Roman"/>
                <w:b w:val="false"/>
                <w:i w:val="false"/>
                <w:color w:val="000000"/>
                <w:sz w:val="20"/>
              </w:rPr>
              <w:t>5-баптары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машиналары.  Кері күрегі бар экскаваторлар. Қауіпсіздік. </w:t>
            </w:r>
          </w:p>
          <w:p>
            <w:pPr>
              <w:spacing w:after="20"/>
              <w:ind w:left="20"/>
              <w:jc w:val="both"/>
            </w:pPr>
            <w:r>
              <w:rPr>
                <w:rFonts w:ascii="Times New Roman"/>
                <w:b w:val="false"/>
                <w:i w:val="false"/>
                <w:color w:val="000000"/>
                <w:sz w:val="20"/>
              </w:rPr>
              <w:t>
EN 16246:2012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 қосымшалардың</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және </w:t>
            </w:r>
            <w:r>
              <w:rPr>
                <w:rFonts w:ascii="Times New Roman"/>
                <w:b w:val="false"/>
                <w:i w:val="false"/>
                <w:color w:val="000000"/>
                <w:sz w:val="20"/>
              </w:rPr>
              <w:t>5-баптары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Бұталы қоршауды кесуге арналған жылжымалы жетекті машиналар. Қауіпсіздік. </w:t>
            </w:r>
          </w:p>
          <w:p>
            <w:pPr>
              <w:spacing w:after="20"/>
              <w:ind w:left="20"/>
              <w:jc w:val="both"/>
            </w:pPr>
            <w:r>
              <w:rPr>
                <w:rFonts w:ascii="Times New Roman"/>
                <w:b w:val="false"/>
                <w:i w:val="false"/>
                <w:color w:val="000000"/>
                <w:sz w:val="20"/>
              </w:rPr>
              <w:t>
ISO 10517:2019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 қосымшалардың</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және </w:t>
            </w:r>
            <w:r>
              <w:rPr>
                <w:rFonts w:ascii="Times New Roman"/>
                <w:b w:val="false"/>
                <w:i w:val="false"/>
                <w:color w:val="000000"/>
                <w:sz w:val="20"/>
              </w:rPr>
              <w:t>5-баптары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шаруашылығы машиналары. Қауіпсіздік талаптары және механикаландырылған секаторларды штангада сынау. 1-бөлік. Іштен жану қозғалтқыш орнатылған секаторлар. </w:t>
            </w:r>
          </w:p>
          <w:p>
            <w:pPr>
              <w:spacing w:after="20"/>
              <w:ind w:left="20"/>
              <w:jc w:val="both"/>
            </w:pPr>
            <w:r>
              <w:rPr>
                <w:rFonts w:ascii="Times New Roman"/>
                <w:b w:val="false"/>
                <w:i w:val="false"/>
                <w:color w:val="000000"/>
                <w:sz w:val="20"/>
              </w:rPr>
              <w:t>
ISO 11680-1:2021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 қосымшалардың</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және </w:t>
            </w:r>
            <w:r>
              <w:rPr>
                <w:rFonts w:ascii="Times New Roman"/>
                <w:b w:val="false"/>
                <w:i w:val="false"/>
                <w:color w:val="000000"/>
                <w:sz w:val="20"/>
              </w:rPr>
              <w:t>5-баптары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шаруашылығы машиналары. Қауіпсіздік талаптары және механикаландырылған секаторларды штангада сынау. 2-бөлік. Аспалы қуат көзі бар секаторлар. </w:t>
            </w:r>
          </w:p>
          <w:p>
            <w:pPr>
              <w:spacing w:after="20"/>
              <w:ind w:left="20"/>
              <w:jc w:val="both"/>
            </w:pPr>
            <w:r>
              <w:rPr>
                <w:rFonts w:ascii="Times New Roman"/>
                <w:b w:val="false"/>
                <w:i w:val="false"/>
                <w:color w:val="000000"/>
                <w:sz w:val="20"/>
              </w:rPr>
              <w:t>
ISO 11680-2:2021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 қосымшалардың</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және </w:t>
            </w:r>
            <w:r>
              <w:rPr>
                <w:rFonts w:ascii="Times New Roman"/>
                <w:b w:val="false"/>
                <w:i w:val="false"/>
                <w:color w:val="000000"/>
                <w:sz w:val="20"/>
              </w:rPr>
              <w:t>5-баптары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 технологиясы. Полиграфия технологиясының жабдықтары мен жүйелеріне қойылатын қауіпсіздік талаптары. 1-бөлік. Жалпы талаптар.</w:t>
            </w:r>
          </w:p>
          <w:p>
            <w:pPr>
              <w:spacing w:after="20"/>
              <w:ind w:left="20"/>
              <w:jc w:val="both"/>
            </w:pPr>
            <w:r>
              <w:rPr>
                <w:rFonts w:ascii="Times New Roman"/>
                <w:b w:val="false"/>
                <w:i w:val="false"/>
                <w:color w:val="000000"/>
                <w:sz w:val="20"/>
              </w:rPr>
              <w:t>
ISO 12643-1:2009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 қосымшалардың</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және </w:t>
            </w:r>
            <w:r>
              <w:rPr>
                <w:rFonts w:ascii="Times New Roman"/>
                <w:b w:val="false"/>
                <w:i w:val="false"/>
                <w:color w:val="000000"/>
                <w:sz w:val="20"/>
              </w:rPr>
              <w:t>5-баптары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Полиграфия технологиясы. Полиграфия технологиясының жабдықтары мен жүйелеріне қойылатын қауіпсіздік талаптары. 2-бөлік. Препресс және персс жабдығы мен жүйелері. </w:t>
            </w:r>
          </w:p>
          <w:p>
            <w:pPr>
              <w:spacing w:after="20"/>
              <w:ind w:left="20"/>
              <w:jc w:val="both"/>
            </w:pPr>
            <w:r>
              <w:rPr>
                <w:rFonts w:ascii="Times New Roman"/>
                <w:b w:val="false"/>
                <w:i w:val="false"/>
                <w:color w:val="000000"/>
                <w:sz w:val="20"/>
              </w:rPr>
              <w:t>
ISO 12643-2:2010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 қосымшалардың</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және </w:t>
            </w:r>
            <w:r>
              <w:rPr>
                <w:rFonts w:ascii="Times New Roman"/>
                <w:b w:val="false"/>
                <w:i w:val="false"/>
                <w:color w:val="000000"/>
                <w:sz w:val="20"/>
              </w:rPr>
              <w:t>5-баптары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 технологиясы. Полиграфия технологиясының жабдықтары мен жүйелеріне қойылатын қауіпсіздік талаптары. 3-бөлік. Брошюралау және әрлеу жабдықтары мен жүйелері.</w:t>
            </w:r>
          </w:p>
          <w:p>
            <w:pPr>
              <w:spacing w:after="20"/>
              <w:ind w:left="20"/>
              <w:jc w:val="both"/>
            </w:pPr>
            <w:r>
              <w:rPr>
                <w:rFonts w:ascii="Times New Roman"/>
                <w:b w:val="false"/>
                <w:i w:val="false"/>
                <w:color w:val="000000"/>
                <w:sz w:val="20"/>
              </w:rPr>
              <w:t>
ISO 12643-3:2010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 қосымшалардың</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және </w:t>
            </w:r>
            <w:r>
              <w:rPr>
                <w:rFonts w:ascii="Times New Roman"/>
                <w:b w:val="false"/>
                <w:i w:val="false"/>
                <w:color w:val="000000"/>
                <w:sz w:val="20"/>
              </w:rPr>
              <w:t>5-баптары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Машиналардың қауіпсіздігі. Қауіпсіздікті қамтамасыз етуге байланысты басқару жүйелерінің элементтері. 2-бөлік. Валидация.</w:t>
            </w:r>
          </w:p>
          <w:p>
            <w:pPr>
              <w:spacing w:after="20"/>
              <w:ind w:left="20"/>
              <w:jc w:val="both"/>
            </w:pPr>
            <w:r>
              <w:rPr>
                <w:rFonts w:ascii="Times New Roman"/>
                <w:b w:val="false"/>
                <w:i w:val="false"/>
                <w:color w:val="000000"/>
                <w:sz w:val="20"/>
              </w:rPr>
              <w:t>
ISO 13849-2:2012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 қосымшалардың</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және </w:t>
            </w:r>
            <w:r>
              <w:rPr>
                <w:rFonts w:ascii="Times New Roman"/>
                <w:b w:val="false"/>
                <w:i w:val="false"/>
                <w:color w:val="000000"/>
                <w:sz w:val="20"/>
              </w:rPr>
              <w:t>5-баптары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Машиналардың қауіпсіздігі. Сенсорлық қорғаныш құрылғылары. 1-бөлік. Сенсорлық кілемшелер және едендерді есептеу мен сынаудың жалпы принциптері. </w:t>
            </w:r>
          </w:p>
          <w:p>
            <w:pPr>
              <w:spacing w:after="20"/>
              <w:ind w:left="20"/>
              <w:jc w:val="both"/>
            </w:pPr>
            <w:r>
              <w:rPr>
                <w:rFonts w:ascii="Times New Roman"/>
                <w:b w:val="false"/>
                <w:i w:val="false"/>
                <w:color w:val="000000"/>
                <w:sz w:val="20"/>
              </w:rPr>
              <w:t>
ISO 13856-1:2013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 қосымшалардың</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және </w:t>
            </w:r>
            <w:r>
              <w:rPr>
                <w:rFonts w:ascii="Times New Roman"/>
                <w:b w:val="false"/>
                <w:i w:val="false"/>
                <w:color w:val="000000"/>
                <w:sz w:val="20"/>
              </w:rPr>
              <w:t>5-баптары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Машиналардың қауіпсіздігі. Сенсорлық қорғаныш құрылғылары. 2-бөлік. Сенсорлық жиектер мен штангаларды есептеу мен сынаудың жалпы принциптері. </w:t>
            </w:r>
          </w:p>
          <w:p>
            <w:pPr>
              <w:spacing w:after="20"/>
              <w:ind w:left="20"/>
              <w:jc w:val="both"/>
            </w:pPr>
            <w:r>
              <w:rPr>
                <w:rFonts w:ascii="Times New Roman"/>
                <w:b w:val="false"/>
                <w:i w:val="false"/>
                <w:color w:val="000000"/>
                <w:sz w:val="20"/>
              </w:rPr>
              <w:t>
ISO 13856-2:2013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 қосымшалардың</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және </w:t>
            </w:r>
            <w:r>
              <w:rPr>
                <w:rFonts w:ascii="Times New Roman"/>
                <w:b w:val="false"/>
                <w:i w:val="false"/>
                <w:color w:val="000000"/>
                <w:sz w:val="20"/>
              </w:rPr>
              <w:t>5-баптары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Машиналардың қауіпсіздігі. Сенсорлық қорғаныш құрылғылары. 3-бөлік. Сенсорлық амортизаторларды, пластиналарды, сымдарды және ұқсас өнімдерді есептеу мен сынаудың жалпы принциптері. </w:t>
            </w:r>
          </w:p>
          <w:p>
            <w:pPr>
              <w:spacing w:after="20"/>
              <w:ind w:left="20"/>
              <w:jc w:val="both"/>
            </w:pPr>
            <w:r>
              <w:rPr>
                <w:rFonts w:ascii="Times New Roman"/>
                <w:b w:val="false"/>
                <w:i w:val="false"/>
                <w:color w:val="000000"/>
                <w:sz w:val="20"/>
              </w:rPr>
              <w:t>
ISO 13856-3:2013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 қосымшалардың</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және </w:t>
            </w:r>
            <w:r>
              <w:rPr>
                <w:rFonts w:ascii="Times New Roman"/>
                <w:b w:val="false"/>
                <w:i w:val="false"/>
                <w:color w:val="000000"/>
                <w:sz w:val="20"/>
              </w:rPr>
              <w:t>5-баптары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Машиналардың қауіпсіздігі. Абайсызда іске қосылудың алдын алу. </w:t>
            </w:r>
          </w:p>
          <w:p>
            <w:pPr>
              <w:spacing w:after="20"/>
              <w:ind w:left="20"/>
              <w:jc w:val="both"/>
            </w:pPr>
            <w:r>
              <w:rPr>
                <w:rFonts w:ascii="Times New Roman"/>
                <w:b w:val="false"/>
                <w:i w:val="false"/>
                <w:color w:val="000000"/>
                <w:sz w:val="20"/>
              </w:rPr>
              <w:t>
ISO 14118:2017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 қосымшалардың</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және </w:t>
            </w:r>
            <w:r>
              <w:rPr>
                <w:rFonts w:ascii="Times New Roman"/>
                <w:b w:val="false"/>
                <w:i w:val="false"/>
                <w:color w:val="000000"/>
                <w:sz w:val="20"/>
              </w:rPr>
              <w:t>5-баптары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Машиналардың қауіпсіздігі. Қоршауларға арналған бұғаттау құрылғылары. Конструкция және таңдау принциптері. </w:t>
            </w:r>
          </w:p>
          <w:p>
            <w:pPr>
              <w:spacing w:after="20"/>
              <w:ind w:left="20"/>
              <w:jc w:val="both"/>
            </w:pPr>
            <w:r>
              <w:rPr>
                <w:rFonts w:ascii="Times New Roman"/>
                <w:b w:val="false"/>
                <w:i w:val="false"/>
                <w:color w:val="000000"/>
                <w:sz w:val="20"/>
              </w:rPr>
              <w:t>
ISO 14119:2013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 қосымшалардың</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және </w:t>
            </w:r>
            <w:r>
              <w:rPr>
                <w:rFonts w:ascii="Times New Roman"/>
                <w:b w:val="false"/>
                <w:i w:val="false"/>
                <w:color w:val="000000"/>
                <w:sz w:val="20"/>
              </w:rPr>
              <w:t>5-баптары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Машиналардың қауіпсіздігі. Машиналарға тұрақты қол жеткізу құралдары. 1-бөлік. Екі деңгей арасында стационарлық қол жеткізу құралдарын таңдау. </w:t>
            </w:r>
          </w:p>
          <w:p>
            <w:pPr>
              <w:spacing w:after="20"/>
              <w:ind w:left="20"/>
              <w:jc w:val="both"/>
            </w:pPr>
            <w:r>
              <w:rPr>
                <w:rFonts w:ascii="Times New Roman"/>
                <w:b w:val="false"/>
                <w:i w:val="false"/>
                <w:color w:val="000000"/>
                <w:sz w:val="20"/>
              </w:rPr>
              <w:t>
ISO 14122-1:2016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 қосымшалардың</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және </w:t>
            </w:r>
            <w:r>
              <w:rPr>
                <w:rFonts w:ascii="Times New Roman"/>
                <w:b w:val="false"/>
                <w:i w:val="false"/>
                <w:color w:val="000000"/>
                <w:sz w:val="20"/>
              </w:rPr>
              <w:t>5-баптары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Машиналардың қауіпсіздігі. Машиналарға тұрақты қол жеткізу құралдары. 2-бөлік. Жұмыс платформалары мен өтпелері. </w:t>
            </w:r>
          </w:p>
          <w:p>
            <w:pPr>
              <w:spacing w:after="20"/>
              <w:ind w:left="20"/>
              <w:jc w:val="both"/>
            </w:pPr>
            <w:r>
              <w:rPr>
                <w:rFonts w:ascii="Times New Roman"/>
                <w:b w:val="false"/>
                <w:i w:val="false"/>
                <w:color w:val="000000"/>
                <w:sz w:val="20"/>
              </w:rPr>
              <w:t>
ISO 14122-2:2016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 қосымшалардың</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және </w:t>
            </w:r>
            <w:r>
              <w:rPr>
                <w:rFonts w:ascii="Times New Roman"/>
                <w:b w:val="false"/>
                <w:i w:val="false"/>
                <w:color w:val="000000"/>
                <w:sz w:val="20"/>
              </w:rPr>
              <w:t>5-баптары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Машиналардың қауіпсіздігі. Машиналарға тұрақты қол жеткізу құралдары. 3-бөлік. Баспалдақ марштары, басқыштар және таяныштар. </w:t>
            </w:r>
          </w:p>
          <w:p>
            <w:pPr>
              <w:spacing w:after="20"/>
              <w:ind w:left="20"/>
              <w:jc w:val="both"/>
            </w:pPr>
            <w:r>
              <w:rPr>
                <w:rFonts w:ascii="Times New Roman"/>
                <w:b w:val="false"/>
                <w:i w:val="false"/>
                <w:color w:val="000000"/>
                <w:sz w:val="20"/>
              </w:rPr>
              <w:t>
ISO 14122-3:2016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 қосымшалардың</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және </w:t>
            </w:r>
            <w:r>
              <w:rPr>
                <w:rFonts w:ascii="Times New Roman"/>
                <w:b w:val="false"/>
                <w:i w:val="false"/>
                <w:color w:val="000000"/>
                <w:sz w:val="20"/>
              </w:rPr>
              <w:t>5-баптары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Машиналардың қауіпсіздігі. Машиналарға тұрақты қол жеткізу құралдары. 4-бөлік. Стационарлық баспалдақтар. </w:t>
            </w:r>
          </w:p>
          <w:p>
            <w:pPr>
              <w:spacing w:after="20"/>
              <w:ind w:left="20"/>
              <w:jc w:val="both"/>
            </w:pPr>
            <w:r>
              <w:rPr>
                <w:rFonts w:ascii="Times New Roman"/>
                <w:b w:val="false"/>
                <w:i w:val="false"/>
                <w:color w:val="000000"/>
                <w:sz w:val="20"/>
              </w:rPr>
              <w:t>
ISO 14122-4:2016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 қосымшалардың</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және </w:t>
            </w:r>
            <w:r>
              <w:rPr>
                <w:rFonts w:ascii="Times New Roman"/>
                <w:b w:val="false"/>
                <w:i w:val="false"/>
                <w:color w:val="000000"/>
                <w:sz w:val="20"/>
              </w:rPr>
              <w:t>5-баптары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w:t>
            </w:r>
          </w:p>
          <w:p>
            <w:pPr>
              <w:spacing w:after="20"/>
              <w:ind w:left="20"/>
              <w:jc w:val="both"/>
            </w:pPr>
            <w:r>
              <w:rPr>
                <w:rFonts w:ascii="Times New Roman"/>
                <w:b w:val="false"/>
                <w:i w:val="false"/>
                <w:color w:val="000000"/>
                <w:sz w:val="20"/>
              </w:rPr>
              <w:t>
13.180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Машиналардың қауіпсіздігі. Машиналардағы жұмыс орындарының конструкциясына қойылатын антропометриялық талаптар. </w:t>
            </w:r>
          </w:p>
          <w:p>
            <w:pPr>
              <w:spacing w:after="20"/>
              <w:ind w:left="20"/>
              <w:jc w:val="both"/>
            </w:pPr>
            <w:r>
              <w:rPr>
                <w:rFonts w:ascii="Times New Roman"/>
                <w:b w:val="false"/>
                <w:i w:val="false"/>
                <w:color w:val="000000"/>
                <w:sz w:val="20"/>
              </w:rPr>
              <w:t xml:space="preserve">
ISO 14738:2002 негізінде МЕМСТ әзірлеу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 қосымшалардың</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және </w:t>
            </w:r>
            <w:r>
              <w:rPr>
                <w:rFonts w:ascii="Times New Roman"/>
                <w:b w:val="false"/>
                <w:i w:val="false"/>
                <w:color w:val="000000"/>
                <w:sz w:val="20"/>
              </w:rPr>
              <w:t>5-баптары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Макарон өнімдерін өндіруге арналған машиналар мен жабдықтар. Макарон өнімдерін дайындауға арналған престер. Қауіпсіздік және гигиена талаптары. </w:t>
            </w:r>
          </w:p>
          <w:p>
            <w:pPr>
              <w:spacing w:after="20"/>
              <w:ind w:left="20"/>
              <w:jc w:val="both"/>
            </w:pPr>
            <w:r>
              <w:rPr>
                <w:rFonts w:ascii="Times New Roman"/>
                <w:b w:val="false"/>
                <w:i w:val="false"/>
                <w:color w:val="000000"/>
                <w:sz w:val="20"/>
              </w:rPr>
              <w:t>
EN 13378:2001+A1:2013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 қосымшалардың</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және </w:t>
            </w:r>
            <w:r>
              <w:rPr>
                <w:rFonts w:ascii="Times New Roman"/>
                <w:b w:val="false"/>
                <w:i w:val="false"/>
                <w:color w:val="000000"/>
                <w:sz w:val="20"/>
              </w:rPr>
              <w:t>5-баптары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65.040.10</w:t>
            </w:r>
          </w:p>
          <w:p>
            <w:pPr>
              <w:spacing w:after="20"/>
              <w:ind w:left="20"/>
              <w:jc w:val="both"/>
            </w:pPr>
            <w:r>
              <w:rPr>
                <w:rFonts w:ascii="Times New Roman"/>
                <w:b w:val="false"/>
                <w:i w:val="false"/>
                <w:color w:val="000000"/>
                <w:sz w:val="20"/>
              </w:rPr>
              <w:t>
67.260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өнеркәсібіне арналған машиналар мен жабдықтар. Сүт салқындатуға арналған қондырғылар. Конструкцияға, қауіпсіздікке және гигиенаға қойылатын талаптар.</w:t>
            </w:r>
          </w:p>
          <w:p>
            <w:pPr>
              <w:spacing w:after="20"/>
              <w:ind w:left="20"/>
              <w:jc w:val="both"/>
            </w:pPr>
            <w:r>
              <w:rPr>
                <w:rFonts w:ascii="Times New Roman"/>
                <w:b w:val="false"/>
                <w:i w:val="false"/>
                <w:color w:val="000000"/>
                <w:sz w:val="20"/>
              </w:rPr>
              <w:t>
МЕМСТ EN 13732-2013 орнына EN 13732:2013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 қосымшалардың</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және </w:t>
            </w:r>
            <w:r>
              <w:rPr>
                <w:rFonts w:ascii="Times New Roman"/>
                <w:b w:val="false"/>
                <w:i w:val="false"/>
                <w:color w:val="000000"/>
                <w:sz w:val="20"/>
              </w:rPr>
              <w:t>5-баптары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 тазалауға арналған жабдық. Қауіпсіздік талаптары. </w:t>
            </w:r>
          </w:p>
          <w:p>
            <w:pPr>
              <w:spacing w:after="20"/>
              <w:ind w:left="20"/>
              <w:jc w:val="both"/>
            </w:pPr>
            <w:r>
              <w:rPr>
                <w:rFonts w:ascii="Times New Roman"/>
                <w:b w:val="false"/>
                <w:i w:val="false"/>
                <w:color w:val="000000"/>
                <w:sz w:val="20"/>
              </w:rPr>
              <w:t>
EN 15059:2009+A1:2015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 қосымшалардың</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және </w:t>
            </w:r>
            <w:r>
              <w:rPr>
                <w:rFonts w:ascii="Times New Roman"/>
                <w:b w:val="false"/>
                <w:i w:val="false"/>
                <w:color w:val="000000"/>
                <w:sz w:val="20"/>
              </w:rPr>
              <w:t>5-баптары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жабын материалдарын бүрку арқылы жабуға арналған камералар. Қауіпсіздік талаптары.</w:t>
            </w:r>
          </w:p>
          <w:p>
            <w:pPr>
              <w:spacing w:after="20"/>
              <w:ind w:left="20"/>
              <w:jc w:val="both"/>
            </w:pPr>
            <w:r>
              <w:rPr>
                <w:rFonts w:ascii="Times New Roman"/>
                <w:b w:val="false"/>
                <w:i w:val="false"/>
                <w:color w:val="000000"/>
                <w:sz w:val="20"/>
              </w:rPr>
              <w:t>
EN 16985:2018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 қосымшалардың</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және </w:t>
            </w:r>
            <w:r>
              <w:rPr>
                <w:rFonts w:ascii="Times New Roman"/>
                <w:b w:val="false"/>
                <w:i w:val="false"/>
                <w:color w:val="000000"/>
                <w:sz w:val="20"/>
              </w:rPr>
              <w:t>5-баптары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шаруашылығы машиналары. Тасымалды тізбекті аралардың қауіпсіздік талаптары және оларды сынау. 1-бөлік. Орман жұмыстарына арналған шынжырлы аралар. </w:t>
            </w:r>
          </w:p>
          <w:p>
            <w:pPr>
              <w:spacing w:after="20"/>
              <w:ind w:left="20"/>
              <w:jc w:val="both"/>
            </w:pPr>
            <w:r>
              <w:rPr>
                <w:rFonts w:ascii="Times New Roman"/>
                <w:b w:val="false"/>
                <w:i w:val="false"/>
                <w:color w:val="000000"/>
                <w:sz w:val="20"/>
              </w:rPr>
              <w:t xml:space="preserve">
ISO 11681-1:2011 негізінде МЕМСТ әзірлеу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 қосымшалардың</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және </w:t>
            </w:r>
            <w:r>
              <w:rPr>
                <w:rFonts w:ascii="Times New Roman"/>
                <w:b w:val="false"/>
                <w:i w:val="false"/>
                <w:color w:val="000000"/>
                <w:sz w:val="20"/>
              </w:rPr>
              <w:t>5-баптары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шаруашылығы машиналары. Тасымалды тізбекті аралардың қауіпсіздік талаптары және оларды сынау. 2-бөлік. Ағаш құлатуға арналған шынжырлы аралар. </w:t>
            </w:r>
          </w:p>
          <w:p>
            <w:pPr>
              <w:spacing w:after="20"/>
              <w:ind w:left="20"/>
              <w:jc w:val="both"/>
            </w:pPr>
            <w:r>
              <w:rPr>
                <w:rFonts w:ascii="Times New Roman"/>
                <w:b w:val="false"/>
                <w:i w:val="false"/>
                <w:color w:val="000000"/>
                <w:sz w:val="20"/>
              </w:rPr>
              <w:t>
ISO 11681-2:2011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 қосымшалардың</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және </w:t>
            </w:r>
            <w:r>
              <w:rPr>
                <w:rFonts w:ascii="Times New Roman"/>
                <w:b w:val="false"/>
                <w:i w:val="false"/>
                <w:color w:val="000000"/>
                <w:sz w:val="20"/>
              </w:rPr>
              <w:t>5-баптары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жұмыстары мен орман өсіруге арналған машиналар. Қауіпсіздік талаптары және тасымалданатын механикаландырылған қол щеткалары мен көгал орақтарды сынау. 1-бөлік. Іштен жану қозғалтқыш орнатылған машиналар. </w:t>
            </w:r>
          </w:p>
          <w:p>
            <w:pPr>
              <w:spacing w:after="20"/>
              <w:ind w:left="20"/>
              <w:jc w:val="both"/>
            </w:pPr>
            <w:r>
              <w:rPr>
                <w:rFonts w:ascii="Times New Roman"/>
                <w:b w:val="false"/>
                <w:i w:val="false"/>
                <w:color w:val="000000"/>
                <w:sz w:val="20"/>
              </w:rPr>
              <w:t>
ISO 11806-1:2011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 қосымшалардың</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және </w:t>
            </w:r>
            <w:r>
              <w:rPr>
                <w:rFonts w:ascii="Times New Roman"/>
                <w:b w:val="false"/>
                <w:i w:val="false"/>
                <w:color w:val="000000"/>
                <w:sz w:val="20"/>
              </w:rPr>
              <w:t>5-баптары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жұмыстары мен орман өсіруге арналған машиналар. Қауіпсіздік талаптары және тасымалданатын механикаландырылған қол щеткалары мен көгал орақтарды сынау. 2-бөлік. Қоректендірудің аспалы көзі бар машиналар. </w:t>
            </w:r>
          </w:p>
          <w:p>
            <w:pPr>
              <w:spacing w:after="20"/>
              <w:ind w:left="20"/>
              <w:jc w:val="both"/>
            </w:pPr>
            <w:r>
              <w:rPr>
                <w:rFonts w:ascii="Times New Roman"/>
                <w:b w:val="false"/>
                <w:i w:val="false"/>
                <w:color w:val="000000"/>
                <w:sz w:val="20"/>
              </w:rPr>
              <w:t xml:space="preserve">
ISO 11806-2:2011 негізінде МЕМСТ әзірлеу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 қосымшалардың</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және </w:t>
            </w:r>
            <w:r>
              <w:rPr>
                <w:rFonts w:ascii="Times New Roman"/>
                <w:b w:val="false"/>
                <w:i w:val="false"/>
                <w:color w:val="000000"/>
                <w:sz w:val="20"/>
              </w:rPr>
              <w:t>5-баптары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өңдеуге арналған машиналар. Қамыр илейтін машиналар. Қауіпсіздік және гигиена талаптары.</w:t>
            </w:r>
          </w:p>
          <w:p>
            <w:pPr>
              <w:spacing w:after="20"/>
              <w:ind w:left="20"/>
              <w:jc w:val="both"/>
            </w:pPr>
            <w:r>
              <w:rPr>
                <w:rFonts w:ascii="Times New Roman"/>
                <w:b w:val="false"/>
                <w:i w:val="false"/>
                <w:color w:val="000000"/>
                <w:sz w:val="20"/>
              </w:rPr>
              <w:t>
МЕМСТ 31523-2012 орнына EN 453:2014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 қосымшалардың</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және </w:t>
            </w:r>
            <w:r>
              <w:rPr>
                <w:rFonts w:ascii="Times New Roman"/>
                <w:b w:val="false"/>
                <w:i w:val="false"/>
                <w:color w:val="000000"/>
                <w:sz w:val="20"/>
              </w:rPr>
              <w:t>5-баптары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өңдеуге арналған машиналар. Планетарлық араластырғыштар. Қауіпсіздік және гигиена талаптары.</w:t>
            </w:r>
          </w:p>
          <w:p>
            <w:pPr>
              <w:spacing w:after="20"/>
              <w:ind w:left="20"/>
              <w:jc w:val="both"/>
            </w:pPr>
            <w:r>
              <w:rPr>
                <w:rFonts w:ascii="Times New Roman"/>
                <w:b w:val="false"/>
                <w:i w:val="false"/>
                <w:color w:val="000000"/>
                <w:sz w:val="20"/>
              </w:rPr>
              <w:t>
МЕМСТ EN 454-2013 орнына EN 454:2014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 қосымшалардың</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және </w:t>
            </w:r>
            <w:r>
              <w:rPr>
                <w:rFonts w:ascii="Times New Roman"/>
                <w:b w:val="false"/>
                <w:i w:val="false"/>
                <w:color w:val="000000"/>
                <w:sz w:val="20"/>
              </w:rPr>
              <w:t>5-баптары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Ұтқыр немесе жылжымалы домкраттар және оларға жататын көтергіш жабдықтар. </w:t>
            </w:r>
          </w:p>
          <w:p>
            <w:pPr>
              <w:spacing w:after="20"/>
              <w:ind w:left="20"/>
              <w:jc w:val="both"/>
            </w:pPr>
            <w:r>
              <w:rPr>
                <w:rFonts w:ascii="Times New Roman"/>
                <w:b w:val="false"/>
                <w:i w:val="false"/>
                <w:color w:val="000000"/>
                <w:sz w:val="20"/>
              </w:rPr>
              <w:t>
EN 1494:2000+A1:2008  ескере отырып СТБ EN 1494-2015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 қосымшалардың</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және </w:t>
            </w:r>
            <w:r>
              <w:rPr>
                <w:rFonts w:ascii="Times New Roman"/>
                <w:b w:val="false"/>
                <w:i w:val="false"/>
                <w:color w:val="000000"/>
                <w:sz w:val="20"/>
              </w:rPr>
              <w:t>5-баптары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тасығыштар. Жалпы техникалық талаптар және қауіпсіздік талаптары. 1-бөлік. Қоқыс артына тиелетін қоқыс тасығыштар.</w:t>
            </w:r>
          </w:p>
          <w:p>
            <w:pPr>
              <w:spacing w:after="20"/>
              <w:ind w:left="20"/>
              <w:jc w:val="both"/>
            </w:pPr>
            <w:r>
              <w:rPr>
                <w:rFonts w:ascii="Times New Roman"/>
                <w:b w:val="false"/>
                <w:i w:val="false"/>
                <w:color w:val="000000"/>
                <w:sz w:val="20"/>
              </w:rPr>
              <w:t>
МЕМСТ EN 1501-1-2014 орнына EN 1501-1:2011+A1:2015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 қосымшалардың</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және </w:t>
            </w:r>
            <w:r>
              <w:rPr>
                <w:rFonts w:ascii="Times New Roman"/>
                <w:b w:val="false"/>
                <w:i w:val="false"/>
                <w:color w:val="000000"/>
                <w:sz w:val="20"/>
              </w:rPr>
              <w:t>5-баптары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Қоқыс тасығыштар және олардың көтергіш құрылғылары. Жалпы техникалық талаптар және қауіпсіздік талаптары. </w:t>
            </w:r>
          </w:p>
          <w:p>
            <w:pPr>
              <w:spacing w:after="20"/>
              <w:ind w:left="20"/>
              <w:jc w:val="both"/>
            </w:pPr>
            <w:r>
              <w:rPr>
                <w:rFonts w:ascii="Times New Roman"/>
                <w:b w:val="false"/>
                <w:i w:val="false"/>
                <w:color w:val="000000"/>
                <w:sz w:val="20"/>
              </w:rPr>
              <w:t>3-бөлік. Алдынан тиейтін қоқыс тасығыштар.</w:t>
            </w:r>
          </w:p>
          <w:p>
            <w:pPr>
              <w:spacing w:after="20"/>
              <w:ind w:left="20"/>
              <w:jc w:val="both"/>
            </w:pPr>
            <w:r>
              <w:rPr>
                <w:rFonts w:ascii="Times New Roman"/>
                <w:b w:val="false"/>
                <w:i w:val="false"/>
                <w:color w:val="000000"/>
                <w:sz w:val="20"/>
              </w:rPr>
              <w:t>
EN 1501-3:2008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 қосымшалардың</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және </w:t>
            </w:r>
            <w:r>
              <w:rPr>
                <w:rFonts w:ascii="Times New Roman"/>
                <w:b w:val="false"/>
                <w:i w:val="false"/>
                <w:color w:val="000000"/>
                <w:sz w:val="20"/>
              </w:rPr>
              <w:t>5-баптары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 платформаларға қойылатын қауіпсіздік талаптары. 2-бөлік. Тік жылдамдықпен 0,15 м/с аспайтын жүктерді көтеруге арналған ғимараттың екіден артық тіркелген түсіру орындарына қызмет көрсететін көтергіш платформалар.</w:t>
            </w:r>
          </w:p>
          <w:p>
            <w:pPr>
              <w:spacing w:after="20"/>
              <w:ind w:left="20"/>
              <w:jc w:val="both"/>
            </w:pPr>
            <w:r>
              <w:rPr>
                <w:rFonts w:ascii="Times New Roman"/>
                <w:b w:val="false"/>
                <w:i w:val="false"/>
                <w:color w:val="000000"/>
                <w:sz w:val="20"/>
              </w:rPr>
              <w:t>
EN 1570-2:2016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 қосымшалардың</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және </w:t>
            </w:r>
            <w:r>
              <w:rPr>
                <w:rFonts w:ascii="Times New Roman"/>
                <w:b w:val="false"/>
                <w:i w:val="false"/>
                <w:color w:val="000000"/>
                <w:sz w:val="20"/>
              </w:rPr>
              <w:t>5-баптары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67.260</w:t>
            </w:r>
          </w:p>
          <w:p>
            <w:pPr>
              <w:spacing w:after="20"/>
              <w:ind w:left="20"/>
              <w:jc w:val="both"/>
            </w:pPr>
            <w:r>
              <w:rPr>
                <w:rFonts w:ascii="Times New Roman"/>
                <w:b w:val="false"/>
                <w:i w:val="false"/>
                <w:color w:val="000000"/>
                <w:sz w:val="20"/>
              </w:rPr>
              <w:t>
97.040.20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өңдеуге арналған машиналар. Айналмалы пештер. Қауіпсіздік және гигиена талаптары.</w:t>
            </w:r>
          </w:p>
          <w:p>
            <w:pPr>
              <w:spacing w:after="20"/>
              <w:ind w:left="20"/>
              <w:jc w:val="both"/>
            </w:pPr>
            <w:r>
              <w:rPr>
                <w:rFonts w:ascii="Times New Roman"/>
                <w:b w:val="false"/>
                <w:i w:val="false"/>
                <w:color w:val="000000"/>
                <w:sz w:val="20"/>
              </w:rPr>
              <w:t>
EN 1673:2000+A1:2009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 қосымшалардың</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және </w:t>
            </w:r>
            <w:r>
              <w:rPr>
                <w:rFonts w:ascii="Times New Roman"/>
                <w:b w:val="false"/>
                <w:i w:val="false"/>
                <w:color w:val="000000"/>
                <w:sz w:val="20"/>
              </w:rPr>
              <w:t>5-баптары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өнімдерін өңдеуге арналған машиналар. Қамыр жаншығыш машиналар. Қауіпсіздік және гигиена талаптары. </w:t>
            </w:r>
          </w:p>
          <w:p>
            <w:pPr>
              <w:spacing w:after="20"/>
              <w:ind w:left="20"/>
              <w:jc w:val="both"/>
            </w:pPr>
            <w:r>
              <w:rPr>
                <w:rFonts w:ascii="Times New Roman"/>
                <w:b w:val="false"/>
                <w:i w:val="false"/>
                <w:color w:val="000000"/>
                <w:sz w:val="20"/>
              </w:rPr>
              <w:t>
МЕМСТ 31522-2012 орнына EN 1674:2015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 қосымшалардың</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және </w:t>
            </w:r>
            <w:r>
              <w:rPr>
                <w:rFonts w:ascii="Times New Roman"/>
                <w:b w:val="false"/>
                <w:i w:val="false"/>
                <w:color w:val="000000"/>
                <w:sz w:val="20"/>
              </w:rPr>
              <w:t>5-баптары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өнімдерін өңдеуге арналған машиналар. Қамыр пішіндеу машиналары. Қауіпсіздік және гигиена талаптары. </w:t>
            </w:r>
          </w:p>
          <w:p>
            <w:pPr>
              <w:spacing w:after="20"/>
              <w:ind w:left="20"/>
              <w:jc w:val="both"/>
            </w:pPr>
            <w:r>
              <w:rPr>
                <w:rFonts w:ascii="Times New Roman"/>
                <w:b w:val="false"/>
                <w:i w:val="false"/>
                <w:color w:val="000000"/>
                <w:sz w:val="20"/>
              </w:rPr>
              <w:t>
МЕМСТ 31524-2012 орнына EN 12041:2014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 қосымшалардың</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және </w:t>
            </w:r>
            <w:r>
              <w:rPr>
                <w:rFonts w:ascii="Times New Roman"/>
                <w:b w:val="false"/>
                <w:i w:val="false"/>
                <w:color w:val="000000"/>
                <w:sz w:val="20"/>
              </w:rPr>
              <w:t>5-баптары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өнеркәсібіне арналған машиналар мен жабдықтар. Автоматты қамыр ажыратқыш машиналар. Қауіпсіздік және гигиена талаптары. </w:t>
            </w:r>
          </w:p>
          <w:p>
            <w:pPr>
              <w:spacing w:after="20"/>
              <w:ind w:left="20"/>
              <w:jc w:val="both"/>
            </w:pPr>
            <w:r>
              <w:rPr>
                <w:rFonts w:ascii="Times New Roman"/>
                <w:b w:val="false"/>
                <w:i w:val="false"/>
                <w:color w:val="000000"/>
                <w:sz w:val="20"/>
              </w:rPr>
              <w:t>
МЕМСТ EN 12042-2013 орнына EN 12042:2014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 қосымшалардың</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және </w:t>
            </w:r>
            <w:r>
              <w:rPr>
                <w:rFonts w:ascii="Times New Roman"/>
                <w:b w:val="false"/>
                <w:i w:val="false"/>
                <w:color w:val="000000"/>
                <w:sz w:val="20"/>
              </w:rPr>
              <w:t>5-баптары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өнімдерін өңдеуге арналған машиналар. Қамыр толықсытуға арналған шкафтар. Қауіпсіздік және гигиена талаптары. </w:t>
            </w:r>
          </w:p>
          <w:p>
            <w:pPr>
              <w:spacing w:after="20"/>
              <w:ind w:left="20"/>
              <w:jc w:val="both"/>
            </w:pPr>
            <w:r>
              <w:rPr>
                <w:rFonts w:ascii="Times New Roman"/>
                <w:b w:val="false"/>
                <w:i w:val="false"/>
                <w:color w:val="000000"/>
                <w:sz w:val="20"/>
              </w:rPr>
              <w:t>
МЕМСТ 31527-2012 орнына EN 12043:2014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 қосымшалардың</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және </w:t>
            </w:r>
            <w:r>
              <w:rPr>
                <w:rFonts w:ascii="Times New Roman"/>
                <w:b w:val="false"/>
                <w:i w:val="false"/>
                <w:color w:val="000000"/>
                <w:sz w:val="20"/>
              </w:rPr>
              <w:t>5-баптары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w:t>
            </w:r>
          </w:p>
          <w:p>
            <w:pPr>
              <w:spacing w:after="20"/>
              <w:ind w:left="20"/>
              <w:jc w:val="both"/>
            </w:pPr>
            <w:r>
              <w:rPr>
                <w:rFonts w:ascii="Times New Roman"/>
                <w:b w:val="false"/>
                <w:i w:val="false"/>
                <w:color w:val="000000"/>
                <w:sz w:val="20"/>
              </w:rPr>
              <w:t>
13.280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Машиналардың қауіпсіздігі. Машиналардан шығатын сәулелену қауіптілігін бағалау және азайту. 2-бөлік. Сәулеленуді өлшеу әдістері.</w:t>
            </w:r>
          </w:p>
          <w:p>
            <w:pPr>
              <w:spacing w:after="20"/>
              <w:ind w:left="20"/>
              <w:jc w:val="both"/>
            </w:pPr>
            <w:r>
              <w:rPr>
                <w:rFonts w:ascii="Times New Roman"/>
                <w:b w:val="false"/>
                <w:i w:val="false"/>
                <w:color w:val="000000"/>
                <w:sz w:val="20"/>
              </w:rPr>
              <w:t>
EN 12198-2:2002+А.1:2008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 қосымшалардың</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және </w:t>
            </w:r>
            <w:r>
              <w:rPr>
                <w:rFonts w:ascii="Times New Roman"/>
                <w:b w:val="false"/>
                <w:i w:val="false"/>
                <w:color w:val="000000"/>
                <w:sz w:val="20"/>
              </w:rPr>
              <w:t>5-баптары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w:t>
            </w:r>
          </w:p>
          <w:p>
            <w:pPr>
              <w:spacing w:after="20"/>
              <w:ind w:left="20"/>
              <w:jc w:val="both"/>
            </w:pPr>
            <w:r>
              <w:rPr>
                <w:rFonts w:ascii="Times New Roman"/>
                <w:b w:val="false"/>
                <w:i w:val="false"/>
                <w:color w:val="000000"/>
                <w:sz w:val="20"/>
              </w:rPr>
              <w:t>
13.280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Машиналардың қауіпсіздігі. Машиналардан шығатын сәулелену қауіптілігін бағалау және азайту. 3-бөлік. Экрандау және оқшаулау арқылы сәулеленуді азайту.</w:t>
            </w:r>
          </w:p>
          <w:p>
            <w:pPr>
              <w:spacing w:after="20"/>
              <w:ind w:left="20"/>
              <w:jc w:val="both"/>
            </w:pPr>
            <w:r>
              <w:rPr>
                <w:rFonts w:ascii="Times New Roman"/>
                <w:b w:val="false"/>
                <w:i w:val="false"/>
                <w:color w:val="000000"/>
                <w:sz w:val="20"/>
              </w:rPr>
              <w:t>
EN 12198-3:2002+А.1:2008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 қосымшалардың</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және </w:t>
            </w:r>
            <w:r>
              <w:rPr>
                <w:rFonts w:ascii="Times New Roman"/>
                <w:b w:val="false"/>
                <w:i w:val="false"/>
                <w:color w:val="000000"/>
                <w:sz w:val="20"/>
              </w:rPr>
              <w:t>5-баптары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өнімдерін өңдеуге арналған машиналар. Таспалы аралары бар машиналар. Қауіпсіздік және гигиена талаптары. </w:t>
            </w:r>
          </w:p>
          <w:p>
            <w:pPr>
              <w:spacing w:after="20"/>
              <w:ind w:left="20"/>
              <w:jc w:val="both"/>
            </w:pPr>
            <w:r>
              <w:rPr>
                <w:rFonts w:ascii="Times New Roman"/>
                <w:b w:val="false"/>
                <w:i w:val="false"/>
                <w:color w:val="000000"/>
                <w:sz w:val="20"/>
              </w:rPr>
              <w:t>
МЕМСТ 31525-2012 орнына EN 12268:2014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 қосымшалардың</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және </w:t>
            </w:r>
            <w:r>
              <w:rPr>
                <w:rFonts w:ascii="Times New Roman"/>
                <w:b w:val="false"/>
                <w:i w:val="false"/>
                <w:color w:val="000000"/>
                <w:sz w:val="20"/>
              </w:rPr>
              <w:t>5-баптары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өнімдерін өңдеуге арналған машиналар. Ет тартқыштар. Қауіпсіздік және гигиена талаптары. </w:t>
            </w:r>
          </w:p>
          <w:p>
            <w:pPr>
              <w:spacing w:after="20"/>
              <w:ind w:left="20"/>
              <w:jc w:val="both"/>
            </w:pPr>
            <w:r>
              <w:rPr>
                <w:rFonts w:ascii="Times New Roman"/>
                <w:b w:val="false"/>
                <w:i w:val="false"/>
                <w:color w:val="000000"/>
                <w:sz w:val="20"/>
              </w:rPr>
              <w:t>
EN 12331:2015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 қосымшалардың</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және </w:t>
            </w:r>
            <w:r>
              <w:rPr>
                <w:rFonts w:ascii="Times New Roman"/>
                <w:b w:val="false"/>
                <w:i w:val="false"/>
                <w:color w:val="000000"/>
                <w:sz w:val="20"/>
              </w:rPr>
              <w:t>5-баптары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өнімдерін өңдеуге арналған машиналар. Теріні сыпыруға арналған машиналар және жұмсартуға арналған машиналар. Қауіпсіздік және гигиена талаптары. </w:t>
            </w:r>
          </w:p>
          <w:p>
            <w:pPr>
              <w:spacing w:after="20"/>
              <w:ind w:left="20"/>
              <w:jc w:val="both"/>
            </w:pPr>
            <w:r>
              <w:rPr>
                <w:rFonts w:ascii="Times New Roman"/>
                <w:b w:val="false"/>
                <w:i w:val="false"/>
                <w:color w:val="000000"/>
                <w:sz w:val="20"/>
              </w:rPr>
              <w:t>
EN 12355:2003+A1:2010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 қосымшалардың</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және </w:t>
            </w:r>
            <w:r>
              <w:rPr>
                <w:rFonts w:ascii="Times New Roman"/>
                <w:b w:val="false"/>
                <w:i w:val="false"/>
                <w:color w:val="000000"/>
                <w:sz w:val="20"/>
              </w:rPr>
              <w:t>5-баптары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өнімдерін өңдеуге арналған машиналар. Толтыру машиналары және қосалқы механизмдер. Қауіпсіздік және гигиена талаптары. </w:t>
            </w:r>
          </w:p>
          <w:p>
            <w:pPr>
              <w:spacing w:after="20"/>
              <w:ind w:left="20"/>
              <w:jc w:val="both"/>
            </w:pPr>
            <w:r>
              <w:rPr>
                <w:rFonts w:ascii="Times New Roman"/>
                <w:b w:val="false"/>
                <w:i w:val="false"/>
                <w:color w:val="000000"/>
                <w:sz w:val="20"/>
              </w:rPr>
              <w:t>
EN 12463:2014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 қосымшалардың</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және </w:t>
            </w:r>
            <w:r>
              <w:rPr>
                <w:rFonts w:ascii="Times New Roman"/>
                <w:b w:val="false"/>
                <w:i w:val="false"/>
                <w:color w:val="000000"/>
                <w:sz w:val="20"/>
              </w:rPr>
              <w:t>5-баптары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өнімдерін өңдеуге арналған машиналар. Тағамдық майлар мен майларды дайындауға арналған центрифугалар. Қауіпсіздік және гигиена талаптары. </w:t>
            </w:r>
          </w:p>
          <w:p>
            <w:pPr>
              <w:spacing w:after="20"/>
              <w:ind w:left="20"/>
              <w:jc w:val="both"/>
            </w:pPr>
            <w:r>
              <w:rPr>
                <w:rFonts w:ascii="Times New Roman"/>
                <w:b w:val="false"/>
                <w:i w:val="false"/>
                <w:color w:val="000000"/>
                <w:sz w:val="20"/>
              </w:rPr>
              <w:t>
EN 12505:2000+A1:2009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 қосымшалардың</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және </w:t>
            </w:r>
            <w:r>
              <w:rPr>
                <w:rFonts w:ascii="Times New Roman"/>
                <w:b w:val="false"/>
                <w:i w:val="false"/>
                <w:color w:val="000000"/>
                <w:sz w:val="20"/>
              </w:rPr>
              <w:t>5-баптары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Центрифугалар.Жалпы қауіпсіздік талаптары. </w:t>
            </w:r>
          </w:p>
          <w:p>
            <w:pPr>
              <w:spacing w:after="20"/>
              <w:ind w:left="20"/>
              <w:jc w:val="both"/>
            </w:pPr>
            <w:r>
              <w:rPr>
                <w:rFonts w:ascii="Times New Roman"/>
                <w:b w:val="false"/>
                <w:i w:val="false"/>
                <w:color w:val="000000"/>
                <w:sz w:val="20"/>
              </w:rPr>
              <w:t>
EN 12547:2014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 қосымшалардың</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және </w:t>
            </w:r>
            <w:r>
              <w:rPr>
                <w:rFonts w:ascii="Times New Roman"/>
                <w:b w:val="false"/>
                <w:i w:val="false"/>
                <w:color w:val="000000"/>
                <w:sz w:val="20"/>
              </w:rPr>
              <w:t>5-баптары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Жабын жағуға арналған қондырғылар. Электрмен отырғызу әдісімен органикалық сұйық жабын материалдарын батырып жабуға және жағуға арналған машиналар. Қауіпсіздік талаптары. </w:t>
            </w:r>
          </w:p>
          <w:p>
            <w:pPr>
              <w:spacing w:after="20"/>
              <w:ind w:left="20"/>
              <w:jc w:val="both"/>
            </w:pPr>
            <w:r>
              <w:rPr>
                <w:rFonts w:ascii="Times New Roman"/>
                <w:b w:val="false"/>
                <w:i w:val="false"/>
                <w:color w:val="000000"/>
                <w:sz w:val="20"/>
              </w:rPr>
              <w:t>
EN 12581:2005+A1:2010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 қосымшалардың</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және </w:t>
            </w:r>
            <w:r>
              <w:rPr>
                <w:rFonts w:ascii="Times New Roman"/>
                <w:b w:val="false"/>
                <w:i w:val="false"/>
                <w:color w:val="000000"/>
                <w:sz w:val="20"/>
              </w:rPr>
              <w:t>5-баптары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Қысыммен жабуға арналған материалдарды беруге және циркуляциялауға арналған машиналар. Қауіпсіздік талаптары. </w:t>
            </w:r>
          </w:p>
          <w:p>
            <w:pPr>
              <w:spacing w:after="20"/>
              <w:ind w:left="20"/>
              <w:jc w:val="both"/>
            </w:pPr>
            <w:r>
              <w:rPr>
                <w:rFonts w:ascii="Times New Roman"/>
                <w:b w:val="false"/>
                <w:i w:val="false"/>
                <w:color w:val="000000"/>
                <w:sz w:val="20"/>
              </w:rPr>
              <w:t>
EN 12621:2006+A1:2010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 қосымшалардың</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және </w:t>
            </w:r>
            <w:r>
              <w:rPr>
                <w:rFonts w:ascii="Times New Roman"/>
                <w:b w:val="false"/>
                <w:i w:val="false"/>
                <w:color w:val="000000"/>
                <w:sz w:val="20"/>
              </w:rPr>
              <w:t>5-баптары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және орман шаруашылығы машиналары. Жақын маңдағы оператор басқаратын механикаландырылған орақтар. Қауіпсіздік. </w:t>
            </w:r>
          </w:p>
          <w:p>
            <w:pPr>
              <w:spacing w:after="20"/>
              <w:ind w:left="20"/>
              <w:jc w:val="both"/>
            </w:pPr>
            <w:r>
              <w:rPr>
                <w:rFonts w:ascii="Times New Roman"/>
                <w:b w:val="false"/>
                <w:i w:val="false"/>
                <w:color w:val="000000"/>
                <w:sz w:val="20"/>
              </w:rPr>
              <w:t>
EN 12733:2018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 қосымшалардың</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және </w:t>
            </w:r>
            <w:r>
              <w:rPr>
                <w:rFonts w:ascii="Times New Roman"/>
                <w:b w:val="false"/>
                <w:i w:val="false"/>
                <w:color w:val="000000"/>
                <w:sz w:val="20"/>
              </w:rPr>
              <w:t>5-баптары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Жабын материалдарын араластыруға арналған машиналар. Қауіпсіздік талаптары. 1-бөлік. Автомобильді қайта өңдеу үшін қолданылатын араластыру машиналары. </w:t>
            </w:r>
          </w:p>
          <w:p>
            <w:pPr>
              <w:spacing w:after="20"/>
              <w:ind w:left="20"/>
              <w:jc w:val="both"/>
            </w:pPr>
            <w:r>
              <w:rPr>
                <w:rFonts w:ascii="Times New Roman"/>
                <w:b w:val="false"/>
                <w:i w:val="false"/>
                <w:color w:val="000000"/>
                <w:sz w:val="20"/>
              </w:rPr>
              <w:t>
EN 12757-1:2005+A1:2010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 қосымшалардың</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және </w:t>
            </w:r>
            <w:r>
              <w:rPr>
                <w:rFonts w:ascii="Times New Roman"/>
                <w:b w:val="false"/>
                <w:i w:val="false"/>
                <w:color w:val="000000"/>
                <w:sz w:val="20"/>
              </w:rPr>
              <w:t>5-баптары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өнімдерін өңдеуге арналған машиналар. Көкөністерді қабығынан тазартуға арналған машиналар. Қауіпсіздік және гигиена талаптары. </w:t>
            </w:r>
          </w:p>
          <w:p>
            <w:pPr>
              <w:spacing w:after="20"/>
              <w:ind w:left="20"/>
              <w:jc w:val="both"/>
            </w:pPr>
            <w:r>
              <w:rPr>
                <w:rFonts w:ascii="Times New Roman"/>
                <w:b w:val="false"/>
                <w:i w:val="false"/>
                <w:color w:val="000000"/>
                <w:sz w:val="20"/>
              </w:rPr>
              <w:t>
EN 13208:2003+A1:2010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 қосымшалардың</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және </w:t>
            </w:r>
            <w:r>
              <w:rPr>
                <w:rFonts w:ascii="Times New Roman"/>
                <w:b w:val="false"/>
                <w:i w:val="false"/>
                <w:color w:val="000000"/>
                <w:sz w:val="20"/>
              </w:rPr>
              <w:t>5-баптары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Макарон өнімдерін өндіруге арналған машиналар мен жабдықтар. Спредер, қамырды созуға және кесуге арналған машиналар, беруге арналған конвейер және макарон өнімдерін буып-түюге арналған құрылғы. Қауіпсіздік және гигиена талаптары. </w:t>
            </w:r>
          </w:p>
          <w:p>
            <w:pPr>
              <w:spacing w:after="20"/>
              <w:ind w:left="20"/>
              <w:jc w:val="both"/>
            </w:pPr>
            <w:r>
              <w:rPr>
                <w:rFonts w:ascii="Times New Roman"/>
                <w:b w:val="false"/>
                <w:i w:val="false"/>
                <w:color w:val="000000"/>
                <w:sz w:val="20"/>
              </w:rPr>
              <w:t>
EN 13379:2001+A1:2013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 қосымшалардың</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және </w:t>
            </w:r>
            <w:r>
              <w:rPr>
                <w:rFonts w:ascii="Times New Roman"/>
                <w:b w:val="false"/>
                <w:i w:val="false"/>
                <w:color w:val="000000"/>
                <w:sz w:val="20"/>
              </w:rPr>
              <w:t>5-баптары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өнімдерін өңдеуге арналған машиналар. Өнімді текшелер түрінде кесуге арналған машиналар. Қауіпсіздік және гигиена талаптары. </w:t>
            </w:r>
          </w:p>
          <w:p>
            <w:pPr>
              <w:spacing w:after="20"/>
              <w:ind w:left="20"/>
              <w:jc w:val="both"/>
            </w:pPr>
            <w:r>
              <w:rPr>
                <w:rFonts w:ascii="Times New Roman"/>
                <w:b w:val="false"/>
                <w:i w:val="false"/>
                <w:color w:val="000000"/>
                <w:sz w:val="20"/>
              </w:rPr>
              <w:t>
МЕМСТ 31521-2012 орнына EN 13871:2014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 қосымшалардың</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және </w:t>
            </w:r>
            <w:r>
              <w:rPr>
                <w:rFonts w:ascii="Times New Roman"/>
                <w:b w:val="false"/>
                <w:i w:val="false"/>
                <w:color w:val="000000"/>
                <w:sz w:val="20"/>
              </w:rPr>
              <w:t>5-баптары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97.040.40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өнімдерін өңдеуге арналған машиналар. Конвейерлі ыдыс-аяқ жуу машиналары. Қауіпсіздік және гигиена талаптары. </w:t>
            </w:r>
          </w:p>
          <w:p>
            <w:pPr>
              <w:spacing w:after="20"/>
              <w:ind w:left="20"/>
              <w:jc w:val="both"/>
            </w:pPr>
            <w:r>
              <w:rPr>
                <w:rFonts w:ascii="Times New Roman"/>
                <w:b w:val="false"/>
                <w:i w:val="false"/>
                <w:color w:val="000000"/>
                <w:sz w:val="20"/>
              </w:rPr>
              <w:t>
EN 14957:2006+A1:2010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 қосымшалардың</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және </w:t>
            </w:r>
            <w:r>
              <w:rPr>
                <w:rFonts w:ascii="Times New Roman"/>
                <w:b w:val="false"/>
                <w:i w:val="false"/>
                <w:color w:val="000000"/>
                <w:sz w:val="20"/>
              </w:rPr>
              <w:t>5-баптары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өңдеуге арналған машиналар. Өнеркәсіптік автоматты тілім кескіштер. Қауіпсіздік және гигиена талаптары.</w:t>
            </w:r>
          </w:p>
          <w:p>
            <w:pPr>
              <w:spacing w:after="20"/>
              <w:ind w:left="20"/>
              <w:jc w:val="both"/>
            </w:pPr>
            <w:r>
              <w:rPr>
                <w:rFonts w:ascii="Times New Roman"/>
                <w:b w:val="false"/>
                <w:i w:val="false"/>
                <w:color w:val="000000"/>
                <w:sz w:val="20"/>
              </w:rPr>
              <w:t>
EN 16743:2016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 қосымшалардың</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және </w:t>
            </w:r>
            <w:r>
              <w:rPr>
                <w:rFonts w:ascii="Times New Roman"/>
                <w:b w:val="false"/>
                <w:i w:val="false"/>
                <w:color w:val="000000"/>
                <w:sz w:val="20"/>
              </w:rPr>
              <w:t>5-баптары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қазатын машиналар. Электрондық элементтері бар машиналарды басқару жүйелері (MCS). 2-бөлік. ISO 15998 пайдалану және қолдану.</w:t>
            </w:r>
          </w:p>
          <w:p>
            <w:pPr>
              <w:spacing w:after="20"/>
              <w:ind w:left="20"/>
              <w:jc w:val="both"/>
            </w:pPr>
            <w:r>
              <w:rPr>
                <w:rFonts w:ascii="Times New Roman"/>
                <w:b w:val="false"/>
                <w:i w:val="false"/>
                <w:color w:val="000000"/>
                <w:sz w:val="20"/>
              </w:rPr>
              <w:t>
ISO/TS 15998-2:2012 негізінде МЕСТ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 қосымшалардың</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және </w:t>
            </w:r>
            <w:r>
              <w:rPr>
                <w:rFonts w:ascii="Times New Roman"/>
                <w:b w:val="false"/>
                <w:i w:val="false"/>
                <w:color w:val="000000"/>
                <w:sz w:val="20"/>
              </w:rPr>
              <w:t>5-баптары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қазатын машиналар. Оператор кабинасындағы қоршаған орта жағдайлары. 4-бөлік. Жылыту, желдету және ауаны баптау (HVAC) әдісі және пайдалану сипаттамалары.</w:t>
            </w:r>
          </w:p>
          <w:p>
            <w:pPr>
              <w:spacing w:after="20"/>
              <w:ind w:left="20"/>
              <w:jc w:val="both"/>
            </w:pPr>
            <w:r>
              <w:rPr>
                <w:rFonts w:ascii="Times New Roman"/>
                <w:b w:val="false"/>
                <w:i w:val="false"/>
                <w:color w:val="000000"/>
                <w:sz w:val="20"/>
              </w:rPr>
              <w:t>
МЕМСТ ИСО 10263-4-2000 орнына  ISO 10263-4:2009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 қосымшалардың</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және </w:t>
            </w:r>
            <w:r>
              <w:rPr>
                <w:rFonts w:ascii="Times New Roman"/>
                <w:b w:val="false"/>
                <w:i w:val="false"/>
                <w:color w:val="000000"/>
                <w:sz w:val="20"/>
              </w:rPr>
              <w:t>5-баптары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тиегіштер. Қауіпсіздік талаптары және тексеру. 1-бөлік. Өздігінен жүретін өнеркәсіптік тиегіштер, автоматты басқарылатын тиегіштерден, ұшып шығуы өзгеретін тиегіштерден және жүктерді тасымалдайтын тиегіштерден басқа.</w:t>
            </w:r>
          </w:p>
          <w:p>
            <w:pPr>
              <w:spacing w:after="20"/>
              <w:ind w:left="20"/>
              <w:jc w:val="both"/>
            </w:pPr>
            <w:r>
              <w:rPr>
                <w:rFonts w:ascii="Times New Roman"/>
                <w:b w:val="false"/>
                <w:i w:val="false"/>
                <w:color w:val="000000"/>
                <w:sz w:val="20"/>
              </w:rPr>
              <w:t>
ISO 3691-1:2011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 қосымшалардың</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және </w:t>
            </w:r>
            <w:r>
              <w:rPr>
                <w:rFonts w:ascii="Times New Roman"/>
                <w:b w:val="false"/>
                <w:i w:val="false"/>
                <w:color w:val="000000"/>
                <w:sz w:val="20"/>
              </w:rPr>
              <w:t>5-баптары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тиегіштер. Қауіпсіздік талаптары және тексеру. 2-бөлік. Реттелетін жылжымалы жүк көтергіші бар өздігінен жүретін қаттауыштар.</w:t>
            </w:r>
          </w:p>
          <w:p>
            <w:pPr>
              <w:spacing w:after="20"/>
              <w:ind w:left="20"/>
              <w:jc w:val="both"/>
            </w:pPr>
            <w:r>
              <w:rPr>
                <w:rFonts w:ascii="Times New Roman"/>
                <w:b w:val="false"/>
                <w:i w:val="false"/>
                <w:color w:val="000000"/>
                <w:sz w:val="20"/>
              </w:rPr>
              <w:t>
ISO 3691-2:2016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 қосымшалардың</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және </w:t>
            </w:r>
            <w:r>
              <w:rPr>
                <w:rFonts w:ascii="Times New Roman"/>
                <w:b w:val="false"/>
                <w:i w:val="false"/>
                <w:color w:val="000000"/>
                <w:sz w:val="20"/>
              </w:rPr>
              <w:t>5-баптары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тиегіштер. Қауіпсіздік талаптары және тексеру. 3-бөлік. Оператордың көтерілетін жұмыс орны бар тиегіштерге және арнайы көтерілген жүктермен қозғалуға арналған тиегіштерге қойылатын қосымша талаптар.</w:t>
            </w:r>
          </w:p>
          <w:p>
            <w:pPr>
              <w:spacing w:after="20"/>
              <w:ind w:left="20"/>
              <w:jc w:val="both"/>
            </w:pPr>
            <w:r>
              <w:rPr>
                <w:rFonts w:ascii="Times New Roman"/>
                <w:b w:val="false"/>
                <w:i w:val="false"/>
                <w:color w:val="000000"/>
                <w:sz w:val="20"/>
              </w:rPr>
              <w:t>
ISO 3691-3:2016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 қосымшалардың</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және </w:t>
            </w:r>
            <w:r>
              <w:rPr>
                <w:rFonts w:ascii="Times New Roman"/>
                <w:b w:val="false"/>
                <w:i w:val="false"/>
                <w:color w:val="000000"/>
                <w:sz w:val="20"/>
              </w:rPr>
              <w:t>5-баптары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тиегіштер. Қауіпсіздік талаптары және тексеру. 5-бөлік. Жанында жүріп келе жатқан оператормен қозғалысқа келтірілетін тиегіштер.</w:t>
            </w:r>
          </w:p>
          <w:p>
            <w:pPr>
              <w:spacing w:after="20"/>
              <w:ind w:left="20"/>
              <w:jc w:val="both"/>
            </w:pPr>
            <w:r>
              <w:rPr>
                <w:rFonts w:ascii="Times New Roman"/>
                <w:b w:val="false"/>
                <w:i w:val="false"/>
                <w:color w:val="000000"/>
                <w:sz w:val="20"/>
              </w:rPr>
              <w:t>
ISO 3691-5:2014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 қосымшалардың</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және </w:t>
            </w:r>
            <w:r>
              <w:rPr>
                <w:rFonts w:ascii="Times New Roman"/>
                <w:b w:val="false"/>
                <w:i w:val="false"/>
                <w:color w:val="000000"/>
                <w:sz w:val="20"/>
              </w:rPr>
              <w:t>5-баптары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тиегіштер. Қауіпсіздік талаптары және тексеру. 6-бөлік. Жүктерді және персоналды тасымалдауға арналған көлік құралдары.</w:t>
            </w:r>
          </w:p>
          <w:p>
            <w:pPr>
              <w:spacing w:after="20"/>
              <w:ind w:left="20"/>
              <w:jc w:val="both"/>
            </w:pPr>
            <w:r>
              <w:rPr>
                <w:rFonts w:ascii="Times New Roman"/>
                <w:b w:val="false"/>
                <w:i w:val="false"/>
                <w:color w:val="000000"/>
                <w:sz w:val="20"/>
              </w:rPr>
              <w:t>
ISO 3691-6:2013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 қосымшалардың</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және </w:t>
            </w:r>
            <w:r>
              <w:rPr>
                <w:rFonts w:ascii="Times New Roman"/>
                <w:b w:val="false"/>
                <w:i w:val="false"/>
                <w:color w:val="000000"/>
                <w:sz w:val="20"/>
              </w:rPr>
              <w:t>5-баптары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01.080.20</w:t>
            </w:r>
          </w:p>
          <w:p>
            <w:pPr>
              <w:spacing w:after="20"/>
              <w:ind w:left="20"/>
              <w:jc w:val="both"/>
            </w:pPr>
            <w:r>
              <w:rPr>
                <w:rFonts w:ascii="Times New Roman"/>
                <w:b w:val="false"/>
                <w:i w:val="false"/>
                <w:color w:val="000000"/>
                <w:sz w:val="20"/>
              </w:rPr>
              <w:t>
65.060.70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 ауыл шаруашылығы жұмыстары мен орман өсіруге арналған машиналар, механикаландырылған көгал және бақша жабдықтары. Басқару органдары үшін символдар және басқа да таңбалар. 3-бөлік. Көгал және бақша механикаландырылған жабдығы үшін символдар.</w:t>
            </w:r>
          </w:p>
          <w:p>
            <w:pPr>
              <w:spacing w:after="20"/>
              <w:ind w:left="20"/>
              <w:jc w:val="both"/>
            </w:pPr>
            <w:r>
              <w:rPr>
                <w:rFonts w:ascii="Times New Roman"/>
                <w:b w:val="false"/>
                <w:i w:val="false"/>
                <w:color w:val="000000"/>
                <w:sz w:val="20"/>
              </w:rPr>
              <w:t>
ISO 3767-3:2016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 қосымшалардың</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және </w:t>
            </w:r>
            <w:r>
              <w:rPr>
                <w:rFonts w:ascii="Times New Roman"/>
                <w:b w:val="false"/>
                <w:i w:val="false"/>
                <w:color w:val="000000"/>
                <w:sz w:val="20"/>
              </w:rPr>
              <w:t>5-баптары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01.080.20</w:t>
            </w:r>
          </w:p>
          <w:p>
            <w:pPr>
              <w:spacing w:after="20"/>
              <w:ind w:left="20"/>
              <w:jc w:val="both"/>
            </w:pPr>
            <w:r>
              <w:rPr>
                <w:rFonts w:ascii="Times New Roman"/>
                <w:b w:val="false"/>
                <w:i w:val="false"/>
                <w:color w:val="000000"/>
                <w:sz w:val="20"/>
              </w:rPr>
              <w:t>
65.060.80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 ауыл шаруашылығы жұмыстары мен орман өсіруге арналған машиналар, механикаландырылған көгал және бақша жабдықтары. Басқару органдары үшін символдар және басқа да таңбалар. 4-бөлік. Орман шаруашылығы машиналары үшін символдар.</w:t>
            </w:r>
          </w:p>
          <w:p>
            <w:pPr>
              <w:spacing w:after="20"/>
              <w:ind w:left="20"/>
              <w:jc w:val="both"/>
            </w:pPr>
            <w:r>
              <w:rPr>
                <w:rFonts w:ascii="Times New Roman"/>
                <w:b w:val="false"/>
                <w:i w:val="false"/>
                <w:color w:val="000000"/>
                <w:sz w:val="20"/>
              </w:rPr>
              <w:t>
ISO 3767-4:2016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 қосымшалардың</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және </w:t>
            </w:r>
            <w:r>
              <w:rPr>
                <w:rFonts w:ascii="Times New Roman"/>
                <w:b w:val="false"/>
                <w:i w:val="false"/>
                <w:color w:val="000000"/>
                <w:sz w:val="20"/>
              </w:rPr>
              <w:t>5-баптары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01.080.20</w:t>
            </w:r>
          </w:p>
          <w:p>
            <w:pPr>
              <w:spacing w:after="20"/>
              <w:ind w:left="20"/>
              <w:jc w:val="both"/>
            </w:pPr>
            <w:r>
              <w:rPr>
                <w:rFonts w:ascii="Times New Roman"/>
                <w:b w:val="false"/>
                <w:i w:val="false"/>
                <w:color w:val="000000"/>
                <w:sz w:val="20"/>
              </w:rPr>
              <w:t>
65.060.80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 ауыл шаруашылығы жұмыстары мен орман өсіруге арналған машиналар, механикаландырылған көгал және бақша жабдықтары. Басқару органдары үшін символдар және басқа да таңбалар. 5-бөлік. Орман өсіруге арналған қол тасымалды машиналарға арналған символдар.</w:t>
            </w:r>
          </w:p>
          <w:p>
            <w:pPr>
              <w:spacing w:after="20"/>
              <w:ind w:left="20"/>
              <w:jc w:val="both"/>
            </w:pPr>
            <w:r>
              <w:rPr>
                <w:rFonts w:ascii="Times New Roman"/>
                <w:b w:val="false"/>
                <w:i w:val="false"/>
                <w:color w:val="000000"/>
                <w:sz w:val="20"/>
              </w:rPr>
              <w:t>
ISO 3767-5:2016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 қосымшалардың</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және </w:t>
            </w:r>
            <w:r>
              <w:rPr>
                <w:rFonts w:ascii="Times New Roman"/>
                <w:b w:val="false"/>
                <w:i w:val="false"/>
                <w:color w:val="000000"/>
                <w:sz w:val="20"/>
              </w:rPr>
              <w:t>5-баптары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машиналары. Қауіпсіздік. 1-бөлік. Жалпы талаптар. </w:t>
            </w:r>
          </w:p>
          <w:p>
            <w:pPr>
              <w:spacing w:after="20"/>
              <w:ind w:left="20"/>
              <w:jc w:val="both"/>
            </w:pPr>
            <w:r>
              <w:rPr>
                <w:rFonts w:ascii="Times New Roman"/>
                <w:b w:val="false"/>
                <w:i w:val="false"/>
                <w:color w:val="000000"/>
                <w:sz w:val="20"/>
              </w:rPr>
              <w:t>
МЕМСТ ISO 4254-1-2013 орнына ISO 4254-1:2013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 қосымшалардың</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және </w:t>
            </w:r>
            <w:r>
              <w:rPr>
                <w:rFonts w:ascii="Times New Roman"/>
                <w:b w:val="false"/>
                <w:i w:val="false"/>
                <w:color w:val="000000"/>
                <w:sz w:val="20"/>
              </w:rPr>
              <w:t>5-баптары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машиналары. Қауіпсіздік. 5-бөлік. Механикалық жетегі бар топырақ өңдейтін машиналар.</w:t>
            </w:r>
          </w:p>
          <w:p>
            <w:pPr>
              <w:spacing w:after="20"/>
              <w:ind w:left="20"/>
              <w:jc w:val="both"/>
            </w:pPr>
            <w:r>
              <w:rPr>
                <w:rFonts w:ascii="Times New Roman"/>
                <w:b w:val="false"/>
                <w:i w:val="false"/>
                <w:color w:val="000000"/>
                <w:sz w:val="20"/>
              </w:rPr>
              <w:t>
МЕМСТ ЕН 708-2004 орнына ISO 4254-5:2018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 қосымшалардың</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және </w:t>
            </w:r>
            <w:r>
              <w:rPr>
                <w:rFonts w:ascii="Times New Roman"/>
                <w:b w:val="false"/>
                <w:i w:val="false"/>
                <w:color w:val="000000"/>
                <w:sz w:val="20"/>
              </w:rPr>
              <w:t>5-баптары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машиналары. Қауіпсіздік. 8-бөлік. Қатты таңайтқыштар себуге арналған машиналар.</w:t>
            </w:r>
          </w:p>
          <w:p>
            <w:pPr>
              <w:spacing w:after="20"/>
              <w:ind w:left="20"/>
              <w:jc w:val="both"/>
            </w:pPr>
            <w:r>
              <w:rPr>
                <w:rFonts w:ascii="Times New Roman"/>
                <w:b w:val="false"/>
                <w:i w:val="false"/>
                <w:color w:val="000000"/>
                <w:sz w:val="20"/>
              </w:rPr>
              <w:t>
МЕМСТ ISO 4254-8-2013 орнына ISO 4254-8:2018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 қосымшалардың</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және </w:t>
            </w:r>
            <w:r>
              <w:rPr>
                <w:rFonts w:ascii="Times New Roman"/>
                <w:b w:val="false"/>
                <w:i w:val="false"/>
                <w:color w:val="000000"/>
                <w:sz w:val="20"/>
              </w:rPr>
              <w:t>5-баптары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машиналары. Қауіпсіздік. 12-бөлік. Дискілік және барабандық типтегі ротациялық орақтар және шынжырлы орақтар.</w:t>
            </w:r>
          </w:p>
          <w:p>
            <w:pPr>
              <w:spacing w:after="20"/>
              <w:ind w:left="20"/>
              <w:jc w:val="both"/>
            </w:pPr>
            <w:r>
              <w:rPr>
                <w:rFonts w:ascii="Times New Roman"/>
                <w:b w:val="false"/>
                <w:i w:val="false"/>
                <w:color w:val="000000"/>
                <w:sz w:val="20"/>
              </w:rPr>
              <w:t>
МЕМСТ ЕН 745-2004 орнына ISO 4254-12:2012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 қосымшалардың</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және </w:t>
            </w:r>
            <w:r>
              <w:rPr>
                <w:rFonts w:ascii="Times New Roman"/>
                <w:b w:val="false"/>
                <w:i w:val="false"/>
                <w:color w:val="000000"/>
                <w:sz w:val="20"/>
              </w:rPr>
              <w:t>5-баптары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қазатын машиналар. Қауіпсіздік белдіктері және оларды бекіту орындары. Техникалық талаптар және сынау әдістері. </w:t>
            </w:r>
          </w:p>
          <w:p>
            <w:pPr>
              <w:spacing w:after="20"/>
              <w:ind w:left="20"/>
              <w:jc w:val="both"/>
            </w:pPr>
            <w:r>
              <w:rPr>
                <w:rFonts w:ascii="Times New Roman"/>
                <w:b w:val="false"/>
                <w:i w:val="false"/>
                <w:color w:val="000000"/>
                <w:sz w:val="20"/>
              </w:rPr>
              <w:t>
ISO 6683-2005 ескеріп МЕМСТ ИСО 6683-2001 орнына СТБ ИСО 6683-2006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 қосымшалардың</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және </w:t>
            </w:r>
            <w:r>
              <w:rPr>
                <w:rFonts w:ascii="Times New Roman"/>
                <w:b w:val="false"/>
                <w:i w:val="false"/>
                <w:color w:val="000000"/>
                <w:sz w:val="20"/>
              </w:rPr>
              <w:t>5-баптары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01.040.53</w:t>
            </w:r>
          </w:p>
          <w:p>
            <w:pPr>
              <w:spacing w:after="20"/>
              <w:ind w:left="20"/>
              <w:jc w:val="both"/>
            </w:pPr>
            <w:r>
              <w:rPr>
                <w:rFonts w:ascii="Times New Roman"/>
                <w:b w:val="false"/>
                <w:i w:val="false"/>
                <w:color w:val="000000"/>
                <w:sz w:val="20"/>
              </w:rPr>
              <w:t>
53.100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қазатын машиналар. Тиегіш экскаваторлар. Жеткізудің терминологиясы мен техникалық шарттары.</w:t>
            </w:r>
          </w:p>
          <w:p>
            <w:pPr>
              <w:spacing w:after="20"/>
              <w:ind w:left="20"/>
              <w:jc w:val="both"/>
            </w:pPr>
            <w:r>
              <w:rPr>
                <w:rFonts w:ascii="Times New Roman"/>
                <w:b w:val="false"/>
                <w:i w:val="false"/>
                <w:color w:val="000000"/>
                <w:sz w:val="20"/>
              </w:rPr>
              <w:t>
МЕМСТ ISO 8812-2014 орнына ISO 8812:2016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 қосымшалардың</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және </w:t>
            </w:r>
            <w:r>
              <w:rPr>
                <w:rFonts w:ascii="Times New Roman"/>
                <w:b w:val="false"/>
                <w:i w:val="false"/>
                <w:color w:val="000000"/>
                <w:sz w:val="20"/>
              </w:rPr>
              <w:t>5-баптары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Машиналардың қауіпсіздігі. Қауіпсіздікті қамтамасыз етуге байланысты басқару жүйелерінің элементтері. 1-бөлік. Құрастырудың жалпы принциптері.</w:t>
            </w:r>
          </w:p>
          <w:p>
            <w:pPr>
              <w:spacing w:after="20"/>
              <w:ind w:left="20"/>
              <w:jc w:val="both"/>
            </w:pPr>
            <w:r>
              <w:rPr>
                <w:rFonts w:ascii="Times New Roman"/>
                <w:b w:val="false"/>
                <w:i w:val="false"/>
                <w:color w:val="000000"/>
                <w:sz w:val="20"/>
              </w:rPr>
              <w:t>
МЕМСТ ISO 13849-1-2014 орнына ISO 13849-1:2015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 қосымшалардың</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және </w:t>
            </w:r>
            <w:r>
              <w:rPr>
                <w:rFonts w:ascii="Times New Roman"/>
                <w:b w:val="false"/>
                <w:i w:val="false"/>
                <w:color w:val="000000"/>
                <w:sz w:val="20"/>
              </w:rPr>
              <w:t>5-баптары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Машиналардың қауіпсіздігі. Авариялық тоқтату функциясы. Құрастыру принциптері.</w:t>
            </w:r>
          </w:p>
          <w:p>
            <w:pPr>
              <w:spacing w:after="20"/>
              <w:ind w:left="20"/>
              <w:jc w:val="both"/>
            </w:pPr>
            <w:r>
              <w:rPr>
                <w:rFonts w:ascii="Times New Roman"/>
                <w:b w:val="false"/>
                <w:i w:val="false"/>
                <w:color w:val="000000"/>
                <w:sz w:val="20"/>
              </w:rPr>
              <w:t>
МЕМСТ ISO 13850-2016 орнына ISO 13850:2017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 қосымшалардың</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және </w:t>
            </w:r>
            <w:r>
              <w:rPr>
                <w:rFonts w:ascii="Times New Roman"/>
                <w:b w:val="false"/>
                <w:i w:val="false"/>
                <w:color w:val="000000"/>
                <w:sz w:val="20"/>
              </w:rPr>
              <w:t>5-баптары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Машиналардың қауіпсіздігі. Адам денесі бөліктерінің жақындау жылдамдығын ескере отырып, қорғаныс жабдықтарын орналастыру.</w:t>
            </w:r>
          </w:p>
          <w:p>
            <w:pPr>
              <w:spacing w:after="20"/>
              <w:ind w:left="20"/>
              <w:jc w:val="both"/>
            </w:pPr>
            <w:r>
              <w:rPr>
                <w:rFonts w:ascii="Times New Roman"/>
                <w:b w:val="false"/>
                <w:i w:val="false"/>
                <w:color w:val="000000"/>
                <w:sz w:val="20"/>
              </w:rPr>
              <w:t>
МЕМСТ ИСО 13855-2006 орнына ISO 13855:2010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 қосымшалардың</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және </w:t>
            </w:r>
            <w:r>
              <w:rPr>
                <w:rFonts w:ascii="Times New Roman"/>
                <w:b w:val="false"/>
                <w:i w:val="false"/>
                <w:color w:val="000000"/>
                <w:sz w:val="20"/>
              </w:rPr>
              <w:t>5-баптары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жұмыстары мен орман өсіруге арналған машиналар. Бүріккіштерге қойылатын экологиялық талаптар. 1-бөлік. Жалпы ережелер.</w:t>
            </w:r>
          </w:p>
          <w:p>
            <w:pPr>
              <w:spacing w:after="20"/>
              <w:ind w:left="20"/>
              <w:jc w:val="both"/>
            </w:pPr>
            <w:r>
              <w:rPr>
                <w:rFonts w:ascii="Times New Roman"/>
                <w:b w:val="false"/>
                <w:i w:val="false"/>
                <w:color w:val="000000"/>
                <w:sz w:val="20"/>
              </w:rPr>
              <w:t>
ISO 16119-1:2013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 қосымшалардың</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және </w:t>
            </w:r>
            <w:r>
              <w:rPr>
                <w:rFonts w:ascii="Times New Roman"/>
                <w:b w:val="false"/>
                <w:i w:val="false"/>
                <w:color w:val="000000"/>
                <w:sz w:val="20"/>
              </w:rPr>
              <w:t>5-баптары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жұмыстары мен орман өсіруге арналған машиналар. Бүріккіштерге қойылатын экологиялық талаптар. 2-бөлік. Штангілік көлденең бүріккіштер.</w:t>
            </w:r>
          </w:p>
          <w:p>
            <w:pPr>
              <w:spacing w:after="20"/>
              <w:ind w:left="20"/>
              <w:jc w:val="both"/>
            </w:pPr>
            <w:r>
              <w:rPr>
                <w:rFonts w:ascii="Times New Roman"/>
                <w:b w:val="false"/>
                <w:i w:val="false"/>
                <w:color w:val="000000"/>
                <w:sz w:val="20"/>
              </w:rPr>
              <w:t>
ISO 16119-2:2013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 қосымшалардың</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және </w:t>
            </w:r>
            <w:r>
              <w:rPr>
                <w:rFonts w:ascii="Times New Roman"/>
                <w:b w:val="false"/>
                <w:i w:val="false"/>
                <w:color w:val="000000"/>
                <w:sz w:val="20"/>
              </w:rPr>
              <w:t>5-баптары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жұмыстары мен орман өсіруге арналған машиналар. Бүріккіштерге қойылатын экологиялық талаптар. 3-бөлік. Бұталар мен ағаштарға арналған бүріккіштер.</w:t>
            </w:r>
          </w:p>
          <w:p>
            <w:pPr>
              <w:spacing w:after="20"/>
              <w:ind w:left="20"/>
              <w:jc w:val="both"/>
            </w:pPr>
            <w:r>
              <w:rPr>
                <w:rFonts w:ascii="Times New Roman"/>
                <w:b w:val="false"/>
                <w:i w:val="false"/>
                <w:color w:val="000000"/>
                <w:sz w:val="20"/>
              </w:rPr>
              <w:t>
ISO 16119-3:2013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 қосымшалардың</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және </w:t>
            </w:r>
            <w:r>
              <w:rPr>
                <w:rFonts w:ascii="Times New Roman"/>
                <w:b w:val="false"/>
                <w:i w:val="false"/>
                <w:color w:val="000000"/>
                <w:sz w:val="20"/>
              </w:rPr>
              <w:t>5-баптары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жұмыстары мен орман өсіруге арналған машиналар. Бүріккіштерге қойылатын экологиялық талаптар. 4-бөлік. Стационарлық және жартылай стационарлық бүріккіштер.</w:t>
            </w:r>
          </w:p>
          <w:p>
            <w:pPr>
              <w:spacing w:after="20"/>
              <w:ind w:left="20"/>
              <w:jc w:val="both"/>
            </w:pPr>
            <w:r>
              <w:rPr>
                <w:rFonts w:ascii="Times New Roman"/>
                <w:b w:val="false"/>
                <w:i w:val="false"/>
                <w:color w:val="000000"/>
                <w:sz w:val="20"/>
              </w:rPr>
              <w:t>
ISO 16119-4:2014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 қосымшалардың</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және </w:t>
            </w:r>
            <w:r>
              <w:rPr>
                <w:rFonts w:ascii="Times New Roman"/>
                <w:b w:val="false"/>
                <w:i w:val="false"/>
                <w:color w:val="000000"/>
                <w:sz w:val="20"/>
              </w:rPr>
              <w:t>5-баптары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79.120.10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станоктарының қауіпсіздігі. Шынжырмен берілетін жиек әрлегіш станоктар.</w:t>
            </w:r>
          </w:p>
          <w:p>
            <w:pPr>
              <w:spacing w:after="20"/>
              <w:ind w:left="20"/>
              <w:jc w:val="both"/>
            </w:pPr>
            <w:r>
              <w:rPr>
                <w:rFonts w:ascii="Times New Roman"/>
                <w:b w:val="false"/>
                <w:i w:val="false"/>
                <w:color w:val="000000"/>
                <w:sz w:val="20"/>
              </w:rPr>
              <w:t>
ISO 18217:2015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 қосымшалардың</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және </w:t>
            </w:r>
            <w:r>
              <w:rPr>
                <w:rFonts w:ascii="Times New Roman"/>
                <w:b w:val="false"/>
                <w:i w:val="false"/>
                <w:color w:val="000000"/>
                <w:sz w:val="20"/>
              </w:rPr>
              <w:t>5-баптары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w:t>
            </w:r>
          </w:p>
          <w:p>
            <w:pPr>
              <w:spacing w:after="20"/>
              <w:ind w:left="20"/>
              <w:jc w:val="both"/>
            </w:pPr>
            <w:r>
              <w:rPr>
                <w:rFonts w:ascii="Times New Roman"/>
                <w:b w:val="false"/>
                <w:i w:val="false"/>
                <w:color w:val="000000"/>
                <w:sz w:val="20"/>
              </w:rPr>
              <w:t>
79.120.10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Ағаш өңдеу станоктары. Қауіпсіздік. 1-бөлік. Жалпы талаптар. </w:t>
            </w:r>
          </w:p>
          <w:p>
            <w:pPr>
              <w:spacing w:after="20"/>
              <w:ind w:left="20"/>
              <w:jc w:val="both"/>
            </w:pPr>
            <w:r>
              <w:rPr>
                <w:rFonts w:ascii="Times New Roman"/>
                <w:b w:val="false"/>
                <w:i w:val="false"/>
                <w:color w:val="000000"/>
                <w:sz w:val="20"/>
              </w:rPr>
              <w:t>
ISO 19085-1:2017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 қосымшалардың</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және </w:t>
            </w:r>
            <w:r>
              <w:rPr>
                <w:rFonts w:ascii="Times New Roman"/>
                <w:b w:val="false"/>
                <w:i w:val="false"/>
                <w:color w:val="000000"/>
                <w:sz w:val="20"/>
              </w:rPr>
              <w:t>5-баптары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w:t>
            </w:r>
          </w:p>
          <w:p>
            <w:pPr>
              <w:spacing w:after="20"/>
              <w:ind w:left="20"/>
              <w:jc w:val="both"/>
            </w:pPr>
            <w:r>
              <w:rPr>
                <w:rFonts w:ascii="Times New Roman"/>
                <w:b w:val="false"/>
                <w:i w:val="false"/>
                <w:color w:val="000000"/>
                <w:sz w:val="20"/>
              </w:rPr>
              <w:t>
79.120.10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Ағаш өңдеу станоктары. Қауіпсіздік. 2-бөлік. Көлденең пішімді пішетін дөңгелек кесетін станоктар. </w:t>
            </w:r>
          </w:p>
          <w:p>
            <w:pPr>
              <w:spacing w:after="20"/>
              <w:ind w:left="20"/>
              <w:jc w:val="both"/>
            </w:pPr>
            <w:r>
              <w:rPr>
                <w:rFonts w:ascii="Times New Roman"/>
                <w:b w:val="false"/>
                <w:i w:val="false"/>
                <w:color w:val="000000"/>
                <w:sz w:val="20"/>
              </w:rPr>
              <w:t>
ISO 19085-2:2017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 қосымшалардың</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және </w:t>
            </w:r>
            <w:r>
              <w:rPr>
                <w:rFonts w:ascii="Times New Roman"/>
                <w:b w:val="false"/>
                <w:i w:val="false"/>
                <w:color w:val="000000"/>
                <w:sz w:val="20"/>
              </w:rPr>
              <w:t>5-баптары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w:t>
            </w:r>
          </w:p>
          <w:p>
            <w:pPr>
              <w:spacing w:after="20"/>
              <w:ind w:left="20"/>
              <w:jc w:val="both"/>
            </w:pPr>
            <w:r>
              <w:rPr>
                <w:rFonts w:ascii="Times New Roman"/>
                <w:b w:val="false"/>
                <w:i w:val="false"/>
                <w:color w:val="000000"/>
                <w:sz w:val="20"/>
              </w:rPr>
              <w:t>
79.120.10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Ағаш өңдеу станоктары. Қауіпсіздік. 3-бөлік. Цифрлық басқарылатын бұрғылау және фрезерлік станоктар. </w:t>
            </w:r>
          </w:p>
          <w:p>
            <w:pPr>
              <w:spacing w:after="20"/>
              <w:ind w:left="20"/>
              <w:jc w:val="both"/>
            </w:pPr>
            <w:r>
              <w:rPr>
                <w:rFonts w:ascii="Times New Roman"/>
                <w:b w:val="false"/>
                <w:i w:val="false"/>
                <w:color w:val="000000"/>
                <w:sz w:val="20"/>
              </w:rPr>
              <w:t>
ISO 19085-3:2017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 қосымшалардың</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және </w:t>
            </w:r>
            <w:r>
              <w:rPr>
                <w:rFonts w:ascii="Times New Roman"/>
                <w:b w:val="false"/>
                <w:i w:val="false"/>
                <w:color w:val="000000"/>
                <w:sz w:val="20"/>
              </w:rPr>
              <w:t>5-баптары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w:t>
            </w:r>
          </w:p>
          <w:p>
            <w:pPr>
              <w:spacing w:after="20"/>
              <w:ind w:left="20"/>
              <w:jc w:val="both"/>
            </w:pPr>
            <w:r>
              <w:rPr>
                <w:rFonts w:ascii="Times New Roman"/>
                <w:b w:val="false"/>
                <w:i w:val="false"/>
                <w:color w:val="000000"/>
                <w:sz w:val="20"/>
              </w:rPr>
              <w:t>
79.120.10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Ағаш өңдеу станоктары. Қауіпсіздік. 4-бөлік. Тік дөңгелек кесетін пішу станоктары. </w:t>
            </w:r>
          </w:p>
          <w:p>
            <w:pPr>
              <w:spacing w:after="20"/>
              <w:ind w:left="20"/>
              <w:jc w:val="both"/>
            </w:pPr>
            <w:r>
              <w:rPr>
                <w:rFonts w:ascii="Times New Roman"/>
                <w:b w:val="false"/>
                <w:i w:val="false"/>
                <w:color w:val="000000"/>
                <w:sz w:val="20"/>
              </w:rPr>
              <w:t>
ISO 19085-4:2018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 қосымшалардың</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және </w:t>
            </w:r>
            <w:r>
              <w:rPr>
                <w:rFonts w:ascii="Times New Roman"/>
                <w:b w:val="false"/>
                <w:i w:val="false"/>
                <w:color w:val="000000"/>
                <w:sz w:val="20"/>
              </w:rPr>
              <w:t>5-баптары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w:t>
            </w:r>
          </w:p>
          <w:p>
            <w:pPr>
              <w:spacing w:after="20"/>
              <w:ind w:left="20"/>
              <w:jc w:val="both"/>
            </w:pPr>
            <w:r>
              <w:rPr>
                <w:rFonts w:ascii="Times New Roman"/>
                <w:b w:val="false"/>
                <w:i w:val="false"/>
                <w:color w:val="000000"/>
                <w:sz w:val="20"/>
              </w:rPr>
              <w:t>
79.120.10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Ағаш өңдеу станоктары. Қауіпсіздік. 5-бөлік. Кесу станоктары. </w:t>
            </w:r>
          </w:p>
          <w:p>
            <w:pPr>
              <w:spacing w:after="20"/>
              <w:ind w:left="20"/>
              <w:jc w:val="both"/>
            </w:pPr>
            <w:r>
              <w:rPr>
                <w:rFonts w:ascii="Times New Roman"/>
                <w:b w:val="false"/>
                <w:i w:val="false"/>
                <w:color w:val="000000"/>
                <w:sz w:val="20"/>
              </w:rPr>
              <w:t>
ISO 19085-5:2017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 қосымшалардың</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және </w:t>
            </w:r>
            <w:r>
              <w:rPr>
                <w:rFonts w:ascii="Times New Roman"/>
                <w:b w:val="false"/>
                <w:i w:val="false"/>
                <w:color w:val="000000"/>
                <w:sz w:val="20"/>
              </w:rPr>
              <w:t>5-баптары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w:t>
            </w:r>
          </w:p>
          <w:p>
            <w:pPr>
              <w:spacing w:after="20"/>
              <w:ind w:left="20"/>
              <w:jc w:val="both"/>
            </w:pPr>
            <w:r>
              <w:rPr>
                <w:rFonts w:ascii="Times New Roman"/>
                <w:b w:val="false"/>
                <w:i w:val="false"/>
                <w:color w:val="000000"/>
                <w:sz w:val="20"/>
              </w:rPr>
              <w:t>
79.120.10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Ағаш өңдеу станоктары. Қауіпсіздік. 6-бөлік. Тік білігі бар бір шпиндельді фрезерлік станоктар. </w:t>
            </w:r>
          </w:p>
          <w:p>
            <w:pPr>
              <w:spacing w:after="20"/>
              <w:ind w:left="20"/>
              <w:jc w:val="both"/>
            </w:pPr>
            <w:r>
              <w:rPr>
                <w:rFonts w:ascii="Times New Roman"/>
                <w:b w:val="false"/>
                <w:i w:val="false"/>
                <w:color w:val="000000"/>
                <w:sz w:val="20"/>
              </w:rPr>
              <w:t>
ISO 19085-6:2017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 қосымшалардың</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және </w:t>
            </w:r>
            <w:r>
              <w:rPr>
                <w:rFonts w:ascii="Times New Roman"/>
                <w:b w:val="false"/>
                <w:i w:val="false"/>
                <w:color w:val="000000"/>
                <w:sz w:val="20"/>
              </w:rPr>
              <w:t>5-баптары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w:t>
            </w:r>
          </w:p>
          <w:p>
            <w:pPr>
              <w:spacing w:after="20"/>
              <w:ind w:left="20"/>
              <w:jc w:val="both"/>
            </w:pPr>
            <w:r>
              <w:rPr>
                <w:rFonts w:ascii="Times New Roman"/>
                <w:b w:val="false"/>
                <w:i w:val="false"/>
                <w:color w:val="000000"/>
                <w:sz w:val="20"/>
              </w:rPr>
              <w:t>
79.120.10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Ағаш өңдеу станоктары. Қауіпсіздік. 8-бөлік. Тікелей бөлшектерге арналған таспалы-ажарлау және калибрлеу станоктары. </w:t>
            </w:r>
          </w:p>
          <w:p>
            <w:pPr>
              <w:spacing w:after="20"/>
              <w:ind w:left="20"/>
              <w:jc w:val="both"/>
            </w:pPr>
            <w:r>
              <w:rPr>
                <w:rFonts w:ascii="Times New Roman"/>
                <w:b w:val="false"/>
                <w:i w:val="false"/>
                <w:color w:val="000000"/>
                <w:sz w:val="20"/>
              </w:rPr>
              <w:t>
ISO 19085-8:2017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 қосымшалардың</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және </w:t>
            </w:r>
            <w:r>
              <w:rPr>
                <w:rFonts w:ascii="Times New Roman"/>
                <w:b w:val="false"/>
                <w:i w:val="false"/>
                <w:color w:val="000000"/>
                <w:sz w:val="20"/>
              </w:rPr>
              <w:t>5-баптары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w:t>
            </w:r>
          </w:p>
          <w:p>
            <w:pPr>
              <w:spacing w:after="20"/>
              <w:ind w:left="20"/>
              <w:jc w:val="both"/>
            </w:pPr>
            <w:r>
              <w:rPr>
                <w:rFonts w:ascii="Times New Roman"/>
                <w:b w:val="false"/>
                <w:i w:val="false"/>
                <w:color w:val="000000"/>
                <w:sz w:val="20"/>
              </w:rPr>
              <w:t>
79.120.10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Ағаш өңдеу станоктары. Қауіпсіздік. 10-бөлік. Құрылыс станоктары. </w:t>
            </w:r>
          </w:p>
          <w:p>
            <w:pPr>
              <w:spacing w:after="20"/>
              <w:ind w:left="20"/>
              <w:jc w:val="both"/>
            </w:pPr>
            <w:r>
              <w:rPr>
                <w:rFonts w:ascii="Times New Roman"/>
                <w:b w:val="false"/>
                <w:i w:val="false"/>
                <w:color w:val="000000"/>
                <w:sz w:val="20"/>
              </w:rPr>
              <w:t>
ISO 19085-10:2018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 қосымшалардың</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және </w:t>
            </w:r>
            <w:r>
              <w:rPr>
                <w:rFonts w:ascii="Times New Roman"/>
                <w:b w:val="false"/>
                <w:i w:val="false"/>
                <w:color w:val="000000"/>
                <w:sz w:val="20"/>
              </w:rPr>
              <w:t>5-баптары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қорғауға арналған жабдық. Аспалы бүріккіштер. 1-бөлік. Қауіпсіздік талаптары және экологиялық талаптар.</w:t>
            </w:r>
          </w:p>
          <w:p>
            <w:pPr>
              <w:spacing w:after="20"/>
              <w:ind w:left="20"/>
              <w:jc w:val="both"/>
            </w:pPr>
            <w:r>
              <w:rPr>
                <w:rFonts w:ascii="Times New Roman"/>
                <w:b w:val="false"/>
                <w:i w:val="false"/>
                <w:color w:val="000000"/>
                <w:sz w:val="20"/>
              </w:rPr>
              <w:t>
ISO 19932-1:2013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 қосымшалардың</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және </w:t>
            </w:r>
            <w:r>
              <w:rPr>
                <w:rFonts w:ascii="Times New Roman"/>
                <w:b w:val="false"/>
                <w:i w:val="false"/>
                <w:color w:val="000000"/>
                <w:sz w:val="20"/>
              </w:rPr>
              <w:t>5-баптары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Өсімдіктерді қорғауға арналған жабдық. Аспалы бүріккіштер. 2-бөлік. Сынау әдістері. </w:t>
            </w:r>
          </w:p>
          <w:p>
            <w:pPr>
              <w:spacing w:after="20"/>
              <w:ind w:left="20"/>
              <w:jc w:val="both"/>
            </w:pPr>
            <w:r>
              <w:rPr>
                <w:rFonts w:ascii="Times New Roman"/>
                <w:b w:val="false"/>
                <w:i w:val="false"/>
                <w:color w:val="000000"/>
                <w:sz w:val="20"/>
              </w:rPr>
              <w:t>
ISO 19932-2:2013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 қосымшалардың</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және 5-баптары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Станоктар. Қауіпсіздік. Токарь станоктары. </w:t>
            </w:r>
          </w:p>
          <w:p>
            <w:pPr>
              <w:spacing w:after="20"/>
              <w:ind w:left="20"/>
              <w:jc w:val="both"/>
            </w:pPr>
            <w:r>
              <w:rPr>
                <w:rFonts w:ascii="Times New Roman"/>
                <w:b w:val="false"/>
                <w:i w:val="false"/>
                <w:color w:val="000000"/>
                <w:sz w:val="20"/>
              </w:rPr>
              <w:t>
ISO 23125:2015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 қосымшалардың</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және </w:t>
            </w:r>
            <w:r>
              <w:rPr>
                <w:rFonts w:ascii="Times New Roman"/>
                <w:b w:val="false"/>
                <w:i w:val="false"/>
                <w:color w:val="000000"/>
                <w:sz w:val="20"/>
              </w:rPr>
              <w:t>5-баптары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Өнеркәсіптік тиегіштер. Тиегіштердің автоматты функцияларына қойылатын қосымша талаптар. </w:t>
            </w:r>
          </w:p>
          <w:p>
            <w:pPr>
              <w:spacing w:after="20"/>
              <w:ind w:left="20"/>
              <w:jc w:val="both"/>
            </w:pPr>
            <w:r>
              <w:rPr>
                <w:rFonts w:ascii="Times New Roman"/>
                <w:b w:val="false"/>
                <w:i w:val="false"/>
                <w:color w:val="000000"/>
                <w:sz w:val="20"/>
              </w:rPr>
              <w:t>
ISO 24134:2006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 қосымшалардың</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және </w:t>
            </w:r>
            <w:r>
              <w:rPr>
                <w:rFonts w:ascii="Times New Roman"/>
                <w:b w:val="false"/>
                <w:i w:val="false"/>
                <w:color w:val="000000"/>
                <w:sz w:val="20"/>
              </w:rPr>
              <w:t>5-баптары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93.080.10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Жол-құрылыс машиналары. Жол-құрылыс материалдарына арналған араластырғыш қондырғылар. Қауіпсіздік талаптары.</w:t>
            </w:r>
          </w:p>
          <w:p>
            <w:pPr>
              <w:spacing w:after="20"/>
              <w:ind w:left="20"/>
              <w:jc w:val="both"/>
            </w:pPr>
            <w:r>
              <w:rPr>
                <w:rFonts w:ascii="Times New Roman"/>
                <w:b w:val="false"/>
                <w:i w:val="false"/>
                <w:color w:val="000000"/>
                <w:sz w:val="20"/>
              </w:rPr>
              <w:t>
МЕМСТ EN 536-2012 орнына EN 536:2015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 қосымшалардың</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және </w:t>
            </w:r>
            <w:r>
              <w:rPr>
                <w:rFonts w:ascii="Times New Roman"/>
                <w:b w:val="false"/>
                <w:i w:val="false"/>
                <w:color w:val="000000"/>
                <w:sz w:val="20"/>
              </w:rPr>
              <w:t>5-баптары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тиеуге арналған жабдықтар мен жүйелер. Сусымалы материалдарды пневматикалық тасымалдау жүйелері мен олардың құрамдас бөліктері үшін қауіпсіздік талаптары.</w:t>
            </w:r>
          </w:p>
          <w:p>
            <w:pPr>
              <w:spacing w:after="20"/>
              <w:ind w:left="20"/>
              <w:jc w:val="both"/>
            </w:pPr>
            <w:r>
              <w:rPr>
                <w:rFonts w:ascii="Times New Roman"/>
                <w:b w:val="false"/>
                <w:i w:val="false"/>
                <w:color w:val="000000"/>
                <w:sz w:val="20"/>
              </w:rPr>
              <w:t>
EN 741:2000+А.1:2010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 қосымшалардың</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және </w:t>
            </w:r>
            <w:r>
              <w:rPr>
                <w:rFonts w:ascii="Times New Roman"/>
                <w:b w:val="false"/>
                <w:i w:val="false"/>
                <w:color w:val="000000"/>
                <w:sz w:val="20"/>
              </w:rPr>
              <w:t>5-баптары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Машиналардың қауіпсіздігі. Оптикалық қауіпсіздік сигналдары. Жалпы талаптар, жобалау және сынау.</w:t>
            </w:r>
          </w:p>
          <w:p>
            <w:pPr>
              <w:spacing w:after="20"/>
              <w:ind w:left="20"/>
              <w:jc w:val="both"/>
            </w:pPr>
            <w:r>
              <w:rPr>
                <w:rFonts w:ascii="Times New Roman"/>
                <w:b w:val="false"/>
                <w:i w:val="false"/>
                <w:color w:val="000000"/>
                <w:sz w:val="20"/>
              </w:rPr>
              <w:t>
МЕМСТ 30860-2002 орнына EN 842:1996+А.1:2008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 қосымшалардың</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және </w:t>
            </w:r>
            <w:r>
              <w:rPr>
                <w:rFonts w:ascii="Times New Roman"/>
                <w:b w:val="false"/>
                <w:i w:val="false"/>
                <w:color w:val="000000"/>
                <w:sz w:val="20"/>
              </w:rPr>
              <w:t>5-баптары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Өнеркәсіптік тиегіштердің қауіпсіздігі. Электр жабдығына қойылатын талаптар. 1-бөлік. Электр тиегіштерге қойылатын жалпы талаптар. </w:t>
            </w:r>
          </w:p>
          <w:p>
            <w:pPr>
              <w:spacing w:after="20"/>
              <w:ind w:left="20"/>
              <w:jc w:val="both"/>
            </w:pPr>
            <w:r>
              <w:rPr>
                <w:rFonts w:ascii="Times New Roman"/>
                <w:b w:val="false"/>
                <w:i w:val="false"/>
                <w:color w:val="000000"/>
                <w:sz w:val="20"/>
              </w:rPr>
              <w:t>
EN 1175-1:1998+A1:2010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 қосымшалардың</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және </w:t>
            </w:r>
            <w:r>
              <w:rPr>
                <w:rFonts w:ascii="Times New Roman"/>
                <w:b w:val="false"/>
                <w:i w:val="false"/>
                <w:color w:val="000000"/>
                <w:sz w:val="20"/>
              </w:rPr>
              <w:t>5-баптары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Өнеркәсіптік тиегіштердің қауіпсіздігі. Электр жабдығына қойылатын талаптар. 2-бөлік. Автотиегіштерге қойылатын жалпы талаптар. </w:t>
            </w:r>
          </w:p>
          <w:p>
            <w:pPr>
              <w:spacing w:after="20"/>
              <w:ind w:left="20"/>
              <w:jc w:val="both"/>
            </w:pPr>
            <w:r>
              <w:rPr>
                <w:rFonts w:ascii="Times New Roman"/>
                <w:b w:val="false"/>
                <w:i w:val="false"/>
                <w:color w:val="000000"/>
                <w:sz w:val="20"/>
              </w:rPr>
              <w:t>
EN 1175-2:1998+A1:2010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 қосымшалардың</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және </w:t>
            </w:r>
            <w:r>
              <w:rPr>
                <w:rFonts w:ascii="Times New Roman"/>
                <w:b w:val="false"/>
                <w:i w:val="false"/>
                <w:color w:val="000000"/>
                <w:sz w:val="20"/>
              </w:rPr>
              <w:t>5-баптары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Өнеркәсіптік тиегіштердің қауіпсіздігі. Электр жабдығына қойылатын талаптар. 3-бөлік. Іштен жану қозғалтқыштары бар тиегіштердің электр трансмиссиясы жүйелеріне қойылатын қосымша талаптар. </w:t>
            </w:r>
          </w:p>
          <w:p>
            <w:pPr>
              <w:spacing w:after="20"/>
              <w:ind w:left="20"/>
              <w:jc w:val="both"/>
            </w:pPr>
            <w:r>
              <w:rPr>
                <w:rFonts w:ascii="Times New Roman"/>
                <w:b w:val="false"/>
                <w:i w:val="false"/>
                <w:color w:val="000000"/>
                <w:sz w:val="20"/>
              </w:rPr>
              <w:t>
EN 1175-3:1998+A1:2010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 қосымшалардың</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және </w:t>
            </w:r>
            <w:r>
              <w:rPr>
                <w:rFonts w:ascii="Times New Roman"/>
                <w:b w:val="false"/>
                <w:i w:val="false"/>
                <w:color w:val="000000"/>
                <w:sz w:val="20"/>
              </w:rPr>
              <w:t>5-баптары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79.120.10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Ағаш өңдеу станоктарының қауіпсіздігі. Шеге кескіш станоктар. 5-бөлік. Алынбайтын плитасы және беретін роликтері бар немесе беретін тізбегі бар контурлық өңдеуге арналған бір жақты станоктар. </w:t>
            </w:r>
          </w:p>
          <w:p>
            <w:pPr>
              <w:spacing w:after="20"/>
              <w:ind w:left="20"/>
              <w:jc w:val="both"/>
            </w:pPr>
            <w:r>
              <w:rPr>
                <w:rFonts w:ascii="Times New Roman"/>
                <w:b w:val="false"/>
                <w:i w:val="false"/>
                <w:color w:val="000000"/>
                <w:sz w:val="20"/>
              </w:rPr>
              <w:t>
EN 1218-5:2004+A1:2009 негізінде МЕСТ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 қосымшалардың</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және </w:t>
            </w:r>
            <w:r>
              <w:rPr>
                <w:rFonts w:ascii="Times New Roman"/>
                <w:b w:val="false"/>
                <w:i w:val="false"/>
                <w:color w:val="000000"/>
                <w:sz w:val="20"/>
              </w:rPr>
              <w:t>5-баптары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жақсартылған тиегіштер. Қауіпсіздік талаптары және тексеру. 2-бөлік. Реттелетін жылжымалы жүк көтергіші бар бұрма қаттауыштар.</w:t>
            </w:r>
          </w:p>
          <w:p>
            <w:pPr>
              <w:spacing w:after="20"/>
              <w:ind w:left="20"/>
              <w:jc w:val="both"/>
            </w:pPr>
            <w:r>
              <w:rPr>
                <w:rFonts w:ascii="Times New Roman"/>
                <w:b w:val="false"/>
                <w:i w:val="false"/>
                <w:color w:val="000000"/>
                <w:sz w:val="20"/>
              </w:rPr>
              <w:t>
EN 1459-2:2015 негізінде МЕСТ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 қосымшалардың</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және </w:t>
            </w:r>
            <w:r>
              <w:rPr>
                <w:rFonts w:ascii="Times New Roman"/>
                <w:b w:val="false"/>
                <w:i w:val="false"/>
                <w:color w:val="000000"/>
                <w:sz w:val="20"/>
              </w:rPr>
              <w:t>5-баптары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Тоқыма ілмекті құралдар. Қауіпсіздік. </w:t>
            </w:r>
          </w:p>
          <w:p>
            <w:pPr>
              <w:spacing w:after="20"/>
              <w:ind w:left="20"/>
              <w:jc w:val="both"/>
            </w:pPr>
            <w:r>
              <w:rPr>
                <w:rFonts w:ascii="Times New Roman"/>
                <w:b w:val="false"/>
                <w:i w:val="false"/>
                <w:color w:val="000000"/>
                <w:sz w:val="20"/>
              </w:rPr>
              <w:t xml:space="preserve">1-бөлік. Жалпы мақсаттағы химиялық талшықтардан жасалған жалпақ ленталарға қойылатын талаптар. </w:t>
            </w:r>
          </w:p>
          <w:p>
            <w:pPr>
              <w:spacing w:after="20"/>
              <w:ind w:left="20"/>
              <w:jc w:val="both"/>
            </w:pPr>
            <w:r>
              <w:rPr>
                <w:rFonts w:ascii="Times New Roman"/>
                <w:b w:val="false"/>
                <w:i w:val="false"/>
                <w:color w:val="000000"/>
                <w:sz w:val="20"/>
              </w:rPr>
              <w:t>
EN 1492-1:2000+A1:2008 негізінде МЕСТ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 қосымшалардың</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және </w:t>
            </w:r>
            <w:r>
              <w:rPr>
                <w:rFonts w:ascii="Times New Roman"/>
                <w:b w:val="false"/>
                <w:i w:val="false"/>
                <w:color w:val="000000"/>
                <w:sz w:val="20"/>
              </w:rPr>
              <w:t>5-баптары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Тоқыма ілмекті құралдар. Қауіпсіздік. </w:t>
            </w:r>
          </w:p>
          <w:p>
            <w:pPr>
              <w:spacing w:after="20"/>
              <w:ind w:left="20"/>
              <w:jc w:val="both"/>
            </w:pPr>
            <w:r>
              <w:rPr>
                <w:rFonts w:ascii="Times New Roman"/>
                <w:b w:val="false"/>
                <w:i w:val="false"/>
                <w:color w:val="000000"/>
                <w:sz w:val="20"/>
              </w:rPr>
              <w:t xml:space="preserve">2-бөлік. Жалпы мақсаттағы химиялық талшықтардан жасалған дөңгелек ілмектерге қойылатын талаптар. </w:t>
            </w:r>
          </w:p>
          <w:p>
            <w:pPr>
              <w:spacing w:after="20"/>
              <w:ind w:left="20"/>
              <w:jc w:val="both"/>
            </w:pPr>
            <w:r>
              <w:rPr>
                <w:rFonts w:ascii="Times New Roman"/>
                <w:b w:val="false"/>
                <w:i w:val="false"/>
                <w:color w:val="000000"/>
                <w:sz w:val="20"/>
              </w:rPr>
              <w:t>
EN 1492-2:2000+A1:2008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 қосымшалардың</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және </w:t>
            </w:r>
            <w:r>
              <w:rPr>
                <w:rFonts w:ascii="Times New Roman"/>
                <w:b w:val="false"/>
                <w:i w:val="false"/>
                <w:color w:val="000000"/>
                <w:sz w:val="20"/>
              </w:rPr>
              <w:t>5-баптары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Тоқыма ілмекті құралдар. Қауіпсіздік. </w:t>
            </w:r>
          </w:p>
          <w:p>
            <w:pPr>
              <w:spacing w:after="20"/>
              <w:ind w:left="20"/>
              <w:jc w:val="both"/>
            </w:pPr>
            <w:r>
              <w:rPr>
                <w:rFonts w:ascii="Times New Roman"/>
                <w:b w:val="false"/>
                <w:i w:val="false"/>
                <w:color w:val="000000"/>
                <w:sz w:val="20"/>
              </w:rPr>
              <w:t xml:space="preserve">4-бөлік. Жалпы мақсаттағы табиғи және химиялық талшықтардан жасалған көтергіш арқандар. </w:t>
            </w:r>
          </w:p>
          <w:p>
            <w:pPr>
              <w:spacing w:after="20"/>
              <w:ind w:left="20"/>
              <w:jc w:val="both"/>
            </w:pPr>
            <w:r>
              <w:rPr>
                <w:rFonts w:ascii="Times New Roman"/>
                <w:b w:val="false"/>
                <w:i w:val="false"/>
                <w:color w:val="000000"/>
                <w:sz w:val="20"/>
              </w:rPr>
              <w:t>
EN 1492-4:2004+A1:2008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 қосымшалардың</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және </w:t>
            </w:r>
            <w:r>
              <w:rPr>
                <w:rFonts w:ascii="Times New Roman"/>
                <w:b w:val="false"/>
                <w:i w:val="false"/>
                <w:color w:val="000000"/>
                <w:sz w:val="20"/>
              </w:rPr>
              <w:t>5-баптары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тиегіштер. Қауіпсіздік талаптары және тексеру. Ықтимал жарылыс қаупі бар атмосфералардағы жұмысқа қойылатын қосымша талаптар.</w:t>
            </w:r>
          </w:p>
          <w:p>
            <w:pPr>
              <w:spacing w:after="20"/>
              <w:ind w:left="20"/>
              <w:jc w:val="both"/>
            </w:pPr>
            <w:r>
              <w:rPr>
                <w:rFonts w:ascii="Times New Roman"/>
                <w:b w:val="false"/>
                <w:i w:val="false"/>
                <w:color w:val="000000"/>
                <w:sz w:val="20"/>
              </w:rPr>
              <w:t>
EN 1755:2015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 қосымшалардың</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және </w:t>
            </w:r>
            <w:r>
              <w:rPr>
                <w:rFonts w:ascii="Times New Roman"/>
                <w:b w:val="false"/>
                <w:i w:val="false"/>
                <w:color w:val="000000"/>
                <w:sz w:val="20"/>
              </w:rPr>
              <w:t>5-баптары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79.120.10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Ағаш өңдеу станоктарының қауіпсіздігі. Шеңбермен кескіш станоктар. 3-бөлік. Жоғарғы және аралас қаптауға арналған станоктар. </w:t>
            </w:r>
          </w:p>
          <w:p>
            <w:pPr>
              <w:spacing w:after="20"/>
              <w:ind w:left="20"/>
              <w:jc w:val="both"/>
            </w:pPr>
            <w:r>
              <w:rPr>
                <w:rFonts w:ascii="Times New Roman"/>
                <w:b w:val="false"/>
                <w:i w:val="false"/>
                <w:color w:val="000000"/>
                <w:sz w:val="20"/>
              </w:rPr>
              <w:t>
МЕМСТ EN 1870-3-2014 орнына EN 1870-3:2014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 қосымшалардың</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және </w:t>
            </w:r>
            <w:r>
              <w:rPr>
                <w:rFonts w:ascii="Times New Roman"/>
                <w:b w:val="false"/>
                <w:i w:val="false"/>
                <w:color w:val="000000"/>
                <w:sz w:val="20"/>
              </w:rPr>
              <w:t>5-баптары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79.120.10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станоктарының қауіпсіздігі. Шеңбермен кескіш станоктар. 4-бөлік. Қолмен тиейтін және/немесе түсіретін бойлық кесуге арналған көп жолақты станоктар.</w:t>
            </w:r>
          </w:p>
          <w:p>
            <w:pPr>
              <w:spacing w:after="20"/>
              <w:ind w:left="20"/>
              <w:jc w:val="both"/>
            </w:pPr>
            <w:r>
              <w:rPr>
                <w:rFonts w:ascii="Times New Roman"/>
                <w:b w:val="false"/>
                <w:i w:val="false"/>
                <w:color w:val="000000"/>
                <w:sz w:val="20"/>
              </w:rPr>
              <w:t>
EN 1870-4:2012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 қосымшалардың</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және </w:t>
            </w:r>
            <w:r>
              <w:rPr>
                <w:rFonts w:ascii="Times New Roman"/>
                <w:b w:val="false"/>
                <w:i w:val="false"/>
                <w:color w:val="000000"/>
                <w:sz w:val="20"/>
              </w:rPr>
              <w:t>5-баптары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79.120.10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Ағаш өңдеу станоктарының қауіпсіздігі. Шеңбермен кескіш станоктар. 6-бөлік.  Отын сүрегіне арналған шеңбермен кескіш станоктар. </w:t>
            </w:r>
          </w:p>
          <w:p>
            <w:pPr>
              <w:spacing w:after="20"/>
              <w:ind w:left="20"/>
              <w:jc w:val="both"/>
            </w:pPr>
            <w:r>
              <w:rPr>
                <w:rFonts w:ascii="Times New Roman"/>
                <w:b w:val="false"/>
                <w:i w:val="false"/>
                <w:color w:val="000000"/>
                <w:sz w:val="20"/>
              </w:rPr>
              <w:t>
МЕМСТ EN 1870-6-2014 орнына  EN 1870-6:2017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 қосымшалардың</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және </w:t>
            </w:r>
            <w:r>
              <w:rPr>
                <w:rFonts w:ascii="Times New Roman"/>
                <w:b w:val="false"/>
                <w:i w:val="false"/>
                <w:color w:val="000000"/>
                <w:sz w:val="20"/>
              </w:rPr>
              <w:t>5-баптары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79.120.10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Ағаш өңдеу станоктарының қауіпсіздігі. Шеңбермен кескіш станоктар. 12-бөлік. Маятникті көлденең кесетін станоктар. </w:t>
            </w:r>
          </w:p>
          <w:p>
            <w:pPr>
              <w:spacing w:after="20"/>
              <w:ind w:left="20"/>
              <w:jc w:val="both"/>
            </w:pPr>
            <w:r>
              <w:rPr>
                <w:rFonts w:ascii="Times New Roman"/>
                <w:b w:val="false"/>
                <w:i w:val="false"/>
                <w:color w:val="000000"/>
                <w:sz w:val="20"/>
              </w:rPr>
              <w:t>
МЕМСТ EN 1870-12-2014 орнына EN 1870-12:2013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 қосымшалардың</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және </w:t>
            </w:r>
            <w:r>
              <w:rPr>
                <w:rFonts w:ascii="Times New Roman"/>
                <w:b w:val="false"/>
                <w:i w:val="false"/>
                <w:color w:val="000000"/>
                <w:sz w:val="20"/>
              </w:rPr>
              <w:t>5-баптары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17.140.30</w:t>
            </w:r>
          </w:p>
          <w:p>
            <w:pPr>
              <w:spacing w:after="20"/>
              <w:ind w:left="20"/>
              <w:jc w:val="both"/>
            </w:pPr>
            <w:r>
              <w:rPr>
                <w:rFonts w:ascii="Times New Roman"/>
                <w:b w:val="false"/>
                <w:i w:val="false"/>
                <w:color w:val="000000"/>
                <w:sz w:val="20"/>
              </w:rPr>
              <w:t>
53.060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Өнеркәсіптік тиегіштердің қауіпсіздігі. Шуды өлшеу бойынша сынау әдістері. </w:t>
            </w:r>
          </w:p>
          <w:p>
            <w:pPr>
              <w:spacing w:after="20"/>
              <w:ind w:left="20"/>
              <w:jc w:val="both"/>
            </w:pPr>
            <w:r>
              <w:rPr>
                <w:rFonts w:ascii="Times New Roman"/>
                <w:b w:val="false"/>
                <w:i w:val="false"/>
                <w:color w:val="000000"/>
                <w:sz w:val="20"/>
              </w:rPr>
              <w:t>
EN 12053:2001+A1:2008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 қосымшалардың</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және </w:t>
            </w:r>
            <w:r>
              <w:rPr>
                <w:rFonts w:ascii="Times New Roman"/>
                <w:b w:val="false"/>
                <w:i w:val="false"/>
                <w:color w:val="000000"/>
                <w:sz w:val="20"/>
              </w:rPr>
              <w:t>5-баптары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қазатын машиналар. Пневмодөңгелекті машиналар. Рульдік басқару жүйелеріне қойылатын техникалық талаптар. ISO 5010:2019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 қосымшалардың</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және </w:t>
            </w:r>
            <w:r>
              <w:rPr>
                <w:rFonts w:ascii="Times New Roman"/>
                <w:b w:val="false"/>
                <w:i w:val="false"/>
                <w:color w:val="000000"/>
                <w:sz w:val="20"/>
              </w:rPr>
              <w:t>5-баптары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79.120.10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Ағаш өңдеу станоктарының қауіпсіздігі. Төрт жақты өңдеуге арналған фрезерлік станоктар. </w:t>
            </w:r>
          </w:p>
          <w:p>
            <w:pPr>
              <w:spacing w:after="20"/>
              <w:ind w:left="20"/>
              <w:jc w:val="both"/>
            </w:pPr>
            <w:r>
              <w:rPr>
                <w:rFonts w:ascii="Times New Roman"/>
                <w:b w:val="false"/>
                <w:i w:val="false"/>
                <w:color w:val="000000"/>
                <w:sz w:val="20"/>
              </w:rPr>
              <w:t>
EN 12750:2013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 қосымшалардың</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және </w:t>
            </w:r>
            <w:r>
              <w:rPr>
                <w:rFonts w:ascii="Times New Roman"/>
                <w:b w:val="false"/>
                <w:i w:val="false"/>
                <w:color w:val="000000"/>
                <w:sz w:val="20"/>
              </w:rPr>
              <w:t>5-баптары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79.120.10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Ағаш өңдеу станоктарының қауіпсіздігі. Жоңқалар мен шаңды кетіруге арналған стационарлық қондырғылар. Қауіпсіздік талаптары. </w:t>
            </w:r>
          </w:p>
          <w:p>
            <w:pPr>
              <w:spacing w:after="20"/>
              <w:ind w:left="20"/>
              <w:jc w:val="both"/>
            </w:pPr>
            <w:r>
              <w:rPr>
                <w:rFonts w:ascii="Times New Roman"/>
                <w:b w:val="false"/>
                <w:i w:val="false"/>
                <w:color w:val="000000"/>
                <w:sz w:val="20"/>
              </w:rPr>
              <w:t>
EN 12779:2015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 қосымшалардың</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және </w:t>
            </w:r>
            <w:r>
              <w:rPr>
                <w:rFonts w:ascii="Times New Roman"/>
                <w:b w:val="false"/>
                <w:i w:val="false"/>
                <w:color w:val="000000"/>
                <w:sz w:val="20"/>
              </w:rPr>
              <w:t>5-баптары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93.080.10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жабындарын өңдеуге арналған машиналар. Қауіпсіздік талаптары. </w:t>
            </w:r>
          </w:p>
          <w:p>
            <w:pPr>
              <w:spacing w:after="20"/>
              <w:ind w:left="20"/>
              <w:jc w:val="both"/>
            </w:pPr>
            <w:r>
              <w:rPr>
                <w:rFonts w:ascii="Times New Roman"/>
                <w:b w:val="false"/>
                <w:i w:val="false"/>
                <w:color w:val="000000"/>
                <w:sz w:val="20"/>
              </w:rPr>
              <w:t>
МЕМСТ EN 13020-2012 орнына EN 13020:2015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 қосымшалардың</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және </w:t>
            </w:r>
            <w:r>
              <w:rPr>
                <w:rFonts w:ascii="Times New Roman"/>
                <w:b w:val="false"/>
                <w:i w:val="false"/>
                <w:color w:val="000000"/>
                <w:sz w:val="20"/>
              </w:rPr>
              <w:t>5-баптары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21.060.70</w:t>
            </w:r>
          </w:p>
          <w:p>
            <w:pPr>
              <w:spacing w:after="20"/>
              <w:ind w:left="20"/>
              <w:jc w:val="both"/>
            </w:pPr>
            <w:r>
              <w:rPr>
                <w:rFonts w:ascii="Times New Roman"/>
                <w:b w:val="false"/>
                <w:i w:val="false"/>
                <w:color w:val="000000"/>
                <w:sz w:val="20"/>
              </w:rPr>
              <w:t>
53.020.30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сым арқандарын шеттерін бітеу. Қауіпсіздік. 1-бөлік. Арқан строптарына арналған ұштық сақиналар.</w:t>
            </w:r>
          </w:p>
          <w:p>
            <w:pPr>
              <w:spacing w:after="20"/>
              <w:ind w:left="20"/>
              <w:jc w:val="both"/>
            </w:pPr>
            <w:r>
              <w:rPr>
                <w:rFonts w:ascii="Times New Roman"/>
                <w:b w:val="false"/>
                <w:i w:val="false"/>
                <w:color w:val="000000"/>
                <w:sz w:val="20"/>
              </w:rPr>
              <w:t>
EN 13411-1:2002+A1:2008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 қосымшалардың</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және </w:t>
            </w:r>
            <w:r>
              <w:rPr>
                <w:rFonts w:ascii="Times New Roman"/>
                <w:b w:val="false"/>
                <w:i w:val="false"/>
                <w:color w:val="000000"/>
                <w:sz w:val="20"/>
              </w:rPr>
              <w:t>5-баптары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21.060.70</w:t>
            </w:r>
          </w:p>
          <w:p>
            <w:pPr>
              <w:spacing w:after="20"/>
              <w:ind w:left="20"/>
              <w:jc w:val="both"/>
            </w:pPr>
            <w:r>
              <w:rPr>
                <w:rFonts w:ascii="Times New Roman"/>
                <w:b w:val="false"/>
                <w:i w:val="false"/>
                <w:color w:val="000000"/>
                <w:sz w:val="20"/>
              </w:rPr>
              <w:t>
53.020.30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сым арқандарын шеттерін бітеу. Қауіпсіздік. 2-бөлік. Арқан строптар өрімі.</w:t>
            </w:r>
          </w:p>
          <w:p>
            <w:pPr>
              <w:spacing w:after="20"/>
              <w:ind w:left="20"/>
              <w:jc w:val="both"/>
            </w:pPr>
            <w:r>
              <w:rPr>
                <w:rFonts w:ascii="Times New Roman"/>
                <w:b w:val="false"/>
                <w:i w:val="false"/>
                <w:color w:val="000000"/>
                <w:sz w:val="20"/>
              </w:rPr>
              <w:t>
EN 13411-2:2001+A1:2008 ескеріп СТБ EN 13411-2-2015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 қосымшалардың</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және </w:t>
            </w:r>
            <w:r>
              <w:rPr>
                <w:rFonts w:ascii="Times New Roman"/>
                <w:b w:val="false"/>
                <w:i w:val="false"/>
                <w:color w:val="000000"/>
                <w:sz w:val="20"/>
              </w:rPr>
              <w:t>5-баптары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21.060.70</w:t>
            </w:r>
          </w:p>
          <w:p>
            <w:pPr>
              <w:spacing w:after="20"/>
              <w:ind w:left="20"/>
              <w:jc w:val="both"/>
            </w:pPr>
            <w:r>
              <w:rPr>
                <w:rFonts w:ascii="Times New Roman"/>
                <w:b w:val="false"/>
                <w:i w:val="false"/>
                <w:color w:val="000000"/>
                <w:sz w:val="20"/>
              </w:rPr>
              <w:t>
53.020.30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Болат сым арқандарын шеттерін бітеу. Қауіпсіздік. 6-бөлік. Асимметриялық сыналы қысқыш. </w:t>
            </w:r>
          </w:p>
          <w:p>
            <w:pPr>
              <w:spacing w:after="20"/>
              <w:ind w:left="20"/>
              <w:jc w:val="both"/>
            </w:pPr>
            <w:r>
              <w:rPr>
                <w:rFonts w:ascii="Times New Roman"/>
                <w:b w:val="false"/>
                <w:i w:val="false"/>
                <w:color w:val="000000"/>
                <w:sz w:val="20"/>
              </w:rPr>
              <w:t>
EN 13411-6:2004+A1:2008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 қосымшалардың</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және </w:t>
            </w:r>
            <w:r>
              <w:rPr>
                <w:rFonts w:ascii="Times New Roman"/>
                <w:b w:val="false"/>
                <w:i w:val="false"/>
                <w:color w:val="000000"/>
                <w:sz w:val="20"/>
              </w:rPr>
              <w:t>5-баптары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21.060.70</w:t>
            </w:r>
          </w:p>
          <w:p>
            <w:pPr>
              <w:spacing w:after="20"/>
              <w:ind w:left="20"/>
              <w:jc w:val="both"/>
            </w:pPr>
            <w:r>
              <w:rPr>
                <w:rFonts w:ascii="Times New Roman"/>
                <w:b w:val="false"/>
                <w:i w:val="false"/>
                <w:color w:val="000000"/>
                <w:sz w:val="20"/>
              </w:rPr>
              <w:t>
53.020.30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Болат сым арқандарын шеттерін бітеу. Қауіпсіздік. 7-бөлік Симметриялық сыналы қысқыш. </w:t>
            </w:r>
          </w:p>
          <w:p>
            <w:pPr>
              <w:spacing w:after="20"/>
              <w:ind w:left="20"/>
              <w:jc w:val="both"/>
            </w:pPr>
            <w:r>
              <w:rPr>
                <w:rFonts w:ascii="Times New Roman"/>
                <w:b w:val="false"/>
                <w:i w:val="false"/>
                <w:color w:val="000000"/>
                <w:sz w:val="20"/>
              </w:rPr>
              <w:t>
EN 13411-7:2006+A1:2008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 қосымшалардың</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және </w:t>
            </w:r>
            <w:r>
              <w:rPr>
                <w:rFonts w:ascii="Times New Roman"/>
                <w:b w:val="false"/>
                <w:i w:val="false"/>
                <w:color w:val="000000"/>
                <w:sz w:val="20"/>
              </w:rPr>
              <w:t>5-баптары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53.020.30</w:t>
            </w:r>
          </w:p>
          <w:p>
            <w:pPr>
              <w:spacing w:after="20"/>
              <w:ind w:left="20"/>
              <w:jc w:val="both"/>
            </w:pPr>
            <w:r>
              <w:rPr>
                <w:rFonts w:ascii="Times New Roman"/>
                <w:b w:val="false"/>
                <w:i w:val="false"/>
                <w:color w:val="000000"/>
                <w:sz w:val="20"/>
              </w:rPr>
              <w:t>
77.140.99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Болат сым арқандарын шеттерін бітеу. Қауіпсіздік. 8-бөлік. Қысқыш ұштықтар және қысқыштарда шыңдау. </w:t>
            </w:r>
          </w:p>
          <w:p>
            <w:pPr>
              <w:spacing w:after="20"/>
              <w:ind w:left="20"/>
              <w:jc w:val="both"/>
            </w:pPr>
            <w:r>
              <w:rPr>
                <w:rFonts w:ascii="Times New Roman"/>
                <w:b w:val="false"/>
                <w:i w:val="false"/>
                <w:color w:val="000000"/>
                <w:sz w:val="20"/>
              </w:rPr>
              <w:t>
EN 13411-8:2011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 қосымшалардың</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және </w:t>
            </w:r>
            <w:r>
              <w:rPr>
                <w:rFonts w:ascii="Times New Roman"/>
                <w:b w:val="false"/>
                <w:i w:val="false"/>
                <w:color w:val="000000"/>
                <w:sz w:val="20"/>
              </w:rPr>
              <w:t>5-баптары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қазатын машиналар. Шағын көлемді экскаваторлар үшін аударылу кезіндегі қорғау құрылғылары. Зертханалық сынақтар және пайдалану сипаттамаларына қойылатын талаптар.  </w:t>
            </w:r>
          </w:p>
          <w:p>
            <w:pPr>
              <w:spacing w:after="20"/>
              <w:ind w:left="20"/>
              <w:jc w:val="both"/>
            </w:pPr>
            <w:r>
              <w:rPr>
                <w:rFonts w:ascii="Times New Roman"/>
                <w:b w:val="false"/>
                <w:i w:val="false"/>
                <w:color w:val="000000"/>
                <w:sz w:val="20"/>
              </w:rPr>
              <w:t>
EN 13531:2001+A1:2008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 қосымшалардың</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және </w:t>
            </w:r>
            <w:r>
              <w:rPr>
                <w:rFonts w:ascii="Times New Roman"/>
                <w:b w:val="false"/>
                <w:i w:val="false"/>
                <w:color w:val="000000"/>
                <w:sz w:val="20"/>
              </w:rPr>
              <w:t>5-баптары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Өзгермелі шығынқылы тімділігі жақсартылған тиегіштер. Шолымдылық. Сынау әдістері және тексеру. </w:t>
            </w:r>
          </w:p>
          <w:p>
            <w:pPr>
              <w:spacing w:after="20"/>
              <w:ind w:left="20"/>
              <w:jc w:val="both"/>
            </w:pPr>
            <w:r>
              <w:rPr>
                <w:rFonts w:ascii="Times New Roman"/>
                <w:b w:val="false"/>
                <w:i w:val="false"/>
                <w:color w:val="000000"/>
                <w:sz w:val="20"/>
              </w:rPr>
              <w:t>
EN 15830:2012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 қосымшалардың</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және </w:t>
            </w:r>
            <w:r>
              <w:rPr>
                <w:rFonts w:ascii="Times New Roman"/>
                <w:b w:val="false"/>
                <w:i w:val="false"/>
                <w:color w:val="000000"/>
                <w:sz w:val="20"/>
              </w:rPr>
              <w:t>5-баптары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Өнеркәсіптік тиегіштердің қауіпсіздігі. Көлденең тұрақтылықты бақылауға арналған динамикалық сынақтар. Қарсы салмақты тиегіштер. </w:t>
            </w:r>
          </w:p>
          <w:p>
            <w:pPr>
              <w:spacing w:after="20"/>
              <w:ind w:left="20"/>
              <w:jc w:val="both"/>
            </w:pPr>
            <w:r>
              <w:rPr>
                <w:rFonts w:ascii="Times New Roman"/>
                <w:b w:val="false"/>
                <w:i w:val="false"/>
                <w:color w:val="000000"/>
                <w:sz w:val="20"/>
              </w:rPr>
              <w:t>
EN 16203:2014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 қосымшалардың</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және </w:t>
            </w:r>
            <w:r>
              <w:rPr>
                <w:rFonts w:ascii="Times New Roman"/>
                <w:b w:val="false"/>
                <w:i w:val="false"/>
                <w:color w:val="000000"/>
                <w:sz w:val="20"/>
              </w:rPr>
              <w:t>5-баптары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тиегіштер. Қауіпсіздік талаптары және тексеру. 1-бөлік. Автоматты басқарылатын тиегіштерден, ұшып шығуы өзгеретін тиегіштерден және жүктерді тасымалдайтын тиегіштерден басқа, өздігінен жүретін өнеркәсіптік тиегіштерге қойылатын қосымша талаптар.</w:t>
            </w:r>
          </w:p>
          <w:p>
            <w:pPr>
              <w:spacing w:after="20"/>
              <w:ind w:left="20"/>
              <w:jc w:val="both"/>
            </w:pPr>
            <w:r>
              <w:rPr>
                <w:rFonts w:ascii="Times New Roman"/>
                <w:b w:val="false"/>
                <w:i w:val="false"/>
                <w:color w:val="000000"/>
                <w:sz w:val="20"/>
              </w:rPr>
              <w:t>
EN 16307-1:2013+A1:2015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 қосымшалардың</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және </w:t>
            </w:r>
            <w:r>
              <w:rPr>
                <w:rFonts w:ascii="Times New Roman"/>
                <w:b w:val="false"/>
                <w:i w:val="false"/>
                <w:color w:val="000000"/>
                <w:sz w:val="20"/>
              </w:rPr>
              <w:t>5-баптары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тиегіштер. Қауіпсіздік талаптары және тексеру. 5-бөлік. Жақын келе жатқан оператор қозғалысқа келтірілетін тиегіштерге қойылатын қосымша талаптар.</w:t>
            </w:r>
          </w:p>
          <w:p>
            <w:pPr>
              <w:spacing w:after="20"/>
              <w:ind w:left="20"/>
              <w:jc w:val="both"/>
            </w:pPr>
            <w:r>
              <w:rPr>
                <w:rFonts w:ascii="Times New Roman"/>
                <w:b w:val="false"/>
                <w:i w:val="false"/>
                <w:color w:val="000000"/>
                <w:sz w:val="20"/>
              </w:rPr>
              <w:t>
EN 16307-5:2013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 қосымшалардың</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және </w:t>
            </w:r>
            <w:r>
              <w:rPr>
                <w:rFonts w:ascii="Times New Roman"/>
                <w:b w:val="false"/>
                <w:i w:val="false"/>
                <w:color w:val="000000"/>
                <w:sz w:val="20"/>
              </w:rPr>
              <w:t>5-баптары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тиегіштер. Қауіпсіздік талаптары және тексеру. 6-бөлік. Жүктерді және персоналды тасымалдауға арналған көлікке қойылатын қосымша талаптар.</w:t>
            </w:r>
          </w:p>
          <w:p>
            <w:pPr>
              <w:spacing w:after="20"/>
              <w:ind w:left="20"/>
              <w:jc w:val="both"/>
            </w:pPr>
            <w:r>
              <w:rPr>
                <w:rFonts w:ascii="Times New Roman"/>
                <w:b w:val="false"/>
                <w:i w:val="false"/>
                <w:color w:val="000000"/>
                <w:sz w:val="20"/>
              </w:rPr>
              <w:t>
EN 16307-6:2014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 қосымшалардың</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және </w:t>
            </w:r>
            <w:r>
              <w:rPr>
                <w:rFonts w:ascii="Times New Roman"/>
                <w:b w:val="false"/>
                <w:i w:val="false"/>
                <w:color w:val="000000"/>
                <w:sz w:val="20"/>
              </w:rPr>
              <w:t>5-баптары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