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ccd0" w14:textId="807c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ішкі нарығындағы кедергілерді жою жөніндегі жұмыс нәтижелері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27 мамырдағы № 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Еуразиялық экономикалық одаққа (бұдан әрі – Одақ) мүше мемлекеттердің Одақтың ішкі нарығындағы кедергілерді жою жөніндегі жұмыс барысы туралы ақпараты назарға алынсын.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кезекті отырысында кедергілердің туындауына жол бермеу, сондай-ақ алып қоюлар мен шектеулерді барынша қысқарту қажеттігін негізге ала отырып, Одақтың ішкі нарығындағы кедергілерді жою жөніндегі ахуал туралы ақпаратты көзбе-көз форматта қарау орынды деп саналсын.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