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fca5" w14:textId="7b7f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"Ауыл шаруашылығы және орман шаруашылығы тракторлары мен олардың тіркемелерінің қауіпсіздігі туралы" техникалық регламентіне (КО ТР 031/2012)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29 қазандағы № 127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29-тармағына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2012 жылғы 20 шілдедегі № 60 шешімімен қабылданған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енгізілетін ӨЗГЕРІСТЕР</w:t>
      </w:r>
    </w:p>
    <w:bookmarkEnd w:id="4"/>
    <w:bookmarkStart w:name="z7" w:id="5"/>
    <w:p>
      <w:pPr>
        <w:spacing w:after="0"/>
        <w:ind w:left="0"/>
        <w:jc w:val="both"/>
      </w:pPr>
      <w:r>
        <w:rPr>
          <w:rFonts w:ascii="Times New Roman"/>
          <w:b w:val="false"/>
          <w:i w:val="false"/>
          <w:color w:val="000000"/>
          <w:sz w:val="28"/>
        </w:rPr>
        <w:t>
      1. Мәтін бойынша тиісті септіктегі "осы Кеден одағының техникалық регламенті" деген сөздер тиісті септіктегі "осы техникалық регламент" деген сөздермен ауыстырылсын, тиісті септіктегі "Кеден одағының бірыңғай кедендік аумағы" деген сөздер тиісті септіктегі "Одақтың кедендік аумағы" деген сөздермен ауыстырылсын, тиісті септіктегі және түрдегі "Кеден одағына мүше мемлекет" деген сөздер тиісті септіктегі және түрдегі "мүше мемлекет" деген сөздермен ауыстырылсын, тиісті септіктегі "БҰҰ ЕЭК қағидалары" деген сөздер тиісті септіктегі "БҰҰ қағидалары" деген сөздермен ауыстырылсын.</w:t>
      </w:r>
    </w:p>
    <w:bookmarkEnd w:id="5"/>
    <w:bookmarkStart w:name="z8" w:id="6"/>
    <w:p>
      <w:pPr>
        <w:spacing w:after="0"/>
        <w:ind w:left="0"/>
        <w:jc w:val="both"/>
      </w:pPr>
      <w:r>
        <w:rPr>
          <w:rFonts w:ascii="Times New Roman"/>
          <w:b w:val="false"/>
          <w:i w:val="false"/>
          <w:color w:val="000000"/>
          <w:sz w:val="28"/>
        </w:rPr>
        <w:t>
      2. Кіріспедегі:</w:t>
      </w:r>
    </w:p>
    <w:bookmarkEnd w:id="6"/>
    <w:bookmarkStart w:name="z9" w:id="7"/>
    <w:p>
      <w:pPr>
        <w:spacing w:after="0"/>
        <w:ind w:left="0"/>
        <w:jc w:val="both"/>
      </w:pPr>
      <w:r>
        <w:rPr>
          <w:rFonts w:ascii="Times New Roman"/>
          <w:b w:val="false"/>
          <w:i w:val="false"/>
          <w:color w:val="000000"/>
          <w:sz w:val="28"/>
        </w:rPr>
        <w:t>
      а) 2-тармақ мынадай редакцияда жазылсын:</w:t>
      </w:r>
    </w:p>
    <w:bookmarkEnd w:id="7"/>
    <w:bookmarkStart w:name="z10" w:id="8"/>
    <w:p>
      <w:pPr>
        <w:spacing w:after="0"/>
        <w:ind w:left="0"/>
        <w:jc w:val="both"/>
      </w:pPr>
      <w:r>
        <w:rPr>
          <w:rFonts w:ascii="Times New Roman"/>
          <w:b w:val="false"/>
          <w:i w:val="false"/>
          <w:color w:val="000000"/>
          <w:sz w:val="28"/>
        </w:rPr>
        <w:t>
      "2. Осы техникалық регламент Еуразиялық экономикалық одақтың (бұдан әрі – Одақ) кедендік аумағында ауыл шаруашылығының және орман шаруашылығының дөңгелекті және шынжыр табанды тракторлары мен олардың тіркемелеріне қолдану және орындау үшін міндетті бірыңғай талаптарды белгілеу, Одақтың кедендік аумағына айналымға шығарылатын ауыл шаруашылығының және орман шаруашылығының дөңгелекті және шынжыр табанды тракторлары мен олардың тіркемелерінің еркін өткізілуін қамтамасыз ету мақсатында әзірленді.";</w:t>
      </w:r>
    </w:p>
    <w:bookmarkEnd w:id="8"/>
    <w:bookmarkStart w:name="z11" w:id="9"/>
    <w:p>
      <w:pPr>
        <w:spacing w:after="0"/>
        <w:ind w:left="0"/>
        <w:jc w:val="both"/>
      </w:pPr>
      <w:r>
        <w:rPr>
          <w:rFonts w:ascii="Times New Roman"/>
          <w:b w:val="false"/>
          <w:i w:val="false"/>
          <w:color w:val="000000"/>
          <w:sz w:val="28"/>
        </w:rPr>
        <w:t>
      б) 3-тармақтағы "Кеден одағының техникалық регламенттері" деген сөздер "Одақтың техникалық регламенттері" деген сөздермен ауыстырылсын, "Кеден одағының техникалық регламенттерінің" деген сөздер "Одақтың техникалық регламенттерінің" деген сөздермен ауыстырылсын.</w:t>
      </w:r>
    </w:p>
    <w:bookmarkEnd w:id="9"/>
    <w:bookmarkStart w:name="z12" w:id="10"/>
    <w:p>
      <w:pPr>
        <w:spacing w:after="0"/>
        <w:ind w:left="0"/>
        <w:jc w:val="both"/>
      </w:pPr>
      <w:r>
        <w:rPr>
          <w:rFonts w:ascii="Times New Roman"/>
          <w:b w:val="false"/>
          <w:i w:val="false"/>
          <w:color w:val="000000"/>
          <w:sz w:val="28"/>
        </w:rPr>
        <w:t>
      3. 1-баптың 2-тармағы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"2. Осы техникалық регламент: </w:t>
      </w:r>
    </w:p>
    <w:bookmarkEnd w:id="11"/>
    <w:bookmarkStart w:name="z14" w:id="12"/>
    <w:p>
      <w:pPr>
        <w:spacing w:after="0"/>
        <w:ind w:left="0"/>
        <w:jc w:val="both"/>
      </w:pPr>
      <w:r>
        <w:rPr>
          <w:rFonts w:ascii="Times New Roman"/>
          <w:b w:val="false"/>
          <w:i w:val="false"/>
          <w:color w:val="000000"/>
          <w:sz w:val="28"/>
        </w:rPr>
        <w:t>
      шағын габаритті тракторлар мен олардың тіркемелеріне;</w:t>
      </w:r>
    </w:p>
    <w:bookmarkEnd w:id="12"/>
    <w:bookmarkStart w:name="z15" w:id="13"/>
    <w:p>
      <w:pPr>
        <w:spacing w:after="0"/>
        <w:ind w:left="0"/>
        <w:jc w:val="both"/>
      </w:pPr>
      <w:r>
        <w:rPr>
          <w:rFonts w:ascii="Times New Roman"/>
          <w:b w:val="false"/>
          <w:i w:val="false"/>
          <w:color w:val="000000"/>
          <w:sz w:val="28"/>
        </w:rPr>
        <w:t>
      арнайы мақсаттағы тіркемелерге;</w:t>
      </w:r>
    </w:p>
    <w:bookmarkEnd w:id="13"/>
    <w:bookmarkStart w:name="z16" w:id="14"/>
    <w:p>
      <w:pPr>
        <w:spacing w:after="0"/>
        <w:ind w:left="0"/>
        <w:jc w:val="both"/>
      </w:pPr>
      <w:r>
        <w:rPr>
          <w:rFonts w:ascii="Times New Roman"/>
          <w:b w:val="false"/>
          <w:i w:val="false"/>
          <w:color w:val="000000"/>
          <w:sz w:val="28"/>
        </w:rPr>
        <w:t>
      тіркемелердің шассиіне;</w:t>
      </w:r>
    </w:p>
    <w:bookmarkEnd w:id="14"/>
    <w:bookmarkStart w:name="z17" w:id="15"/>
    <w:p>
      <w:pPr>
        <w:spacing w:after="0"/>
        <w:ind w:left="0"/>
        <w:jc w:val="both"/>
      </w:pPr>
      <w:r>
        <w:rPr>
          <w:rFonts w:ascii="Times New Roman"/>
          <w:b w:val="false"/>
          <w:i w:val="false"/>
          <w:color w:val="000000"/>
          <w:sz w:val="28"/>
        </w:rPr>
        <w:t>
      осы техникалық регламент күшіне енгенге дейін және Одақтың кедендік аумағында пайдалануда болған Одақтың кедендік аумағына айналымға шығарылған тракторларға, тіркемелерге және компоненттерге қолданылмайды.".</w:t>
      </w:r>
    </w:p>
    <w:bookmarkEnd w:id="15"/>
    <w:bookmarkStart w:name="z18" w:id="16"/>
    <w:p>
      <w:pPr>
        <w:spacing w:after="0"/>
        <w:ind w:left="0"/>
        <w:jc w:val="both"/>
      </w:pPr>
      <w:r>
        <w:rPr>
          <w:rFonts w:ascii="Times New Roman"/>
          <w:b w:val="false"/>
          <w:i w:val="false"/>
          <w:color w:val="000000"/>
          <w:sz w:val="28"/>
        </w:rPr>
        <w:t>
      4. 2-бап мынадай редакцияда жазылсын:</w:t>
      </w:r>
    </w:p>
    <w:bookmarkEnd w:id="16"/>
    <w:bookmarkStart w:name="z19" w:id="17"/>
    <w:p>
      <w:pPr>
        <w:spacing w:after="0"/>
        <w:ind w:left="0"/>
        <w:jc w:val="both"/>
      </w:pPr>
      <w:r>
        <w:rPr>
          <w:rFonts w:ascii="Times New Roman"/>
          <w:b w:val="false"/>
          <w:i w:val="false"/>
          <w:color w:val="000000"/>
          <w:sz w:val="28"/>
        </w:rPr>
        <w:t>
       "2-бап. Анықтамалар</w:t>
      </w:r>
    </w:p>
    <w:bookmarkEnd w:id="17"/>
    <w:bookmarkStart w:name="z20" w:id="18"/>
    <w:p>
      <w:pPr>
        <w:spacing w:after="0"/>
        <w:ind w:left="0"/>
        <w:jc w:val="both"/>
      </w:pPr>
      <w:r>
        <w:rPr>
          <w:rFonts w:ascii="Times New Roman"/>
          <w:b w:val="false"/>
          <w:i w:val="false"/>
          <w:color w:val="000000"/>
          <w:sz w:val="28"/>
        </w:rPr>
        <w:t>
      Осы техникалық регламентті қолдану мақсаттары үшін төмендегілерді білдіретін мынадай ұғымдар пайдаланылады:</w:t>
      </w:r>
    </w:p>
    <w:bookmarkEnd w:id="18"/>
    <w:bookmarkStart w:name="z21" w:id="19"/>
    <w:p>
      <w:pPr>
        <w:spacing w:after="0"/>
        <w:ind w:left="0"/>
        <w:jc w:val="both"/>
      </w:pPr>
      <w:r>
        <w:rPr>
          <w:rFonts w:ascii="Times New Roman"/>
          <w:b w:val="false"/>
          <w:i w:val="false"/>
          <w:color w:val="000000"/>
          <w:sz w:val="28"/>
        </w:rPr>
        <w:t>
      "балластты жүктер" – алдыңғы және (немесе) артқы осьті толық жүктеу үшін тракторға орнатуға арналған жүктер;</w:t>
      </w:r>
    </w:p>
    <w:bookmarkEnd w:id="19"/>
    <w:bookmarkStart w:name="z22" w:id="20"/>
    <w:p>
      <w:pPr>
        <w:spacing w:after="0"/>
        <w:ind w:left="0"/>
        <w:jc w:val="both"/>
      </w:pPr>
      <w:r>
        <w:rPr>
          <w:rFonts w:ascii="Times New Roman"/>
          <w:b w:val="false"/>
          <w:i w:val="false"/>
          <w:color w:val="000000"/>
          <w:sz w:val="28"/>
        </w:rPr>
        <w:t>
      "буксирлік құрылғы" – оны буксирмен сүйреу үшін құрылғыларды (штангіні, буксирлік арқанды және т.б.) жалғауды қамтамасыз ететін, трактордың алдында болатын трактор конструкциясының элементі;</w:t>
      </w:r>
    </w:p>
    <w:bookmarkEnd w:id="20"/>
    <w:bookmarkStart w:name="z23" w:id="21"/>
    <w:p>
      <w:pPr>
        <w:spacing w:after="0"/>
        <w:ind w:left="0"/>
        <w:jc w:val="both"/>
      </w:pPr>
      <w:r>
        <w:rPr>
          <w:rFonts w:ascii="Times New Roman"/>
          <w:b w:val="false"/>
          <w:i w:val="false"/>
          <w:color w:val="000000"/>
          <w:sz w:val="28"/>
        </w:rPr>
        <w:t>
      "пайдалануға енгізу" – трактордың немесе тіркеменің мақсаты бойынша қолдануға дайындығын көрсететін құжатпен ресімделген оқиға;</w:t>
      </w:r>
    </w:p>
    <w:bookmarkEnd w:id="21"/>
    <w:bookmarkStart w:name="z24" w:id="22"/>
    <w:p>
      <w:pPr>
        <w:spacing w:after="0"/>
        <w:ind w:left="0"/>
        <w:jc w:val="both"/>
      </w:pPr>
      <w:r>
        <w:rPr>
          <w:rFonts w:ascii="Times New Roman"/>
          <w:b w:val="false"/>
          <w:i w:val="false"/>
          <w:color w:val="000000"/>
          <w:sz w:val="28"/>
        </w:rPr>
        <w:t>
      "трактордың биіктігі" – антеннаны қоспағанда, тірек беті мен тірек бетінен барынша алыс қашықтықта тұратын трактор нүктесінің арасындағы тігінен өлшенген қашықтық. Биіктікті айқындау кезінде трактор дайындаушы белгілеген ең үлкен статикалық радиусы бар жаңа шиналармен жабдықталуға тиіс;</w:t>
      </w:r>
    </w:p>
    <w:bookmarkEnd w:id="22"/>
    <w:bookmarkStart w:name="z25" w:id="23"/>
    <w:p>
      <w:pPr>
        <w:spacing w:after="0"/>
        <w:ind w:left="0"/>
        <w:jc w:val="both"/>
      </w:pPr>
      <w:r>
        <w:rPr>
          <w:rFonts w:ascii="Times New Roman"/>
          <w:b w:val="false"/>
          <w:i w:val="false"/>
          <w:color w:val="000000"/>
          <w:sz w:val="28"/>
        </w:rPr>
        <w:t>
      "қос отынды қозғалтқыш" – бір мезгілде дизель және газ тәріздес отынмен жұмыс істеуге арналған қозғалтқыш, әрі отынның бір түрінің екіншісіне қатысы бойынша тұтынылатын мөлшері қозғалтқыштың жұмыс режиміне және типіне қарай өзгеріп отыруы мүмкін;</w:t>
      </w:r>
    </w:p>
    <w:bookmarkEnd w:id="23"/>
    <w:bookmarkStart w:name="z26" w:id="24"/>
    <w:p>
      <w:pPr>
        <w:spacing w:after="0"/>
        <w:ind w:left="0"/>
        <w:jc w:val="both"/>
      </w:pPr>
      <w:r>
        <w:rPr>
          <w:rFonts w:ascii="Times New Roman"/>
          <w:b w:val="false"/>
          <w:i w:val="false"/>
          <w:color w:val="000000"/>
          <w:sz w:val="28"/>
        </w:rPr>
        <w:t>
      "трактордың ұзындығы" – барлық айналарын, іске қосу тұтқаларын, алдыңғы және бүйірлік габариттік шамдарын қоспағанда, трактордың бойлық осіне перпендикуляр тік жазықтықтар мен ол арқылы өтетін шеткі нүктелерінің арасындағы көлденеңімен өлшенген қашықтық;</w:t>
      </w:r>
    </w:p>
    <w:bookmarkEnd w:id="24"/>
    <w:bookmarkStart w:name="z27" w:id="25"/>
    <w:p>
      <w:pPr>
        <w:spacing w:after="0"/>
        <w:ind w:left="0"/>
        <w:jc w:val="both"/>
      </w:pPr>
      <w:r>
        <w:rPr>
          <w:rFonts w:ascii="Times New Roman"/>
          <w:b w:val="false"/>
          <w:i w:val="false"/>
          <w:color w:val="000000"/>
          <w:sz w:val="28"/>
        </w:rPr>
        <w:t>
      "буксирге алуға жол берілетін масса" – трактор сүйрей алатын масса. Буксирге алуға жол берілетін масса буксирге алынатын бір немесе бірнеше тіркеменің массасын, ауыл шаруашылығы немесе орман шаруашылығы машиналарының массасын қамтуы мүмкін;</w:t>
      </w:r>
    </w:p>
    <w:bookmarkEnd w:id="25"/>
    <w:bookmarkStart w:name="z28" w:id="26"/>
    <w:p>
      <w:pPr>
        <w:spacing w:after="0"/>
        <w:ind w:left="0"/>
        <w:jc w:val="both"/>
      </w:pPr>
      <w:r>
        <w:rPr>
          <w:rFonts w:ascii="Times New Roman"/>
          <w:b w:val="false"/>
          <w:i w:val="false"/>
          <w:color w:val="000000"/>
          <w:sz w:val="28"/>
        </w:rPr>
        <w:t>
      "дайындаушы" – өзінің атынан тракторды, тіркемені немесе компонентті жасауды және сатуды жүзеге асыратын және оның осы техникалық регламенттің талаптарына сәйкестігі үшін жауап беретін дара кәсіпкер ретінде тіркелген заңды тұлға немесе жеке тұлға;</w:t>
      </w:r>
    </w:p>
    <w:bookmarkEnd w:id="26"/>
    <w:bookmarkStart w:name="z29" w:id="27"/>
    <w:p>
      <w:pPr>
        <w:spacing w:after="0"/>
        <w:ind w:left="0"/>
        <w:jc w:val="both"/>
      </w:pPr>
      <w:r>
        <w:rPr>
          <w:rFonts w:ascii="Times New Roman"/>
          <w:b w:val="false"/>
          <w:i w:val="false"/>
          <w:color w:val="000000"/>
          <w:sz w:val="28"/>
        </w:rPr>
        <w:t>
      "трактордың (тіркеменің) санаты" – осы техникалық регламентте оған қойылатын талаптарды белгілеу мақсатында қолданылатын трактордың (тіркеменің) сипаттамасы;</w:t>
      </w:r>
    </w:p>
    <w:bookmarkEnd w:id="27"/>
    <w:bookmarkStart w:name="z30" w:id="28"/>
    <w:p>
      <w:pPr>
        <w:spacing w:after="0"/>
        <w:ind w:left="0"/>
        <w:jc w:val="both"/>
      </w:pPr>
      <w:r>
        <w:rPr>
          <w:rFonts w:ascii="Times New Roman"/>
          <w:b w:val="false"/>
          <w:i w:val="false"/>
          <w:color w:val="000000"/>
          <w:sz w:val="28"/>
        </w:rPr>
        <w:t>
      "компонент" – құрастыру өндірісіне және (немесе) пайдаланымдағы трактор немесе тіркеме үшін алмастыру (қосалқы) бөлшектер ретінде жеткізілетін трактордың немесе тіркеменің құрамдас бөлігі;</w:t>
      </w:r>
    </w:p>
    <w:bookmarkEnd w:id="28"/>
    <w:bookmarkStart w:name="z31" w:id="29"/>
    <w:p>
      <w:pPr>
        <w:spacing w:after="0"/>
        <w:ind w:left="0"/>
        <w:jc w:val="both"/>
      </w:pPr>
      <w:r>
        <w:rPr>
          <w:rFonts w:ascii="Times New Roman"/>
          <w:b w:val="false"/>
          <w:i w:val="false"/>
          <w:color w:val="000000"/>
          <w:sz w:val="28"/>
        </w:rPr>
        <w:t>
      "орман шаруашылығы тракторы" – орманды қалпына келтіру және орманды күту бойынша технологиялық жұмыстарды орындауға арналған трактор;</w:t>
      </w:r>
    </w:p>
    <w:bookmarkEnd w:id="29"/>
    <w:bookmarkStart w:name="z32" w:id="30"/>
    <w:p>
      <w:pPr>
        <w:spacing w:after="0"/>
        <w:ind w:left="0"/>
        <w:jc w:val="both"/>
      </w:pPr>
      <w:r>
        <w:rPr>
          <w:rFonts w:ascii="Times New Roman"/>
          <w:b w:val="false"/>
          <w:i w:val="false"/>
          <w:color w:val="000000"/>
          <w:sz w:val="28"/>
        </w:rPr>
        <w:t>
      "трактордың ең жоғары есептік жылдамдығы" – қозғалтқыштың иінді білігінің номиналдық айналым жиілігінің, трансмиссияның ең төменгі берілісі қатынасының және буксирдің болмауы көрсеткіштері бойынша есептелген жылдамдық;</w:t>
      </w:r>
    </w:p>
    <w:bookmarkEnd w:id="30"/>
    <w:bookmarkStart w:name="z33" w:id="31"/>
    <w:p>
      <w:pPr>
        <w:spacing w:after="0"/>
        <w:ind w:left="0"/>
        <w:jc w:val="both"/>
      </w:pPr>
      <w:r>
        <w:rPr>
          <w:rFonts w:ascii="Times New Roman"/>
          <w:b w:val="false"/>
          <w:i w:val="false"/>
          <w:color w:val="000000"/>
          <w:sz w:val="28"/>
        </w:rPr>
        <w:t>
      "шағын габаритті трактор" – шағын контурлы учаскелерде, мөлдектерде, террасаларда, фермаларда, бақтарда, саябақ және коммуналдық шаруашылықтарда ауыл шаруашылығы және орман шаруашылығы жұмыстарын орындауға арналған қозғалтқышының қуаты 19 кВт дейінгі трактор;</w:t>
      </w:r>
    </w:p>
    <w:bookmarkEnd w:id="31"/>
    <w:bookmarkStart w:name="z34" w:id="32"/>
    <w:p>
      <w:pPr>
        <w:spacing w:after="0"/>
        <w:ind w:left="0"/>
        <w:jc w:val="both"/>
      </w:pPr>
      <w:r>
        <w:rPr>
          <w:rFonts w:ascii="Times New Roman"/>
          <w:b w:val="false"/>
          <w:i w:val="false"/>
          <w:color w:val="000000"/>
          <w:sz w:val="28"/>
        </w:rPr>
        <w:t>
      "трактордың, тіркеменің немесе компоненттің нарықтағы айналымы" – өтеусіз немесе өтеулі негіздегі коммерциялық қызметтің барысында Одаққа мүше мемлекеттердің аумақтарында қолдану мақсатында олар жеткізілгеннен немесе әкелінгеннен кейін (оның ішінде дайындаушының қоймасынан жөнелтілгеннен немесе қоймаға қоймай жөнелткеннен кейін) трактордың, тіркеменің немесе компоненттің дайындаушыдан сатып алушыға (тұтынушыға) қозғалысының процестері;</w:t>
      </w:r>
    </w:p>
    <w:bookmarkEnd w:id="32"/>
    <w:bookmarkStart w:name="z35" w:id="33"/>
    <w:p>
      <w:pPr>
        <w:spacing w:after="0"/>
        <w:ind w:left="0"/>
        <w:jc w:val="both"/>
      </w:pPr>
      <w:r>
        <w:rPr>
          <w:rFonts w:ascii="Times New Roman"/>
          <w:b w:val="false"/>
          <w:i w:val="false"/>
          <w:color w:val="000000"/>
          <w:sz w:val="28"/>
        </w:rPr>
        <w:t>
      "тіркеме" – әртүрлі, оның ішінде ауыл шаруашылығы немесе орман шаруашылығы мақсатындағы жүктерді тасымалдауға арналған тракторға тіркелетін көлік құралы;</w:t>
      </w:r>
    </w:p>
    <w:bookmarkEnd w:id="33"/>
    <w:bookmarkStart w:name="z36" w:id="34"/>
    <w:p>
      <w:pPr>
        <w:spacing w:after="0"/>
        <w:ind w:left="0"/>
        <w:jc w:val="both"/>
      </w:pPr>
      <w:r>
        <w:rPr>
          <w:rFonts w:ascii="Times New Roman"/>
          <w:b w:val="false"/>
          <w:i w:val="false"/>
          <w:color w:val="000000"/>
          <w:sz w:val="28"/>
        </w:rPr>
        <w:t>
      Тіркемелерге тік жүктемесінің бір бөлігі сүйреткіш тракторға берілетін тіркемелер де (жартылай тіркемелер) жатады;</w:t>
      </w:r>
    </w:p>
    <w:bookmarkEnd w:id="34"/>
    <w:bookmarkStart w:name="z37" w:id="35"/>
    <w:p>
      <w:pPr>
        <w:spacing w:after="0"/>
        <w:ind w:left="0"/>
        <w:jc w:val="both"/>
      </w:pPr>
      <w:r>
        <w:rPr>
          <w:rFonts w:ascii="Times New Roman"/>
          <w:b w:val="false"/>
          <w:i w:val="false"/>
          <w:color w:val="000000"/>
          <w:sz w:val="28"/>
        </w:rPr>
        <w:t>
      "арнайы мақсаттағы тіркеме" – мынадай бір немесе бірнеше шарттарға сәйкес келетін тіркеме:</w:t>
      </w:r>
    </w:p>
    <w:bookmarkEnd w:id="35"/>
    <w:bookmarkStart w:name="z38" w:id="36"/>
    <w:p>
      <w:pPr>
        <w:spacing w:after="0"/>
        <w:ind w:left="0"/>
        <w:jc w:val="both"/>
      </w:pPr>
      <w:r>
        <w:rPr>
          <w:rFonts w:ascii="Times New Roman"/>
          <w:b w:val="false"/>
          <w:i w:val="false"/>
          <w:color w:val="000000"/>
          <w:sz w:val="28"/>
        </w:rPr>
        <w:t>
      тіркеме дайындаушы көздеген жол қозғалысының қауіпсіздігін қамтамасыз етудің қосымша шараларынсыз жол қозғалысына қатысуға арналмаған;</w:t>
      </w:r>
    </w:p>
    <w:bookmarkEnd w:id="36"/>
    <w:bookmarkStart w:name="z39" w:id="37"/>
    <w:p>
      <w:pPr>
        <w:spacing w:after="0"/>
        <w:ind w:left="0"/>
        <w:jc w:val="both"/>
      </w:pPr>
      <w:r>
        <w:rPr>
          <w:rFonts w:ascii="Times New Roman"/>
          <w:b w:val="false"/>
          <w:i w:val="false"/>
          <w:color w:val="000000"/>
          <w:sz w:val="28"/>
        </w:rPr>
        <w:t>
      тіркеме тіркеменің шассиінен және жүктердің белгілі бір түрлерін ғана тасымалдауды қамтамасыз ететін алынып-салынбайтын арнайы жабдықтан тұрады (шөптің және сабанның рулондары мен теңдерін тасымалдауға арналған ашық платформалар, жануарларды, құсты, сүрлемдік және пішендемелік массаны және т.б. тасымалдауға арналған тіркемелер);</w:t>
      </w:r>
    </w:p>
    <w:bookmarkEnd w:id="37"/>
    <w:bookmarkStart w:name="z40" w:id="38"/>
    <w:p>
      <w:pPr>
        <w:spacing w:after="0"/>
        <w:ind w:left="0"/>
        <w:jc w:val="both"/>
      </w:pPr>
      <w:r>
        <w:rPr>
          <w:rFonts w:ascii="Times New Roman"/>
          <w:b w:val="false"/>
          <w:i w:val="false"/>
          <w:color w:val="000000"/>
          <w:sz w:val="28"/>
        </w:rPr>
        <w:t>
      тіркемеге белгілі бір технологиялық процестер мен операцияларды орындауға арналған тиеу-түсіру және (немесе) арнайы жабдық (мысалы, дербес рубилкалар) орнатылған. Бұл ретте бір мезгілде немесе қосымша жүк тасымалдау жөніндегі жұмыстар орындалуы мүмкін (таңайтқыштар енгізуге арналған тіркемелер, ағаш таситын тіркемелер және т.б.)</w:t>
      </w:r>
    </w:p>
    <w:bookmarkEnd w:id="38"/>
    <w:bookmarkStart w:name="z41" w:id="39"/>
    <w:p>
      <w:pPr>
        <w:spacing w:after="0"/>
        <w:ind w:left="0"/>
        <w:jc w:val="both"/>
      </w:pPr>
      <w:r>
        <w:rPr>
          <w:rFonts w:ascii="Times New Roman"/>
          <w:b w:val="false"/>
          <w:i w:val="false"/>
          <w:color w:val="000000"/>
          <w:sz w:val="28"/>
        </w:rPr>
        <w:t>
      Арнайы мақсаттағы тіркемелерге көрсетілген шарттардың біріне немесе бірнешеуіне сәйкес келетін тіркемелер де жатады және бұл ретте:</w:t>
      </w:r>
    </w:p>
    <w:bookmarkEnd w:id="39"/>
    <w:bookmarkStart w:name="z42" w:id="40"/>
    <w:p>
      <w:pPr>
        <w:spacing w:after="0"/>
        <w:ind w:left="0"/>
        <w:jc w:val="both"/>
      </w:pPr>
      <w:r>
        <w:rPr>
          <w:rFonts w:ascii="Times New Roman"/>
          <w:b w:val="false"/>
          <w:i w:val="false"/>
          <w:color w:val="000000"/>
          <w:sz w:val="28"/>
        </w:rPr>
        <w:t>
      тік жүктемесінің бір бөлігі сүйреткіш тракторға беріледі (арнайы мақсаттағы жартылай тіркемелер);</w:t>
      </w:r>
    </w:p>
    <w:bookmarkEnd w:id="40"/>
    <w:bookmarkStart w:name="z43" w:id="41"/>
    <w:p>
      <w:pPr>
        <w:spacing w:after="0"/>
        <w:ind w:left="0"/>
        <w:jc w:val="both"/>
      </w:pPr>
      <w:r>
        <w:rPr>
          <w:rFonts w:ascii="Times New Roman"/>
          <w:b w:val="false"/>
          <w:i w:val="false"/>
          <w:color w:val="000000"/>
          <w:sz w:val="28"/>
        </w:rPr>
        <w:t>
      габариттік мөлшерлері 5-қосымшаның 8.1.2-тармақшасында белгіленген мөлшерден асады;</w:t>
      </w:r>
    </w:p>
    <w:bookmarkEnd w:id="41"/>
    <w:bookmarkStart w:name="z44" w:id="42"/>
    <w:p>
      <w:pPr>
        <w:spacing w:after="0"/>
        <w:ind w:left="0"/>
        <w:jc w:val="both"/>
      </w:pPr>
      <w:r>
        <w:rPr>
          <w:rFonts w:ascii="Times New Roman"/>
          <w:b w:val="false"/>
          <w:i w:val="false"/>
          <w:color w:val="000000"/>
          <w:sz w:val="28"/>
        </w:rPr>
        <w:t>
      "шинаның тербелу радиусы" – дөңгелектің ілгерілемелі жылдамдығының бойлық компонентінің оның бұрыштық жылдамдығына қатынасы;</w:t>
      </w:r>
    </w:p>
    <w:bookmarkEnd w:id="42"/>
    <w:bookmarkStart w:name="z45" w:id="43"/>
    <w:p>
      <w:pPr>
        <w:spacing w:after="0"/>
        <w:ind w:left="0"/>
        <w:jc w:val="both"/>
      </w:pPr>
      <w:r>
        <w:rPr>
          <w:rFonts w:ascii="Times New Roman"/>
          <w:b w:val="false"/>
          <w:i w:val="false"/>
          <w:color w:val="000000"/>
          <w:sz w:val="28"/>
        </w:rPr>
        <w:t>
      "самосвал тіркеме" – бір немесе екі жағына және артқа немесе артқа ғана түсіру кезінде платформаның көтерілуін және еңкейуін қамтамасыз ететін механизммен жабдықталған тіркеме;</w:t>
      </w:r>
    </w:p>
    <w:bookmarkEnd w:id="43"/>
    <w:bookmarkStart w:name="z46" w:id="44"/>
    <w:p>
      <w:pPr>
        <w:spacing w:after="0"/>
        <w:ind w:left="0"/>
        <w:jc w:val="both"/>
      </w:pPr>
      <w:r>
        <w:rPr>
          <w:rFonts w:ascii="Times New Roman"/>
          <w:b w:val="false"/>
          <w:i w:val="false"/>
          <w:color w:val="000000"/>
          <w:sz w:val="28"/>
        </w:rPr>
        <w:t>
      "ауыл шаруашылығы тракторы" – өсімдік шаруашылығында және (немесе) мал шаруашылығында технологиялық жұмыстарды атқаруға арналған трактор;</w:t>
      </w:r>
    </w:p>
    <w:bookmarkEnd w:id="44"/>
    <w:bookmarkStart w:name="z47" w:id="45"/>
    <w:p>
      <w:pPr>
        <w:spacing w:after="0"/>
        <w:ind w:left="0"/>
        <w:jc w:val="both"/>
      </w:pPr>
      <w:r>
        <w:rPr>
          <w:rFonts w:ascii="Times New Roman"/>
          <w:b w:val="false"/>
          <w:i w:val="false"/>
          <w:color w:val="000000"/>
          <w:sz w:val="28"/>
        </w:rPr>
        <w:t>
      "сертификациялық сынақтар" – нәтижелерінің негізінде трактордың, тіркеменің немесе компоненттің осы техникалық регламенттің талаптарына сәйкестігі туралы қорытынды жасалатын трактордың, тіркеменің немесе компоненттің типтік үлгісін (үлгілерін) сынау;</w:t>
      </w:r>
    </w:p>
    <w:bookmarkEnd w:id="45"/>
    <w:bookmarkStart w:name="z48" w:id="46"/>
    <w:p>
      <w:pPr>
        <w:spacing w:after="0"/>
        <w:ind w:left="0"/>
        <w:jc w:val="both"/>
      </w:pPr>
      <w:r>
        <w:rPr>
          <w:rFonts w:ascii="Times New Roman"/>
          <w:b w:val="false"/>
          <w:i w:val="false"/>
          <w:color w:val="000000"/>
          <w:sz w:val="28"/>
        </w:rPr>
        <w:t>
      "жарақталған трактордың массасы" – салқындату сұйықтығымен, майлау материалдарымен, отынымен (номиналдық сыйымдылықтың кемінде 90%-ы толтырылған бак), құрал жабдығымен және операторымен бірге аударылу кезіндегі қорғау құрылғысын қоса алғанда, балластсыз, жұмыс жағдайындағы трактордың массасы;</w:t>
      </w:r>
    </w:p>
    <w:bookmarkEnd w:id="46"/>
    <w:bookmarkStart w:name="z49" w:id="47"/>
    <w:p>
      <w:pPr>
        <w:spacing w:after="0"/>
        <w:ind w:left="0"/>
        <w:jc w:val="both"/>
      </w:pPr>
      <w:r>
        <w:rPr>
          <w:rFonts w:ascii="Times New Roman"/>
          <w:b w:val="false"/>
          <w:i w:val="false"/>
          <w:color w:val="000000"/>
          <w:sz w:val="28"/>
        </w:rPr>
        <w:t>
      "бекіту схемасы" – тасымалдау кезінде жүк көтергіш жабдықты жалғау жүзеге асырылатын схема;</w:t>
      </w:r>
    </w:p>
    <w:bookmarkEnd w:id="47"/>
    <w:bookmarkStart w:name="z50" w:id="48"/>
    <w:p>
      <w:pPr>
        <w:spacing w:after="0"/>
        <w:ind w:left="0"/>
        <w:jc w:val="both"/>
      </w:pPr>
      <w:r>
        <w:rPr>
          <w:rFonts w:ascii="Times New Roman"/>
          <w:b w:val="false"/>
          <w:i w:val="false"/>
          <w:color w:val="000000"/>
          <w:sz w:val="28"/>
        </w:rPr>
        <w:t>
       "техникалық қызмет" – 1958 жылғы 20 наурызда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келісімнің (бұдан әрі – 1958 жылғы келісім) шеңберінде көлік құралдарының типін ресми бекіту үшін сынақтар жүргізу жөніндегі уәкілетті ұйым;</w:t>
      </w:r>
    </w:p>
    <w:bookmarkEnd w:id="48"/>
    <w:bookmarkStart w:name="z51" w:id="49"/>
    <w:p>
      <w:pPr>
        <w:spacing w:after="0"/>
        <w:ind w:left="0"/>
        <w:jc w:val="both"/>
      </w:pPr>
      <w:r>
        <w:rPr>
          <w:rFonts w:ascii="Times New Roman"/>
          <w:b w:val="false"/>
          <w:i w:val="false"/>
          <w:color w:val="000000"/>
          <w:sz w:val="28"/>
        </w:rPr>
        <w:t>
      "техникалық жағынан жол берілетін буксирлеу массасы" – тракторды дайындаушы белгілеген трактор сүйрете алатын ең жоғары масса;</w:t>
      </w:r>
    </w:p>
    <w:bookmarkEnd w:id="49"/>
    <w:bookmarkStart w:name="z52" w:id="50"/>
    <w:p>
      <w:pPr>
        <w:spacing w:after="0"/>
        <w:ind w:left="0"/>
        <w:jc w:val="both"/>
      </w:pPr>
      <w:r>
        <w:rPr>
          <w:rFonts w:ascii="Times New Roman"/>
          <w:b w:val="false"/>
          <w:i w:val="false"/>
          <w:color w:val="000000"/>
          <w:sz w:val="28"/>
        </w:rPr>
        <w:t>
      "трактордың жол берілетін техникалық ең жоғары массасы" – шиналардың жүк көтерімділігіне, трактор элементтерінің конструкциялық сипаттамаларына және берілген сипаттамалар мен қауіпсіздік көрсеткіштеріне байланысты белгіленген және ең ауыр комплектациядағы трактордың жарақталған (пайдалану) массасын, балласттың номиналдық массасын және номиналдық пайдалы жүктемені қамтитын дайындаушы белгілеген трактордың ең ауыр массасы;</w:t>
      </w:r>
    </w:p>
    <w:bookmarkEnd w:id="50"/>
    <w:bookmarkStart w:name="z53" w:id="51"/>
    <w:p>
      <w:pPr>
        <w:spacing w:after="0"/>
        <w:ind w:left="0"/>
        <w:jc w:val="both"/>
      </w:pPr>
      <w:r>
        <w:rPr>
          <w:rFonts w:ascii="Times New Roman"/>
          <w:b w:val="false"/>
          <w:i w:val="false"/>
          <w:color w:val="000000"/>
          <w:sz w:val="28"/>
        </w:rPr>
        <w:t>
      "техникалық сипаттама" – техникалық және конструкциялық сипаттамаларды қамтитын құжат, сондай-ақ сәйкестікті растау мақсатында дайындаушы (дайындаушы өкілеттік берген тұлға) ұсынатын, тракторды немесе тіркемені сәйкестендіруге мүмкіндік беретін өзге де мәліметтер;</w:t>
      </w:r>
    </w:p>
    <w:bookmarkEnd w:id="51"/>
    <w:bookmarkStart w:name="z54" w:id="52"/>
    <w:p>
      <w:pPr>
        <w:spacing w:after="0"/>
        <w:ind w:left="0"/>
        <w:jc w:val="both"/>
      </w:pPr>
      <w:r>
        <w:rPr>
          <w:rFonts w:ascii="Times New Roman"/>
          <w:b w:val="false"/>
          <w:i w:val="false"/>
          <w:color w:val="000000"/>
          <w:sz w:val="28"/>
        </w:rPr>
        <w:t>
      "трактордың, тіркеменің немесе компоненттің типі" – бір дайындаушы дайындаған техникалық сипаттамаларда тіркелген бірдей конструкциялық белгілердің жиынтығымен сипатталатын тракторлар, тіркемелер немесе компоненттер. Трактордың, тіркеменің немесе компоненттің типі әртүрлі нұсқалары мен болжамдарды иеленуі мүмкін;</w:t>
      </w:r>
    </w:p>
    <w:bookmarkEnd w:id="52"/>
    <w:bookmarkStart w:name="z55" w:id="53"/>
    <w:p>
      <w:pPr>
        <w:spacing w:after="0"/>
        <w:ind w:left="0"/>
        <w:jc w:val="both"/>
      </w:pPr>
      <w:r>
        <w:rPr>
          <w:rFonts w:ascii="Times New Roman"/>
          <w:b w:val="false"/>
          <w:i w:val="false"/>
          <w:color w:val="000000"/>
          <w:sz w:val="28"/>
        </w:rPr>
        <w:t>
      "трактор" – кемінде 2 осі және ең жоғары есептік жылдамдығы кемінде 6 км/сағ болатын, көбінесе тарту күшін пайдаланатын және негізінен машиналар мен жұмыс жабдықтарын сүйретуге, итеруге, тасымалдауға немесе машиналар мен жұмыс жабдығын іске қосуға арналған дөңгелекті немесе шынжыр табанды механикалық көлік құралы;</w:t>
      </w:r>
    </w:p>
    <w:bookmarkEnd w:id="53"/>
    <w:bookmarkStart w:name="z56" w:id="54"/>
    <w:p>
      <w:pPr>
        <w:spacing w:after="0"/>
        <w:ind w:left="0"/>
        <w:jc w:val="both"/>
      </w:pPr>
      <w:r>
        <w:rPr>
          <w:rFonts w:ascii="Times New Roman"/>
          <w:b w:val="false"/>
          <w:i w:val="false"/>
          <w:color w:val="000000"/>
          <w:sz w:val="28"/>
        </w:rPr>
        <w:t>
      "трактор пойызы" – трактордан, жартылай тіркемеден және (немесе) бір немесе бірнеше тіркемелерден тұратын жылжымалы құрам;</w:t>
      </w:r>
    </w:p>
    <w:bookmarkEnd w:id="54"/>
    <w:bookmarkStart w:name="z57" w:id="55"/>
    <w:p>
      <w:pPr>
        <w:spacing w:after="0"/>
        <w:ind w:left="0"/>
        <w:jc w:val="both"/>
      </w:pPr>
      <w:r>
        <w:rPr>
          <w:rFonts w:ascii="Times New Roman"/>
          <w:b w:val="false"/>
          <w:i w:val="false"/>
          <w:color w:val="000000"/>
          <w:sz w:val="28"/>
        </w:rPr>
        <w:t>
      "тарту-тіркеу құрылғысы (ТТҚ)" – тракторға және тіркемеге орнатылған қосу элементтері олардың арасында механикалық қосылуды қамтамасыз ететін құрылғы;</w:t>
      </w:r>
    </w:p>
    <w:bookmarkEnd w:id="55"/>
    <w:bookmarkStart w:name="z58" w:id="56"/>
    <w:p>
      <w:pPr>
        <w:spacing w:after="0"/>
        <w:ind w:left="0"/>
        <w:jc w:val="both"/>
      </w:pPr>
      <w:r>
        <w:rPr>
          <w:rFonts w:ascii="Times New Roman"/>
          <w:b w:val="false"/>
          <w:i w:val="false"/>
          <w:color w:val="000000"/>
          <w:sz w:val="28"/>
        </w:rPr>
        <w:t>
      "дайындаушы өкілеттік берген тұлға" – Одаққа мүше мемлекеттің заңнамасында белгіленген тәртіппен оның аумағында тіркелген, дайындаушымен, оның ішінде шетелдік дайындаушымен жасалған шарттың негізінде трактордың, тіркеменің немесе компоненттің сәйкестігін бағалау және Одақтың кедендік аумағына айналысқа шығару кезінде осы дайындаушының атынан іс-әрекеттерді жүзеге асыратын, сондай-ақ трактордың, тіркеменің немесе компоненттің осы техникалық регламенттің талаптарына сәйкес келмегені үшін жауапты болатын дара кәсіпкер ретіндегі заңды тұлға немесе жеке тұлға;</w:t>
      </w:r>
    </w:p>
    <w:bookmarkEnd w:id="56"/>
    <w:bookmarkStart w:name="z59" w:id="57"/>
    <w:p>
      <w:pPr>
        <w:spacing w:after="0"/>
        <w:ind w:left="0"/>
        <w:jc w:val="both"/>
      </w:pPr>
      <w:r>
        <w:rPr>
          <w:rFonts w:ascii="Times New Roman"/>
          <w:b w:val="false"/>
          <w:i w:val="false"/>
          <w:color w:val="000000"/>
          <w:sz w:val="28"/>
        </w:rPr>
        <w:t>
       "тіркеме шассиі" – тіркеменің оған бір немесе бірнеше құрылғыны:</w:t>
      </w:r>
    </w:p>
    <w:bookmarkEnd w:id="57"/>
    <w:bookmarkStart w:name="z60" w:id="58"/>
    <w:p>
      <w:pPr>
        <w:spacing w:after="0"/>
        <w:ind w:left="0"/>
        <w:jc w:val="both"/>
      </w:pPr>
      <w:r>
        <w:rPr>
          <w:rFonts w:ascii="Times New Roman"/>
          <w:b w:val="false"/>
          <w:i w:val="false"/>
          <w:color w:val="000000"/>
          <w:sz w:val="28"/>
        </w:rPr>
        <w:t>
      платформаларды, шанақтарды және басқа да ұқсас құрылғыларды;</w:t>
      </w:r>
    </w:p>
    <w:bookmarkEnd w:id="58"/>
    <w:bookmarkStart w:name="z61" w:id="59"/>
    <w:p>
      <w:pPr>
        <w:spacing w:after="0"/>
        <w:ind w:left="0"/>
        <w:jc w:val="both"/>
      </w:pPr>
      <w:r>
        <w:rPr>
          <w:rFonts w:ascii="Times New Roman"/>
          <w:b w:val="false"/>
          <w:i w:val="false"/>
          <w:color w:val="000000"/>
          <w:sz w:val="28"/>
        </w:rPr>
        <w:t>
      технологиялық жабдықты;</w:t>
      </w:r>
    </w:p>
    <w:bookmarkEnd w:id="59"/>
    <w:bookmarkStart w:name="z62" w:id="60"/>
    <w:p>
      <w:pPr>
        <w:spacing w:after="0"/>
        <w:ind w:left="0"/>
        <w:jc w:val="both"/>
      </w:pPr>
      <w:r>
        <w:rPr>
          <w:rFonts w:ascii="Times New Roman"/>
          <w:b w:val="false"/>
          <w:i w:val="false"/>
          <w:color w:val="000000"/>
          <w:sz w:val="28"/>
        </w:rPr>
        <w:t>
      жүк көтергіш (тиеу-түсіру) жабдықтарын орнатуға арналған құрамдас бөлігі.</w:t>
      </w:r>
    </w:p>
    <w:bookmarkEnd w:id="60"/>
    <w:bookmarkStart w:name="z63" w:id="61"/>
    <w:p>
      <w:pPr>
        <w:spacing w:after="0"/>
        <w:ind w:left="0"/>
        <w:jc w:val="both"/>
      </w:pPr>
      <w:r>
        <w:rPr>
          <w:rFonts w:ascii="Times New Roman"/>
          <w:b w:val="false"/>
          <w:i w:val="false"/>
          <w:color w:val="000000"/>
          <w:sz w:val="28"/>
        </w:rPr>
        <w:t>
      Тіркеменің шассиіне тік жүктеменің бір бөлігі сүйрейтін тракторға (жартылай тіркемелердің шассиі) берілетін тіркемелердің шассиі де жатады;</w:t>
      </w:r>
    </w:p>
    <w:bookmarkEnd w:id="61"/>
    <w:bookmarkStart w:name="z64" w:id="62"/>
    <w:p>
      <w:pPr>
        <w:spacing w:after="0"/>
        <w:ind w:left="0"/>
        <w:jc w:val="both"/>
      </w:pPr>
      <w:r>
        <w:rPr>
          <w:rFonts w:ascii="Times New Roman"/>
          <w:b w:val="false"/>
          <w:i w:val="false"/>
          <w:color w:val="000000"/>
          <w:sz w:val="28"/>
        </w:rPr>
        <w:t>
      "трактордың ені" – барлық айналарды, бұрылу көрсеткіштерін, алдыңғы немесе артқы бүйірлік габариттік оттарды, кез келген тұрақ оттарын, трактордың салмағынан туындаған шиналардың деформациясын, алынатын элементтерді қоспағанда, трактордың бойлық осіне параллель және оның шеткі нүктелері арқылы өтетін тік жазықтықтар арасындағы көлденең өлшенген қашықтық. Шығарылатын элементтерге, мысалы, көтергіш басқыштар кіруі мүмкін;</w:t>
      </w:r>
    </w:p>
    <w:bookmarkEnd w:id="62"/>
    <w:bookmarkStart w:name="z65" w:id="63"/>
    <w:p>
      <w:pPr>
        <w:spacing w:after="0"/>
        <w:ind w:left="0"/>
        <w:jc w:val="both"/>
      </w:pPr>
      <w:r>
        <w:rPr>
          <w:rFonts w:ascii="Times New Roman"/>
          <w:b w:val="false"/>
          <w:i w:val="false"/>
          <w:color w:val="000000"/>
          <w:sz w:val="28"/>
        </w:rPr>
        <w:t>
      "экологиялық сынып" – зиянды заттар шығарындыларының деңгейіне байланысты қысымнан тұтанатын трактордың немесе іштен жану қозғалтқышының конструкциясын сипаттайтын сыныптау коды.".</w:t>
      </w:r>
    </w:p>
    <w:bookmarkEnd w:id="63"/>
    <w:bookmarkStart w:name="z66" w:id="64"/>
    <w:p>
      <w:pPr>
        <w:spacing w:after="0"/>
        <w:ind w:left="0"/>
        <w:jc w:val="both"/>
      </w:pPr>
      <w:r>
        <w:rPr>
          <w:rFonts w:ascii="Times New Roman"/>
          <w:b w:val="false"/>
          <w:i w:val="false"/>
          <w:color w:val="000000"/>
          <w:sz w:val="28"/>
        </w:rPr>
        <w:t>
      5. 3-баптың 2-тармағындағы "Кеден одағына мүше мемлекеттер" деген сөздер "Одаққа мүше мемлекеттер (бұдан әрі – мүше мемлекеттер)" деген сөздермен ауыстырылсын.</w:t>
      </w:r>
    </w:p>
    <w:bookmarkEnd w:id="64"/>
    <w:bookmarkStart w:name="z67" w:id="65"/>
    <w:p>
      <w:pPr>
        <w:spacing w:after="0"/>
        <w:ind w:left="0"/>
        <w:jc w:val="both"/>
      </w:pPr>
      <w:r>
        <w:rPr>
          <w:rFonts w:ascii="Times New Roman"/>
          <w:b w:val="false"/>
          <w:i w:val="false"/>
          <w:color w:val="000000"/>
          <w:sz w:val="28"/>
        </w:rPr>
        <w:t>
      6. 4-бапта:</w:t>
      </w:r>
    </w:p>
    <w:bookmarkEnd w:id="65"/>
    <w:bookmarkStart w:name="z68" w:id="66"/>
    <w:p>
      <w:pPr>
        <w:spacing w:after="0"/>
        <w:ind w:left="0"/>
        <w:jc w:val="both"/>
      </w:pPr>
      <w:r>
        <w:rPr>
          <w:rFonts w:ascii="Times New Roman"/>
          <w:b w:val="false"/>
          <w:i w:val="false"/>
          <w:color w:val="000000"/>
          <w:sz w:val="28"/>
        </w:rPr>
        <w:t>
      а) 2-тармақ мынадай мазмұндағы абзацпен толықтырылсын:</w:t>
      </w:r>
    </w:p>
    <w:bookmarkEnd w:id="66"/>
    <w:bookmarkStart w:name="z69" w:id="67"/>
    <w:p>
      <w:pPr>
        <w:spacing w:after="0"/>
        <w:ind w:left="0"/>
        <w:jc w:val="both"/>
      </w:pPr>
      <w:r>
        <w:rPr>
          <w:rFonts w:ascii="Times New Roman"/>
          <w:b w:val="false"/>
          <w:i w:val="false"/>
          <w:color w:val="000000"/>
          <w:sz w:val="28"/>
        </w:rPr>
        <w:t>
      "Тракторлар қозғалтқыштарының пайдаланылған газдарының құрамындағы зиянды заттар шығарындыларының деңгейіне байланысты қысымнан тұтанатын тракторлар мен іштен жану қозғалтқыштарын сыныптау осы техникалық регламентке 3-қосымшада келтірілген.";</w:t>
      </w:r>
    </w:p>
    <w:bookmarkEnd w:id="67"/>
    <w:bookmarkStart w:name="z70" w:id="68"/>
    <w:p>
      <w:pPr>
        <w:spacing w:after="0"/>
        <w:ind w:left="0"/>
        <w:jc w:val="both"/>
      </w:pPr>
      <w:r>
        <w:rPr>
          <w:rFonts w:ascii="Times New Roman"/>
          <w:b w:val="false"/>
          <w:i w:val="false"/>
          <w:color w:val="000000"/>
          <w:sz w:val="28"/>
        </w:rPr>
        <w:t>
      б) мынадай мазмұндағы 6 және 7-тармақтармен толықтырылсын:</w:t>
      </w:r>
    </w:p>
    <w:bookmarkEnd w:id="68"/>
    <w:bookmarkStart w:name="z71" w:id="69"/>
    <w:p>
      <w:pPr>
        <w:spacing w:after="0"/>
        <w:ind w:left="0"/>
        <w:jc w:val="both"/>
      </w:pPr>
      <w:r>
        <w:rPr>
          <w:rFonts w:ascii="Times New Roman"/>
          <w:b w:val="false"/>
          <w:i w:val="false"/>
          <w:color w:val="000000"/>
          <w:sz w:val="28"/>
        </w:rPr>
        <w:t>
      "6. Пайдаланымдағы тракторлар немесе тіркемелер үшін ауыспалы (қосалқы) бөліктер ретінде Одақтың кедендік аумағына айналымға шығарылатын компоненттер тракторға немесе тіркемеге орнату кезінде Одақтың кедендік аумағында тракторды немесе тіркемені айналымға шығару сәтіндегі қауіпсіздік деңгейіне қатысты оның қауіпсіздік деңгейін төмендетпеуге тиіс.</w:t>
      </w:r>
    </w:p>
    <w:bookmarkEnd w:id="69"/>
    <w:bookmarkStart w:name="z72" w:id="70"/>
    <w:p>
      <w:pPr>
        <w:spacing w:after="0"/>
        <w:ind w:left="0"/>
        <w:jc w:val="both"/>
      </w:pPr>
      <w:r>
        <w:rPr>
          <w:rFonts w:ascii="Times New Roman"/>
          <w:b w:val="false"/>
          <w:i w:val="false"/>
          <w:color w:val="000000"/>
          <w:sz w:val="28"/>
        </w:rPr>
        <w:t>
      Тракторлардың немесе тіркемелердің компоненттеріне қойылатын қауіпсіздік талаптары және оларды бақылау әдістері осы техникалық регламентке 1-қосымшада келтірілген.</w:t>
      </w:r>
    </w:p>
    <w:bookmarkEnd w:id="70"/>
    <w:bookmarkStart w:name="z73" w:id="71"/>
    <w:p>
      <w:pPr>
        <w:spacing w:after="0"/>
        <w:ind w:left="0"/>
        <w:jc w:val="both"/>
      </w:pPr>
      <w:r>
        <w:rPr>
          <w:rFonts w:ascii="Times New Roman"/>
          <w:b w:val="false"/>
          <w:i w:val="false"/>
          <w:color w:val="000000"/>
          <w:sz w:val="28"/>
        </w:rPr>
        <w:t>
      Осы техникалық регламент күшіне енген күнге дейін Одақтың кедендік аумағында айналымға шығарылған немесе осы техникалық регламенттің күшіне енуіне байланысты өндірісі тоқтатылған тракторларға арналған компоненттер ретінде шығарылатын тракторлардың қозғалтқыштарына қойылатын талаптар зиянды заттардың шығарындылары бөлігінде Одақтың кедендік аумағына айналымға шығарылған немесе оларды өндіру аяқталған сәтте қолданыста болған деңгейде сақталады.</w:t>
      </w:r>
    </w:p>
    <w:bookmarkEnd w:id="71"/>
    <w:bookmarkStart w:name="z74" w:id="72"/>
    <w:p>
      <w:pPr>
        <w:spacing w:after="0"/>
        <w:ind w:left="0"/>
        <w:jc w:val="both"/>
      </w:pPr>
      <w:r>
        <w:rPr>
          <w:rFonts w:ascii="Times New Roman"/>
          <w:b w:val="false"/>
          <w:i w:val="false"/>
          <w:color w:val="000000"/>
          <w:sz w:val="28"/>
        </w:rPr>
        <w:t>
      7. БҰҰ қағидаларына сәйкес тракторларға, тіркемелерге және компоненттерге қойылатын қауіпсіздік талаптары олардың қолданылу саласына сәйкес және БҰҰ қағидаларында белгіленген өтпелі ережелер ескеріле отырып қолданылады.</w:t>
      </w:r>
    </w:p>
    <w:bookmarkEnd w:id="72"/>
    <w:bookmarkStart w:name="z75" w:id="73"/>
    <w:p>
      <w:pPr>
        <w:spacing w:after="0"/>
        <w:ind w:left="0"/>
        <w:jc w:val="both"/>
      </w:pPr>
      <w:r>
        <w:rPr>
          <w:rFonts w:ascii="Times New Roman"/>
          <w:b w:val="false"/>
          <w:i w:val="false"/>
          <w:color w:val="000000"/>
          <w:sz w:val="28"/>
        </w:rPr>
        <w:t>
      Неғұрлым жоғары экологиялық сыныптағы тракторлар мен қозғалтқыштарға қойылатын талаптарды осы техникалық регламентте белгіленген мерзімдерден бұрын қолдануға, сондай-ақ осы техникалық регламентте көрсетілгеннен гөрі БҰҰ ережелеріне түзетулердің неғұрлым кейінгі серияларының талаптарын қолдануға жол беріледі.".</w:t>
      </w:r>
    </w:p>
    <w:bookmarkEnd w:id="73"/>
    <w:bookmarkStart w:name="z76" w:id="74"/>
    <w:p>
      <w:pPr>
        <w:spacing w:after="0"/>
        <w:ind w:left="0"/>
        <w:jc w:val="both"/>
      </w:pPr>
      <w:r>
        <w:rPr>
          <w:rFonts w:ascii="Times New Roman"/>
          <w:b w:val="false"/>
          <w:i w:val="false"/>
          <w:color w:val="000000"/>
          <w:sz w:val="28"/>
        </w:rPr>
        <w:t>
      7. 6-бап мынадай редакцияда жазылсын:</w:t>
      </w:r>
    </w:p>
    <w:bookmarkEnd w:id="74"/>
    <w:bookmarkStart w:name="z77" w:id="75"/>
    <w:p>
      <w:pPr>
        <w:spacing w:after="0"/>
        <w:ind w:left="0"/>
        <w:jc w:val="both"/>
      </w:pPr>
      <w:r>
        <w:rPr>
          <w:rFonts w:ascii="Times New Roman"/>
          <w:b w:val="false"/>
          <w:i w:val="false"/>
          <w:color w:val="000000"/>
          <w:sz w:val="28"/>
        </w:rPr>
        <w:t>
      "6-бап. Сәйкестікті растау</w:t>
      </w:r>
    </w:p>
    <w:bookmarkEnd w:id="75"/>
    <w:bookmarkStart w:name="z78" w:id="76"/>
    <w:p>
      <w:pPr>
        <w:spacing w:after="0"/>
        <w:ind w:left="0"/>
        <w:jc w:val="both"/>
      </w:pPr>
      <w:r>
        <w:rPr>
          <w:rFonts w:ascii="Times New Roman"/>
          <w:b w:val="false"/>
          <w:i w:val="false"/>
          <w:color w:val="000000"/>
          <w:sz w:val="28"/>
        </w:rPr>
        <w:t>
      1. Одақтың кедендік аумағында айналымға шығару алдында тракторлар, тіркемелер және компоненттер осы техникалық регламенттің талаптарына сәйкестігін растаудан өтуге тиіс.</w:t>
      </w:r>
    </w:p>
    <w:bookmarkEnd w:id="76"/>
    <w:bookmarkStart w:name="z79" w:id="77"/>
    <w:p>
      <w:pPr>
        <w:spacing w:after="0"/>
        <w:ind w:left="0"/>
        <w:jc w:val="both"/>
      </w:pPr>
      <w:r>
        <w:rPr>
          <w:rFonts w:ascii="Times New Roman"/>
          <w:b w:val="false"/>
          <w:i w:val="false"/>
          <w:color w:val="000000"/>
          <w:sz w:val="28"/>
        </w:rPr>
        <w:t>
      Сәйкестікті растау Қазақстан Республикасының осы бапқа және Еуразиялық экономикалық комиссия бекітетін сәйкестікті бағалаудың үлгілік схемалары негізінде, сондай-ақ Еуразиялық экономикалық комиссия Кеңесінің 2018 жылғы 18 сәуірдегі № 44 шешімімен бекітілген сәйкестікті бағалаудың үлгілік схемаларының 5-тармағы ескеріле отырып жүзеге асырылады.</w:t>
      </w:r>
    </w:p>
    <w:bookmarkEnd w:id="77"/>
    <w:bookmarkStart w:name="z80" w:id="78"/>
    <w:p>
      <w:pPr>
        <w:spacing w:after="0"/>
        <w:ind w:left="0"/>
        <w:jc w:val="both"/>
      </w:pPr>
      <w:r>
        <w:rPr>
          <w:rFonts w:ascii="Times New Roman"/>
          <w:b w:val="false"/>
          <w:i w:val="false"/>
          <w:color w:val="000000"/>
          <w:sz w:val="28"/>
        </w:rPr>
        <w:t>
      Осы техникалық регламенттің талаптары қолданылатын және сәйкестігін растау тракторлардан және тіркемелерден жеке жүргізілетін тракторлар немесе тіркемелер компоненттерінің тізбесі осы техникалық регламентке 1-қосымшада келтірілген.</w:t>
      </w:r>
    </w:p>
    <w:bookmarkEnd w:id="78"/>
    <w:bookmarkStart w:name="z81" w:id="79"/>
    <w:p>
      <w:pPr>
        <w:spacing w:after="0"/>
        <w:ind w:left="0"/>
        <w:jc w:val="both"/>
      </w:pPr>
      <w:r>
        <w:rPr>
          <w:rFonts w:ascii="Times New Roman"/>
          <w:b w:val="false"/>
          <w:i w:val="false"/>
          <w:color w:val="000000"/>
          <w:sz w:val="28"/>
        </w:rPr>
        <w:t>
      Осы техникалық регламентке 1-қосымшада көрсетілген жеке құрастыру өндірісі үшін тракторлар мен тіркемелерді дайындаушылар өндіретін немесе құрастыру өндірісіне жеткізілетін тракторлар мен тіркемелер үшін сәйкестікті растауды жүргізбеуге болады. Бұл ретте тракторлар мен тіркемелерді дайындаушыда осы құрамдастарға Одақтың сәйкестігін бағалау жөніндегі органдарының бірыңғай тізіліміне енгізілген аккредиттелген сынақ зертханасы (орталығы) (бұдан әрі – аккредиттелген сынақ зертханасы (орталығы)) берген сынақ хаттамалары немесе 1958 жылғы Келісімге сәйкес берілген БҰҰ қағидалары бойынша типін ресми бекітуге қатысты хабарламалар (бұдан әрі – типін ресми бекіту туралы хабарламалар) немесе осы техникалық регламенттің жекелеген талаптарына сәйкестік сертификаттары болуға тиіс.</w:t>
      </w:r>
    </w:p>
    <w:bookmarkEnd w:id="79"/>
    <w:bookmarkStart w:name="z82" w:id="80"/>
    <w:p>
      <w:pPr>
        <w:spacing w:after="0"/>
        <w:ind w:left="0"/>
        <w:jc w:val="both"/>
      </w:pPr>
      <w:r>
        <w:rPr>
          <w:rFonts w:ascii="Times New Roman"/>
          <w:b w:val="false"/>
          <w:i w:val="false"/>
          <w:color w:val="000000"/>
          <w:sz w:val="28"/>
        </w:rPr>
        <w:t>
      Тракторлар мен тіркемелерді сертификаттық сынау аккредиттелген сынақ зертханасы (орталығы) берген сынақ хаттамалары немесе типін ресми бекіту туралы хабарламалар немесе осы техникалық регламентке 1-қосымшада көрсетілген компоненттерге сәйкестік сертификаттары болған кезде ғана жүргізіледі.</w:t>
      </w:r>
    </w:p>
    <w:bookmarkEnd w:id="80"/>
    <w:bookmarkStart w:name="z83" w:id="81"/>
    <w:p>
      <w:pPr>
        <w:spacing w:after="0"/>
        <w:ind w:left="0"/>
        <w:jc w:val="both"/>
      </w:pPr>
      <w:r>
        <w:rPr>
          <w:rFonts w:ascii="Times New Roman"/>
          <w:b w:val="false"/>
          <w:i w:val="false"/>
          <w:color w:val="000000"/>
          <w:sz w:val="28"/>
        </w:rPr>
        <w:t>
      Техникалық сипаттамаға енгізілген нұсқалар мен болжамдарды (бар болса) біріктіретін бір үлгідегі тракторлар мен тіркемелерге бір сәйкестік сертификаты ресімделеді. Техникалық сипаттама нысандары осы техникалық регламентке 2-қосымшада келтірілген.</w:t>
      </w:r>
    </w:p>
    <w:bookmarkEnd w:id="81"/>
    <w:bookmarkStart w:name="z84" w:id="82"/>
    <w:p>
      <w:pPr>
        <w:spacing w:after="0"/>
        <w:ind w:left="0"/>
        <w:jc w:val="both"/>
      </w:pPr>
      <w:r>
        <w:rPr>
          <w:rFonts w:ascii="Times New Roman"/>
          <w:b w:val="false"/>
          <w:i w:val="false"/>
          <w:color w:val="000000"/>
          <w:sz w:val="28"/>
        </w:rPr>
        <w:t>
      Жарықтандыру және жарық сигнал аспаптары сияқты компоненттерге жарық шамдарының әртүрлі функционалдық топтарына бір сәйкестік сертификатын ресімдеуге рұқсат етіледі.</w:t>
      </w:r>
    </w:p>
    <w:bookmarkEnd w:id="82"/>
    <w:bookmarkStart w:name="z85" w:id="83"/>
    <w:p>
      <w:pPr>
        <w:spacing w:after="0"/>
        <w:ind w:left="0"/>
        <w:jc w:val="both"/>
      </w:pPr>
      <w:r>
        <w:rPr>
          <w:rFonts w:ascii="Times New Roman"/>
          <w:b w:val="false"/>
          <w:i w:val="false"/>
          <w:color w:val="000000"/>
          <w:sz w:val="28"/>
        </w:rPr>
        <w:t>
      2. Тракторлар, тіркемелер немесе компоненттер сертификаттау нысанында (1с, 2с, 3с, 4с схемалары) сәйкестігін растауға жатады.</w:t>
      </w:r>
    </w:p>
    <w:bookmarkEnd w:id="83"/>
    <w:bookmarkStart w:name="z86" w:id="84"/>
    <w:p>
      <w:pPr>
        <w:spacing w:after="0"/>
        <w:ind w:left="0"/>
        <w:jc w:val="both"/>
      </w:pPr>
      <w:r>
        <w:rPr>
          <w:rFonts w:ascii="Times New Roman"/>
          <w:b w:val="false"/>
          <w:i w:val="false"/>
          <w:color w:val="000000"/>
          <w:sz w:val="28"/>
        </w:rPr>
        <w:t>
      3. Тракторларды, тіркемелерді немесе сериялы шығарылатын компоненттерді сертификаттау 1с немесе 2с схемасы бойынша жүзеге асырылады. Тракторларды, тіркемелерді немесе компоненттерді сертификаттау үшін дайындаушы (дайындаушы уәкілеттік берген тұлға) ұсынады.</w:t>
      </w:r>
    </w:p>
    <w:bookmarkEnd w:id="84"/>
    <w:bookmarkStart w:name="z87" w:id="85"/>
    <w:p>
      <w:pPr>
        <w:spacing w:after="0"/>
        <w:ind w:left="0"/>
        <w:jc w:val="both"/>
      </w:pPr>
      <w:r>
        <w:rPr>
          <w:rFonts w:ascii="Times New Roman"/>
          <w:b w:val="false"/>
          <w:i w:val="false"/>
          <w:color w:val="000000"/>
          <w:sz w:val="28"/>
        </w:rPr>
        <w:t>
      Тракторлардың, тіркемелердің немесе компоненттердің партиясын 3с схемасы бойынша, бір бұйымды сертификаттау – 4С схемасы бойынша жүзеге асырылады. Одақтың кедендік аумағында дайындалған тракторлардың, тіркемелердің немесе компоненттердің партиясын (дара бұйымды) дайындаушы (дайындаушы уәкілеттік берген тұлға), одақтың кедендік аумағына әкелінетін тракторлардың, тіркемелердің немесе компоненттердің партиясын (дара бұйымды) сатушы немесе дайындаушы (дайындаушы уәкілеттік берген тұлға) ұсынады.</w:t>
      </w:r>
    </w:p>
    <w:bookmarkEnd w:id="85"/>
    <w:bookmarkStart w:name="z88" w:id="86"/>
    <w:p>
      <w:pPr>
        <w:spacing w:after="0"/>
        <w:ind w:left="0"/>
        <w:jc w:val="both"/>
      </w:pPr>
      <w:r>
        <w:rPr>
          <w:rFonts w:ascii="Times New Roman"/>
          <w:b w:val="false"/>
          <w:i w:val="false"/>
          <w:color w:val="000000"/>
          <w:sz w:val="28"/>
        </w:rPr>
        <w:t>
      4. Тракторларды, тіркемелерді немесе компоненттерді сертификаттауды Одақтың сәйкестігін бағалау жөніндегі органдарының бірыңғай тізіліміне енгізілген сәйкестікті бағалау жөніндегі аккредиттелген орган (оның ішінде сертификаттау жөніндегі орган) (бұдан әрі - сертификаттау жөніндегі орган) жүзеге асырады.</w:t>
      </w:r>
    </w:p>
    <w:bookmarkEnd w:id="86"/>
    <w:bookmarkStart w:name="z89" w:id="87"/>
    <w:p>
      <w:pPr>
        <w:spacing w:after="0"/>
        <w:ind w:left="0"/>
        <w:jc w:val="both"/>
      </w:pPr>
      <w:r>
        <w:rPr>
          <w:rFonts w:ascii="Times New Roman"/>
          <w:b w:val="false"/>
          <w:i w:val="false"/>
          <w:color w:val="000000"/>
          <w:sz w:val="28"/>
        </w:rPr>
        <w:t>
      Сертификаттау мақсатындағы сынақтарды аккредиттелген сынақ зертханасы (орталығы) жүргізеді.</w:t>
      </w:r>
    </w:p>
    <w:bookmarkEnd w:id="87"/>
    <w:bookmarkStart w:name="z90" w:id="88"/>
    <w:p>
      <w:pPr>
        <w:spacing w:after="0"/>
        <w:ind w:left="0"/>
        <w:jc w:val="both"/>
      </w:pPr>
      <w:r>
        <w:rPr>
          <w:rFonts w:ascii="Times New Roman"/>
          <w:b w:val="false"/>
          <w:i w:val="false"/>
          <w:color w:val="000000"/>
          <w:sz w:val="28"/>
        </w:rPr>
        <w:t>
      БҰҰ ережелеріне сәйкес тракторларға, тіркемелерге немесе компоненттерге қойылатын қауіпсіздік талаптарына қатысты сертификаттау жүргізу кезінде типін ресми бекіту туралы хабарламаларды қолдануға жол беріледі.</w:t>
      </w:r>
    </w:p>
    <w:bookmarkEnd w:id="88"/>
    <w:bookmarkStart w:name="z91" w:id="89"/>
    <w:p>
      <w:pPr>
        <w:spacing w:after="0"/>
        <w:ind w:left="0"/>
        <w:jc w:val="both"/>
      </w:pPr>
      <w:r>
        <w:rPr>
          <w:rFonts w:ascii="Times New Roman"/>
          <w:b w:val="false"/>
          <w:i w:val="false"/>
          <w:color w:val="000000"/>
          <w:sz w:val="28"/>
        </w:rPr>
        <w:t>
      5. Тракторларды, тіркемелерді немесе компоненттерді сертификаттауды жүргізу кезінде (1с, 2с, 3с, 4с схемалары):</w:t>
      </w:r>
    </w:p>
    <w:bookmarkEnd w:id="89"/>
    <w:bookmarkStart w:name="z92" w:id="90"/>
    <w:p>
      <w:pPr>
        <w:spacing w:after="0"/>
        <w:ind w:left="0"/>
        <w:jc w:val="both"/>
      </w:pPr>
      <w:r>
        <w:rPr>
          <w:rFonts w:ascii="Times New Roman"/>
          <w:b w:val="false"/>
          <w:i w:val="false"/>
          <w:color w:val="000000"/>
          <w:sz w:val="28"/>
        </w:rPr>
        <w:t>
      5.1. дайындаушы (дайындаушы уәкілеттік берген тұлға), сатушы сертификаттау жөніндегі органға тракторларға, тіркемелерге немесе компоненттерге олардың осы техникалық регламенттің талаптарына сәйкестігін растайтын құжаттар жиынтығын ұсынады, оған мыналар кіреді:</w:t>
      </w:r>
    </w:p>
    <w:bookmarkEnd w:id="90"/>
    <w:bookmarkStart w:name="z93" w:id="91"/>
    <w:p>
      <w:pPr>
        <w:spacing w:after="0"/>
        <w:ind w:left="0"/>
        <w:jc w:val="both"/>
      </w:pPr>
      <w:r>
        <w:rPr>
          <w:rFonts w:ascii="Times New Roman"/>
          <w:b w:val="false"/>
          <w:i w:val="false"/>
          <w:color w:val="000000"/>
          <w:sz w:val="28"/>
        </w:rPr>
        <w:t>
      трактордың немесе тіркеменің техникалық сипаттамасы (тракторды немесе тіркемені сертификаттау кезінде);</w:t>
      </w:r>
    </w:p>
    <w:bookmarkEnd w:id="91"/>
    <w:bookmarkStart w:name="z94" w:id="92"/>
    <w:p>
      <w:pPr>
        <w:spacing w:after="0"/>
        <w:ind w:left="0"/>
        <w:jc w:val="both"/>
      </w:pPr>
      <w:r>
        <w:rPr>
          <w:rFonts w:ascii="Times New Roman"/>
          <w:b w:val="false"/>
          <w:i w:val="false"/>
          <w:color w:val="000000"/>
          <w:sz w:val="28"/>
        </w:rPr>
        <w:t>
      компонентке тұтастай техникалық құжаттама (конструкторлық, технологиялық немесе пайдалану құжаттамасы (бар болса)) (компоненттерді сертификаттау кезінде);</w:t>
      </w:r>
    </w:p>
    <w:bookmarkEnd w:id="92"/>
    <w:bookmarkStart w:name="z95" w:id="93"/>
    <w:p>
      <w:pPr>
        <w:spacing w:after="0"/>
        <w:ind w:left="0"/>
        <w:jc w:val="both"/>
      </w:pPr>
      <w:r>
        <w:rPr>
          <w:rFonts w:ascii="Times New Roman"/>
          <w:b w:val="false"/>
          <w:i w:val="false"/>
          <w:color w:val="000000"/>
          <w:sz w:val="28"/>
        </w:rPr>
        <w:t>
      трактордың немесе тіркеменің пайдалану құжаттары (тракторды немесе тіркемені сертификаттау кезінде);</w:t>
      </w:r>
    </w:p>
    <w:bookmarkEnd w:id="93"/>
    <w:bookmarkStart w:name="z96" w:id="94"/>
    <w:p>
      <w:pPr>
        <w:spacing w:after="0"/>
        <w:ind w:left="0"/>
        <w:jc w:val="both"/>
      </w:pPr>
      <w:r>
        <w:rPr>
          <w:rFonts w:ascii="Times New Roman"/>
          <w:b w:val="false"/>
          <w:i w:val="false"/>
          <w:color w:val="000000"/>
          <w:sz w:val="28"/>
        </w:rPr>
        <w:t>
      сапа менеджменті жүйесінің сәйкестік сертификатының көшірмесі (2с схемасы);</w:t>
      </w:r>
    </w:p>
    <w:bookmarkEnd w:id="94"/>
    <w:bookmarkStart w:name="z97" w:id="95"/>
    <w:p>
      <w:pPr>
        <w:spacing w:after="0"/>
        <w:ind w:left="0"/>
        <w:jc w:val="both"/>
      </w:pPr>
      <w:r>
        <w:rPr>
          <w:rFonts w:ascii="Times New Roman"/>
          <w:b w:val="false"/>
          <w:i w:val="false"/>
          <w:color w:val="000000"/>
          <w:sz w:val="28"/>
        </w:rPr>
        <w:t>
      сапа менеджменті жүйесінің соңғы аудиті актісінің көшірмесі (2с схемасы);</w:t>
      </w:r>
    </w:p>
    <w:bookmarkEnd w:id="95"/>
    <w:bookmarkStart w:name="z98" w:id="96"/>
    <w:p>
      <w:pPr>
        <w:spacing w:after="0"/>
        <w:ind w:left="0"/>
        <w:jc w:val="both"/>
      </w:pPr>
      <w:r>
        <w:rPr>
          <w:rFonts w:ascii="Times New Roman"/>
          <w:b w:val="false"/>
          <w:i w:val="false"/>
          <w:color w:val="000000"/>
          <w:sz w:val="28"/>
        </w:rPr>
        <w:t>
      тракторлардың, тіркемелердің немесе компоненттердің партиясын (дара бұйымды) сәйкестендіруді қамтамасыз ететін мәліметтерді қамтитын тракторлардың, тіркемелердің немесе компоненттердің тауарға ілеспе құжаттамасы (партия үшін (дара бұйым) (оның ішінде саны, сәйкестендіру (сериялық) нөмірлері) (3с, 4с-схемалар);</w:t>
      </w:r>
    </w:p>
    <w:bookmarkEnd w:id="96"/>
    <w:bookmarkStart w:name="z99" w:id="97"/>
    <w:p>
      <w:pPr>
        <w:spacing w:after="0"/>
        <w:ind w:left="0"/>
        <w:jc w:val="both"/>
      </w:pPr>
      <w:r>
        <w:rPr>
          <w:rFonts w:ascii="Times New Roman"/>
          <w:b w:val="false"/>
          <w:i w:val="false"/>
          <w:color w:val="000000"/>
          <w:sz w:val="28"/>
        </w:rPr>
        <w:t>
      Одақтың кедендік аумағына жеткізілетін өнімнің осы техникалық регламенттің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жасалған шарттың көшірмесі (дайындаушы уәкілеттік берген тұлға үшін);</w:t>
      </w:r>
    </w:p>
    <w:bookmarkEnd w:id="97"/>
    <w:bookmarkStart w:name="z100" w:id="98"/>
    <w:p>
      <w:pPr>
        <w:spacing w:after="0"/>
        <w:ind w:left="0"/>
        <w:jc w:val="both"/>
      </w:pPr>
      <w:r>
        <w:rPr>
          <w:rFonts w:ascii="Times New Roman"/>
          <w:b w:val="false"/>
          <w:i w:val="false"/>
          <w:color w:val="000000"/>
          <w:sz w:val="28"/>
        </w:rPr>
        <w:t>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 туралы мәліметтер.</w:t>
      </w:r>
    </w:p>
    <w:bookmarkEnd w:id="98"/>
    <w:bookmarkStart w:name="z101" w:id="99"/>
    <w:p>
      <w:pPr>
        <w:spacing w:after="0"/>
        <w:ind w:left="0"/>
        <w:jc w:val="both"/>
      </w:pPr>
      <w:r>
        <w:rPr>
          <w:rFonts w:ascii="Times New Roman"/>
          <w:b w:val="false"/>
          <w:i w:val="false"/>
          <w:color w:val="000000"/>
          <w:sz w:val="28"/>
        </w:rPr>
        <w:t>
      Көрсетілген құжаттар жиынтығына мыналар кіруі мүмкін:</w:t>
      </w:r>
    </w:p>
    <w:bookmarkEnd w:id="99"/>
    <w:bookmarkStart w:name="z102" w:id="100"/>
    <w:p>
      <w:pPr>
        <w:spacing w:after="0"/>
        <w:ind w:left="0"/>
        <w:jc w:val="both"/>
      </w:pPr>
      <w:r>
        <w:rPr>
          <w:rFonts w:ascii="Times New Roman"/>
          <w:b w:val="false"/>
          <w:i w:val="false"/>
          <w:color w:val="000000"/>
          <w:sz w:val="28"/>
        </w:rPr>
        <w:t>
      а) аккредиттелген сынақ зертханасы (орталығы) берген осы техникалық регламентке 4-қосымшаның 4.1 және 4.2-кестелері бойынша жекелеген талаптарға (тракторлар мен тіркемелер үшін) және осы техникалық регламентке 1-қосымшада келтірілген компоненттерге қойылатын талаптарға қатысты сынақ хаттамалары. Бұл ретте көрсетілген сынақ хаттамаларын, оның ішінде бұған дейін олардың негізінде өзге де сәйкестік сертификаттары берілген хаттамаларды ұсынуға мынадай шарттар сақталған кезде жол беріледі:</w:t>
      </w:r>
    </w:p>
    <w:bookmarkEnd w:id="100"/>
    <w:bookmarkStart w:name="z103" w:id="101"/>
    <w:p>
      <w:pPr>
        <w:spacing w:after="0"/>
        <w:ind w:left="0"/>
        <w:jc w:val="both"/>
      </w:pPr>
      <w:r>
        <w:rPr>
          <w:rFonts w:ascii="Times New Roman"/>
          <w:b w:val="false"/>
          <w:i w:val="false"/>
          <w:color w:val="000000"/>
          <w:sz w:val="28"/>
        </w:rPr>
        <w:t>
      аккредиттелген сынақ зертханасы (орталығы) сынақ хаттамасын бекіткен күннен бастап 5 жылдан аспайтын уақыт өтті;</w:t>
      </w:r>
    </w:p>
    <w:bookmarkEnd w:id="101"/>
    <w:bookmarkStart w:name="z104" w:id="102"/>
    <w:p>
      <w:pPr>
        <w:spacing w:after="0"/>
        <w:ind w:left="0"/>
        <w:jc w:val="both"/>
      </w:pPr>
      <w:r>
        <w:rPr>
          <w:rFonts w:ascii="Times New Roman"/>
          <w:b w:val="false"/>
          <w:i w:val="false"/>
          <w:color w:val="000000"/>
          <w:sz w:val="28"/>
        </w:rPr>
        <w:t>
      ұсынылған сынақ хаттамасы мүше мемлекеттердің заңнамасына сәйкес жарамсыз деп танылмады;</w:t>
      </w:r>
    </w:p>
    <w:bookmarkEnd w:id="102"/>
    <w:bookmarkStart w:name="z105" w:id="103"/>
    <w:p>
      <w:pPr>
        <w:spacing w:after="0"/>
        <w:ind w:left="0"/>
        <w:jc w:val="both"/>
      </w:pPr>
      <w:r>
        <w:rPr>
          <w:rFonts w:ascii="Times New Roman"/>
          <w:b w:val="false"/>
          <w:i w:val="false"/>
          <w:color w:val="000000"/>
          <w:sz w:val="28"/>
        </w:rPr>
        <w:t>
      нәтижелері бойынша сынақ хаттамасы берілген сынақтарды жүргізу үшін үлгілерді іріктеуді сертификаттау жөніндегі орган жүргізді;</w:t>
      </w:r>
    </w:p>
    <w:bookmarkEnd w:id="103"/>
    <w:bookmarkStart w:name="z106" w:id="104"/>
    <w:p>
      <w:pPr>
        <w:spacing w:after="0"/>
        <w:ind w:left="0"/>
        <w:jc w:val="both"/>
      </w:pPr>
      <w:r>
        <w:rPr>
          <w:rFonts w:ascii="Times New Roman"/>
          <w:b w:val="false"/>
          <w:i w:val="false"/>
          <w:color w:val="000000"/>
          <w:sz w:val="28"/>
        </w:rPr>
        <w:t>
      сыналған үлгі сертификаттауды жүргізу үшін мәлімделген өнімдер үшін типтік болып табылады;</w:t>
      </w:r>
    </w:p>
    <w:bookmarkEnd w:id="104"/>
    <w:bookmarkStart w:name="z107" w:id="105"/>
    <w:p>
      <w:pPr>
        <w:spacing w:after="0"/>
        <w:ind w:left="0"/>
        <w:jc w:val="both"/>
      </w:pPr>
      <w:r>
        <w:rPr>
          <w:rFonts w:ascii="Times New Roman"/>
          <w:b w:val="false"/>
          <w:i w:val="false"/>
          <w:color w:val="000000"/>
          <w:sz w:val="28"/>
        </w:rPr>
        <w:t>
      тракторлардың, тіркемелердің немесе компоненттердің конструкциясында олардың қауіпсіздігіне әсер ететін өзгерістер жоқ;</w:t>
      </w:r>
    </w:p>
    <w:bookmarkEnd w:id="105"/>
    <w:bookmarkStart w:name="z108" w:id="106"/>
    <w:p>
      <w:pPr>
        <w:spacing w:after="0"/>
        <w:ind w:left="0"/>
        <w:jc w:val="both"/>
      </w:pPr>
      <w:r>
        <w:rPr>
          <w:rFonts w:ascii="Times New Roman"/>
          <w:b w:val="false"/>
          <w:i w:val="false"/>
          <w:color w:val="000000"/>
          <w:sz w:val="28"/>
        </w:rPr>
        <w:t>
      аккредиттелген сынақ зертханасы (орталығы) сынақтар хаттамасын бекіткен күннен бастап осы техникалық регламентте белгіленген және сынақтар шеңберінде сәйкестікті бағалау жүргізілген қауіпсіздік талаптары мен оларды бақылау әдістерінің (оның ішінде БҰҰ стандарттарында немесе қағидаларында көрсетілген) өзгерістері болған жоқ;</w:t>
      </w:r>
    </w:p>
    <w:bookmarkEnd w:id="106"/>
    <w:bookmarkStart w:name="z109" w:id="107"/>
    <w:p>
      <w:pPr>
        <w:spacing w:after="0"/>
        <w:ind w:left="0"/>
        <w:jc w:val="both"/>
      </w:pPr>
      <w:r>
        <w:rPr>
          <w:rFonts w:ascii="Times New Roman"/>
          <w:b w:val="false"/>
          <w:i w:val="false"/>
          <w:color w:val="000000"/>
          <w:sz w:val="28"/>
        </w:rPr>
        <w:t>
      мүше мемлекеттің осы техникалық регламент талаптарының сақталуына мемлекеттік бақылауды (қадағалауды) жүзеге асыру жөніндегі органы белгілеген, типтік үлгілерінің сынақтары сынақ хаттамасымен расталған тракторларды, тіркемелерді немесе компоненттерді Одақтың кедендік аумағына айналымға шығару кезінде дайындаушының осы техникалық регламент талаптарын сақтамау жағдайлары болған жоқ;</w:t>
      </w:r>
    </w:p>
    <w:bookmarkEnd w:id="107"/>
    <w:bookmarkStart w:name="z110" w:id="108"/>
    <w:p>
      <w:pPr>
        <w:spacing w:after="0"/>
        <w:ind w:left="0"/>
        <w:jc w:val="both"/>
      </w:pPr>
      <w:r>
        <w:rPr>
          <w:rFonts w:ascii="Times New Roman"/>
          <w:b w:val="false"/>
          <w:i w:val="false"/>
          <w:color w:val="000000"/>
          <w:sz w:val="28"/>
        </w:rPr>
        <w:t>
      б) типті ресми бекіту туралы хабарлама. Дайындаушы (дайындаушы уәкілеттік берген тұлға) куәландырған, қағаз жеткізгіште орындалған типін ресми бекіту туралы хабарламалардың көшірмелерін ұсынуға жол беріледі. Ағылшын немесе француз тілдеріндегі типін ресми бекіту туралы хабарламаларды орыс тіліне аудару талап етілмейді;</w:t>
      </w:r>
    </w:p>
    <w:bookmarkEnd w:id="108"/>
    <w:bookmarkStart w:name="z111" w:id="109"/>
    <w:p>
      <w:pPr>
        <w:spacing w:after="0"/>
        <w:ind w:left="0"/>
        <w:jc w:val="both"/>
      </w:pPr>
      <w:r>
        <w:rPr>
          <w:rFonts w:ascii="Times New Roman"/>
          <w:b w:val="false"/>
          <w:i w:val="false"/>
          <w:color w:val="000000"/>
          <w:sz w:val="28"/>
        </w:rPr>
        <w:t>
      в) осы техникалық регламенттің жекелеген талаптарына сәйкестік сертификаттары;</w:t>
      </w:r>
    </w:p>
    <w:bookmarkEnd w:id="109"/>
    <w:bookmarkStart w:name="z112" w:id="110"/>
    <w:p>
      <w:pPr>
        <w:spacing w:after="0"/>
        <w:ind w:left="0"/>
        <w:jc w:val="both"/>
      </w:pPr>
      <w:r>
        <w:rPr>
          <w:rFonts w:ascii="Times New Roman"/>
          <w:b w:val="false"/>
          <w:i w:val="false"/>
          <w:color w:val="000000"/>
          <w:sz w:val="28"/>
        </w:rPr>
        <w:t>
      5.2. дайындаушы өндіріс процесінің тұрақты болуы және өндірілетін тракторлардың, тіркемелердің немесе компоненттердің осы техникалық регламенттің талаптарына сәйкестігін қамтамасыз ету үшін барлық қажетті шараларды қабылдайды;</w:t>
      </w:r>
    </w:p>
    <w:bookmarkEnd w:id="110"/>
    <w:bookmarkStart w:name="z113" w:id="111"/>
    <w:p>
      <w:pPr>
        <w:spacing w:after="0"/>
        <w:ind w:left="0"/>
        <w:jc w:val="both"/>
      </w:pPr>
      <w:r>
        <w:rPr>
          <w:rFonts w:ascii="Times New Roman"/>
          <w:b w:val="false"/>
          <w:i w:val="false"/>
          <w:color w:val="000000"/>
          <w:sz w:val="28"/>
        </w:rPr>
        <w:t>
      5.3. аккредиттелген сынақ зертханасы (орталығы) берген сынақ хаттамалары немесе типін ресми бекіту туралы хабарламалар ұсынылған талаптарға қатысты сынақтар жүргізілмейді;</w:t>
      </w:r>
    </w:p>
    <w:bookmarkEnd w:id="111"/>
    <w:bookmarkStart w:name="z114" w:id="112"/>
    <w:p>
      <w:pPr>
        <w:spacing w:after="0"/>
        <w:ind w:left="0"/>
        <w:jc w:val="both"/>
      </w:pPr>
      <w:r>
        <w:rPr>
          <w:rFonts w:ascii="Times New Roman"/>
          <w:b w:val="false"/>
          <w:i w:val="false"/>
          <w:color w:val="000000"/>
          <w:sz w:val="28"/>
        </w:rPr>
        <w:t>
      5.4. сертификаттау жөніндегі орган:</w:t>
      </w:r>
    </w:p>
    <w:bookmarkEnd w:id="112"/>
    <w:bookmarkStart w:name="z115" w:id="113"/>
    <w:p>
      <w:pPr>
        <w:spacing w:after="0"/>
        <w:ind w:left="0"/>
        <w:jc w:val="both"/>
      </w:pPr>
      <w:r>
        <w:rPr>
          <w:rFonts w:ascii="Times New Roman"/>
          <w:b w:val="false"/>
          <w:i w:val="false"/>
          <w:color w:val="000000"/>
          <w:sz w:val="28"/>
        </w:rPr>
        <w:t>
      5.4.1. сәйкестікті растауға арналған өтінімді қарайды және сертификаттауды жүргізу мүмкіндігі туралы шешім қабылдайды. Шешімде мыналар:</w:t>
      </w:r>
    </w:p>
    <w:bookmarkEnd w:id="113"/>
    <w:bookmarkStart w:name="z116" w:id="114"/>
    <w:p>
      <w:pPr>
        <w:spacing w:after="0"/>
        <w:ind w:left="0"/>
        <w:jc w:val="both"/>
      </w:pPr>
      <w:r>
        <w:rPr>
          <w:rFonts w:ascii="Times New Roman"/>
          <w:b w:val="false"/>
          <w:i w:val="false"/>
          <w:color w:val="000000"/>
          <w:sz w:val="28"/>
        </w:rPr>
        <w:t>
      ұсынылған құжаттарды қолдану мүмкіндігі және жеткіліктілігі;</w:t>
      </w:r>
    </w:p>
    <w:bookmarkEnd w:id="114"/>
    <w:bookmarkStart w:name="z117" w:id="115"/>
    <w:p>
      <w:pPr>
        <w:spacing w:after="0"/>
        <w:ind w:left="0"/>
        <w:jc w:val="both"/>
      </w:pPr>
      <w:r>
        <w:rPr>
          <w:rFonts w:ascii="Times New Roman"/>
          <w:b w:val="false"/>
          <w:i w:val="false"/>
          <w:color w:val="000000"/>
          <w:sz w:val="28"/>
        </w:rPr>
        <w:t>
      жетіспейтін дәлелдемелік материалдарды алу мақсатында сынақтар жүргізу қажеттілігі;</w:t>
      </w:r>
    </w:p>
    <w:bookmarkEnd w:id="115"/>
    <w:bookmarkStart w:name="z118" w:id="116"/>
    <w:p>
      <w:pPr>
        <w:spacing w:after="0"/>
        <w:ind w:left="0"/>
        <w:jc w:val="both"/>
      </w:pPr>
      <w:r>
        <w:rPr>
          <w:rFonts w:ascii="Times New Roman"/>
          <w:b w:val="false"/>
          <w:i w:val="false"/>
          <w:color w:val="000000"/>
          <w:sz w:val="28"/>
        </w:rPr>
        <w:t>
      өндірістің жай-күйіне талдау жүргізудің қажеттілігі мен мерзімдері көрсетіледі.</w:t>
      </w:r>
    </w:p>
    <w:bookmarkEnd w:id="116"/>
    <w:bookmarkStart w:name="z119" w:id="117"/>
    <w:p>
      <w:pPr>
        <w:spacing w:after="0"/>
        <w:ind w:left="0"/>
        <w:jc w:val="both"/>
      </w:pPr>
      <w:r>
        <w:rPr>
          <w:rFonts w:ascii="Times New Roman"/>
          <w:b w:val="false"/>
          <w:i w:val="false"/>
          <w:color w:val="000000"/>
          <w:sz w:val="28"/>
        </w:rPr>
        <w:t>
      Егер сәйкестікті растау осы техникалық регламентке 1-қосымшада келтірілген БҰҰ қағидаларында көзделген тракторлар мен тіркемелердің компоненттері үшін дәлелдемелік материалдар ретінде типін ресми бекіту туралы хабарламалар ұсынылса, сертификаттау жөніндегі орган компоненттерді сәйкестендіруді жүргізгеннен кейін осы тармақтың 5.4.2 – 5.4.5-тармақшаларында көрсетілген жұмыстарды жүргізбестен типін ресми бекіту туралы ұсынылған хабарлама негізінде осы тармақтың 5.4.6-тармақшасына сәйкес сәйкестік сертификатын береді. Сәйкестік сертификатында сертификаттау схемасының орнына "с" әрпі көрсетіледі;</w:t>
      </w:r>
    </w:p>
    <w:bookmarkEnd w:id="117"/>
    <w:bookmarkStart w:name="z120" w:id="118"/>
    <w:p>
      <w:pPr>
        <w:spacing w:after="0"/>
        <w:ind w:left="0"/>
        <w:jc w:val="both"/>
      </w:pPr>
      <w:r>
        <w:rPr>
          <w:rFonts w:ascii="Times New Roman"/>
          <w:b w:val="false"/>
          <w:i w:val="false"/>
          <w:color w:val="000000"/>
          <w:sz w:val="28"/>
        </w:rPr>
        <w:t>
      5.4.2. жетіспейтін дәлелдемелік материалдарды алу мақсатында:</w:t>
      </w:r>
    </w:p>
    <w:bookmarkEnd w:id="118"/>
    <w:bookmarkStart w:name="z121" w:id="119"/>
    <w:p>
      <w:pPr>
        <w:spacing w:after="0"/>
        <w:ind w:left="0"/>
        <w:jc w:val="both"/>
      </w:pPr>
      <w:r>
        <w:rPr>
          <w:rFonts w:ascii="Times New Roman"/>
          <w:b w:val="false"/>
          <w:i w:val="false"/>
          <w:color w:val="000000"/>
          <w:sz w:val="28"/>
        </w:rPr>
        <w:t>
      осы техникалық регламенттің 1-бабында белгіленген белгілерге, осы техникалық регламенттің 4-бабында белгіленген ережелерге және осы тармақтың 5.1-тармақшасында көрсетілген құжаттарға олардың сипаттамаларының ұқсастығын белгілеу арқылы тракторлардың, тіркемелердің немесе компоненттердің үлгісін (үлгілерін) іріктеуді жүзеге асырады және оларды сәйкестендіруді жүргізеді;</w:t>
      </w:r>
    </w:p>
    <w:bookmarkEnd w:id="119"/>
    <w:bookmarkStart w:name="z122" w:id="120"/>
    <w:p>
      <w:pPr>
        <w:spacing w:after="0"/>
        <w:ind w:left="0"/>
        <w:jc w:val="both"/>
      </w:pPr>
      <w:r>
        <w:rPr>
          <w:rFonts w:ascii="Times New Roman"/>
          <w:b w:val="false"/>
          <w:i w:val="false"/>
          <w:color w:val="000000"/>
          <w:sz w:val="28"/>
        </w:rPr>
        <w:t>
      осы техникалық регламенттің талаптарына сәйкестігіне сынақтар жүргізу үшін трактордың, тіркеменің немесе компоненттің үлгісін (үлгілерін) аккредиттелген сынақ зертханасына (орталығына) жібереді;</w:t>
      </w:r>
    </w:p>
    <w:bookmarkEnd w:id="120"/>
    <w:bookmarkStart w:name="z123" w:id="121"/>
    <w:p>
      <w:pPr>
        <w:spacing w:after="0"/>
        <w:ind w:left="0"/>
        <w:jc w:val="both"/>
      </w:pPr>
      <w:r>
        <w:rPr>
          <w:rFonts w:ascii="Times New Roman"/>
          <w:b w:val="false"/>
          <w:i w:val="false"/>
          <w:color w:val="000000"/>
          <w:sz w:val="28"/>
        </w:rPr>
        <w:t xml:space="preserve">
      5.4.3. өндірістің жай-күйіне талдау жүргізеді (1с схемасы). Өндірістің жай-күйіне талдау жүргізу кезінде тексеру объектілері: </w:t>
      </w:r>
    </w:p>
    <w:bookmarkEnd w:id="121"/>
    <w:bookmarkStart w:name="z124" w:id="122"/>
    <w:p>
      <w:pPr>
        <w:spacing w:after="0"/>
        <w:ind w:left="0"/>
        <w:jc w:val="both"/>
      </w:pPr>
      <w:r>
        <w:rPr>
          <w:rFonts w:ascii="Times New Roman"/>
          <w:b w:val="false"/>
          <w:i w:val="false"/>
          <w:color w:val="000000"/>
          <w:sz w:val="28"/>
        </w:rPr>
        <w:t>
      техникалық құжаттама (жобалық және (немесе) конструкторлық, және (немесе) өнімге технологиялық және (немесе) пайдалану);</w:t>
      </w:r>
    </w:p>
    <w:bookmarkEnd w:id="122"/>
    <w:bookmarkStart w:name="z125" w:id="123"/>
    <w:p>
      <w:pPr>
        <w:spacing w:after="0"/>
        <w:ind w:left="0"/>
        <w:jc w:val="both"/>
      </w:pPr>
      <w:r>
        <w:rPr>
          <w:rFonts w:ascii="Times New Roman"/>
          <w:b w:val="false"/>
          <w:i w:val="false"/>
          <w:color w:val="000000"/>
          <w:sz w:val="28"/>
        </w:rPr>
        <w:t>
      Одақтың кедендік аумағында айналымға шығарылатын өнімнің осы техникалық регламенттің талаптарына сәйкестігіне әсер ететін жұмысты орындайтын персоналдың құзыреттілігі;</w:t>
      </w:r>
    </w:p>
    <w:bookmarkEnd w:id="123"/>
    <w:bookmarkStart w:name="z126" w:id="124"/>
    <w:p>
      <w:pPr>
        <w:spacing w:after="0"/>
        <w:ind w:left="0"/>
        <w:jc w:val="both"/>
      </w:pPr>
      <w:r>
        <w:rPr>
          <w:rFonts w:ascii="Times New Roman"/>
          <w:b w:val="false"/>
          <w:i w:val="false"/>
          <w:color w:val="000000"/>
          <w:sz w:val="28"/>
        </w:rPr>
        <w:t>
      өндіріс инфрақұрылымы (дайындаушы аумағында орналасқан және өндірісті ұйымдастыру үшін қажетті объектілер жиынтығы (өндірістік үй-жайлар, көлік және т. б.));</w:t>
      </w:r>
    </w:p>
    <w:bookmarkEnd w:id="124"/>
    <w:bookmarkStart w:name="z127" w:id="125"/>
    <w:p>
      <w:pPr>
        <w:spacing w:after="0"/>
        <w:ind w:left="0"/>
        <w:jc w:val="both"/>
      </w:pPr>
      <w:r>
        <w:rPr>
          <w:rFonts w:ascii="Times New Roman"/>
          <w:b w:val="false"/>
          <w:i w:val="false"/>
          <w:color w:val="000000"/>
          <w:sz w:val="28"/>
        </w:rPr>
        <w:t>
      жабдық (технологиялық жарақтандыру құралдары), сондай-ақ оған техникалық қызмет көрсету және жөндеу;</w:t>
      </w:r>
    </w:p>
    <w:bookmarkEnd w:id="125"/>
    <w:bookmarkStart w:name="z128" w:id="126"/>
    <w:p>
      <w:pPr>
        <w:spacing w:after="0"/>
        <w:ind w:left="0"/>
        <w:jc w:val="both"/>
      </w:pPr>
      <w:r>
        <w:rPr>
          <w:rFonts w:ascii="Times New Roman"/>
          <w:b w:val="false"/>
          <w:i w:val="false"/>
          <w:color w:val="000000"/>
          <w:sz w:val="28"/>
        </w:rPr>
        <w:t>
      бақылау, өлшеу және сынау жабдықтарын басқару;</w:t>
      </w:r>
    </w:p>
    <w:bookmarkEnd w:id="126"/>
    <w:bookmarkStart w:name="z129" w:id="127"/>
    <w:p>
      <w:pPr>
        <w:spacing w:after="0"/>
        <w:ind w:left="0"/>
        <w:jc w:val="both"/>
      </w:pPr>
      <w:r>
        <w:rPr>
          <w:rFonts w:ascii="Times New Roman"/>
          <w:b w:val="false"/>
          <w:i w:val="false"/>
          <w:color w:val="000000"/>
          <w:sz w:val="28"/>
        </w:rPr>
        <w:t>
      өнімнің осы техникалық регламенттің талаптарына сәйкестігін қамтамасыз ету үшін қажетті өлшеу құралдары;</w:t>
      </w:r>
    </w:p>
    <w:bookmarkEnd w:id="127"/>
    <w:bookmarkStart w:name="z130" w:id="128"/>
    <w:p>
      <w:pPr>
        <w:spacing w:after="0"/>
        <w:ind w:left="0"/>
        <w:jc w:val="both"/>
      </w:pPr>
      <w:r>
        <w:rPr>
          <w:rFonts w:ascii="Times New Roman"/>
          <w:b w:val="false"/>
          <w:i w:val="false"/>
          <w:color w:val="000000"/>
          <w:sz w:val="28"/>
        </w:rPr>
        <w:t>
      сертификатталатын өнімнің (шикізат, материалдар, жинақтаушы бұйымдар) қауіпсіздік көрсеткіштеріне әсер ететін сатып алынған өнімді кірістік бақылау;</w:t>
      </w:r>
    </w:p>
    <w:bookmarkEnd w:id="128"/>
    <w:bookmarkStart w:name="z131" w:id="129"/>
    <w:p>
      <w:pPr>
        <w:spacing w:after="0"/>
        <w:ind w:left="0"/>
        <w:jc w:val="both"/>
      </w:pPr>
      <w:r>
        <w:rPr>
          <w:rFonts w:ascii="Times New Roman"/>
          <w:b w:val="false"/>
          <w:i w:val="false"/>
          <w:color w:val="000000"/>
          <w:sz w:val="28"/>
        </w:rPr>
        <w:t>
      осы техникалық регламентте міндетті талаптар белгіленген сипаттамаларды бақылауға байланысты дайын өнімді қабылдаулық бақылау және кезеңдік сынау;</w:t>
      </w:r>
    </w:p>
    <w:bookmarkEnd w:id="129"/>
    <w:bookmarkStart w:name="z132" w:id="130"/>
    <w:p>
      <w:pPr>
        <w:spacing w:after="0"/>
        <w:ind w:left="0"/>
        <w:jc w:val="both"/>
      </w:pPr>
      <w:r>
        <w:rPr>
          <w:rFonts w:ascii="Times New Roman"/>
          <w:b w:val="false"/>
          <w:i w:val="false"/>
          <w:color w:val="000000"/>
          <w:sz w:val="28"/>
        </w:rPr>
        <w:t>
      дайын өнімді таңбалау, оны сақтау, буып-түю және консервациялау шарттары;</w:t>
      </w:r>
    </w:p>
    <w:bookmarkEnd w:id="130"/>
    <w:bookmarkStart w:name="z133" w:id="131"/>
    <w:p>
      <w:pPr>
        <w:spacing w:after="0"/>
        <w:ind w:left="0"/>
        <w:jc w:val="both"/>
      </w:pPr>
      <w:r>
        <w:rPr>
          <w:rFonts w:ascii="Times New Roman"/>
          <w:b w:val="false"/>
          <w:i w:val="false"/>
          <w:color w:val="000000"/>
          <w:sz w:val="28"/>
        </w:rPr>
        <w:t>
      тұтынушымен өзара іс-қимыл жасау (оның ішінде осы дайындаушының өніміне шағымдарды және рекламацияларды қарау);</w:t>
      </w:r>
    </w:p>
    <w:bookmarkEnd w:id="131"/>
    <w:bookmarkStart w:name="z134" w:id="132"/>
    <w:p>
      <w:pPr>
        <w:spacing w:after="0"/>
        <w:ind w:left="0"/>
        <w:jc w:val="both"/>
      </w:pPr>
      <w:r>
        <w:rPr>
          <w:rFonts w:ascii="Times New Roman"/>
          <w:b w:val="false"/>
          <w:i w:val="false"/>
          <w:color w:val="000000"/>
          <w:sz w:val="28"/>
        </w:rPr>
        <w:t>
      өнімді сәйкестендіру және оның қадағалануы;</w:t>
      </w:r>
    </w:p>
    <w:bookmarkEnd w:id="132"/>
    <w:bookmarkStart w:name="z135" w:id="133"/>
    <w:p>
      <w:pPr>
        <w:spacing w:after="0"/>
        <w:ind w:left="0"/>
        <w:jc w:val="both"/>
      </w:pPr>
      <w:r>
        <w:rPr>
          <w:rFonts w:ascii="Times New Roman"/>
          <w:b w:val="false"/>
          <w:i w:val="false"/>
          <w:color w:val="000000"/>
          <w:sz w:val="28"/>
        </w:rPr>
        <w:t>
      түзету және алдын алу іс-шаралары болып табылады;</w:t>
      </w:r>
    </w:p>
    <w:bookmarkEnd w:id="133"/>
    <w:bookmarkStart w:name="z136" w:id="134"/>
    <w:p>
      <w:pPr>
        <w:spacing w:after="0"/>
        <w:ind w:left="0"/>
        <w:jc w:val="both"/>
      </w:pPr>
      <w:r>
        <w:rPr>
          <w:rFonts w:ascii="Times New Roman"/>
          <w:b w:val="false"/>
          <w:i w:val="false"/>
          <w:color w:val="000000"/>
          <w:sz w:val="28"/>
        </w:rPr>
        <w:t>
      5.4.4. тракторларды, тіркемелерді немесе компоненттерді өндіру немесе әзірлеу және өндіру сапасының сертификатталған менеджмент жүйесінің осы техникалық регламенттің талаптарына сәйкес келетін сертификатталатын тракторларды, тіркемелерді немесе компоненттерді тұрақты шығаруды қамтамасыз ету мүмкіндігін бағалайды (2с схемасы);</w:t>
      </w:r>
    </w:p>
    <w:bookmarkEnd w:id="134"/>
    <w:bookmarkStart w:name="z137" w:id="135"/>
    <w:p>
      <w:pPr>
        <w:spacing w:after="0"/>
        <w:ind w:left="0"/>
        <w:jc w:val="both"/>
      </w:pPr>
      <w:r>
        <w:rPr>
          <w:rFonts w:ascii="Times New Roman"/>
          <w:b w:val="false"/>
          <w:i w:val="false"/>
          <w:color w:val="000000"/>
          <w:sz w:val="28"/>
        </w:rPr>
        <w:t xml:space="preserve">
      5.4.5. осы тармақтың 5.4.1 – 5.4.4 тармақшаларына және таңдалған сертификаттау схемасына сәйкес сертификаттау бойынша жүргізілген жұмыстардың нәтижелерін қорытындылайды; </w:t>
      </w:r>
    </w:p>
    <w:bookmarkEnd w:id="13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5.4.6. осы техникалық регламентке 2-қосымшаның IV бөлімінде белгіленген мәліметтер келтірілген сәйкестік сертификатына қосымшамен бірге Еуразиялық экономикалық комиссия Алқасының 2012 жылғы 25 желтоқсандағы № 293 шешімімен бекітілген бірыңғай нысан бойынша сәйкестік сертификатын береді.</w:t>
      </w:r>
      <w:r>
        <w:br/>
      </w:r>
      <w:r>
        <w:rPr>
          <w:rFonts w:ascii="Times New Roman"/>
          <w:b w:val="false"/>
          <w:i w:val="false"/>
          <w:color w:val="000000"/>
          <w:sz w:val="28"/>
        </w:rPr>
        <w:t xml:space="preserve">
      2. </w:t>
      </w:r>
      <w:r>
        <w:rPr>
          <w:rFonts w:ascii="Times New Roman"/>
          <w:b w:val="false"/>
          <w:i w:val="false"/>
          <w:color w:val="000000"/>
          <w:sz w:val="28"/>
        </w:rPr>
        <w:t>Тракторлар, тіркемелер немесе сериялы шығарылатын компоненттер үшін сәйкестік сертификатының қолданылу мерзімі-5 жыл, тракторлардың, тіркемелердің немесе компоненттердің партиясы (дара бұйым) үшін қолданылу мерзімі белгіленбейді және сандық квотамен шектеледі, бұл ретте сәйкестік сертификатында өнім партиясының айырым белгілері – сәйкестендіру нөмірлері, тауарға ілеспе құжаттар туралы мәліметтер немесе осы партияның өзге де белгілері көрсетіледі;</w:t>
      </w:r>
      <w:r>
        <w:br/>
      </w:r>
      <w:r>
        <w:rPr>
          <w:rFonts w:ascii="Times New Roman"/>
          <w:b w:val="false"/>
          <w:i w:val="false"/>
          <w:color w:val="000000"/>
          <w:sz w:val="28"/>
        </w:rPr>
        <w:t xml:space="preserve">
      3. </w:t>
      </w:r>
      <w:r>
        <w:rPr>
          <w:rFonts w:ascii="Times New Roman"/>
          <w:b w:val="false"/>
          <w:i w:val="false"/>
          <w:color w:val="000000"/>
          <w:sz w:val="28"/>
        </w:rPr>
        <w:t>5.5. дайындаушы (дайындаушы уәкілеттік берген тұлға) немесе сатушы:</w:t>
      </w:r>
      <w:r>
        <w:br/>
      </w:r>
      <w:r>
        <w:rPr>
          <w:rFonts w:ascii="Times New Roman"/>
          <w:b w:val="false"/>
          <w:i w:val="false"/>
          <w:color w:val="000000"/>
          <w:sz w:val="28"/>
        </w:rPr>
        <w:t xml:space="preserve">
      4. </w:t>
      </w:r>
      <w:r>
        <w:rPr>
          <w:rFonts w:ascii="Times New Roman"/>
          <w:b w:val="false"/>
          <w:i w:val="false"/>
          <w:color w:val="000000"/>
          <w:sz w:val="28"/>
        </w:rPr>
        <w:t>5.5.1. осы техникалық регламенттің 7-бабында көзделген жағдайларда Кеден одағы Комиссиясының 2011 жылғы 15 шілдедегі № 711 шешімімен бекітілген тәртіппен мүше мемлекеттер нарығында өнім айналымының бірыңғай белгісімен таңбалауды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5.5.2. осы техникалық регламенттің талаптарына сәйкестікті растау аяқталғаннан кейін тракторларға, тіркемелерге немесе компоненттерге арналған құжаттар жиынтығын қалыптастырады, ол мыналарды:</w:t>
      </w:r>
      <w:r>
        <w:br/>
      </w:r>
      <w:r>
        <w:rPr>
          <w:rFonts w:ascii="Times New Roman"/>
          <w:b w:val="false"/>
          <w:i w:val="false"/>
          <w:color w:val="000000"/>
          <w:sz w:val="28"/>
        </w:rPr>
        <w:t xml:space="preserve">
      6. </w:t>
      </w:r>
      <w:r>
        <w:rPr>
          <w:rFonts w:ascii="Times New Roman"/>
          <w:b w:val="false"/>
          <w:i w:val="false"/>
          <w:color w:val="000000"/>
          <w:sz w:val="28"/>
        </w:rPr>
        <w:t>осы тармақтың 5.1-тармақшасында көрсетілген құжаттарды;</w:t>
      </w:r>
      <w:r>
        <w:br/>
      </w:r>
      <w:r>
        <w:rPr>
          <w:rFonts w:ascii="Times New Roman"/>
          <w:b w:val="false"/>
          <w:i w:val="false"/>
          <w:color w:val="000000"/>
          <w:sz w:val="28"/>
        </w:rPr>
        <w:t xml:space="preserve">
      7. </w:t>
      </w:r>
      <w:r>
        <w:rPr>
          <w:rFonts w:ascii="Times New Roman"/>
          <w:b w:val="false"/>
          <w:i w:val="false"/>
          <w:color w:val="000000"/>
          <w:sz w:val="28"/>
        </w:rPr>
        <w:t>осы тармақтың 5.4.2-тармақшасында көзделген жағдайларда сынақтар хаттамасын (хаттамаларын);</w:t>
      </w:r>
      <w:r>
        <w:br/>
      </w:r>
      <w:r>
        <w:rPr>
          <w:rFonts w:ascii="Times New Roman"/>
          <w:b w:val="false"/>
          <w:i w:val="false"/>
          <w:color w:val="000000"/>
          <w:sz w:val="28"/>
        </w:rPr>
        <w:t xml:space="preserve">
      8. </w:t>
      </w:r>
      <w:r>
        <w:rPr>
          <w:rFonts w:ascii="Times New Roman"/>
          <w:b w:val="false"/>
          <w:i w:val="false"/>
          <w:color w:val="000000"/>
          <w:sz w:val="28"/>
        </w:rPr>
        <w:t>сертификаттау схемасында көзделген жағдайларда өндірістің жай-күйін талдау нәтижелерін;</w:t>
      </w:r>
      <w:r>
        <w:br/>
      </w:r>
      <w:r>
        <w:rPr>
          <w:rFonts w:ascii="Times New Roman"/>
          <w:b w:val="false"/>
          <w:i w:val="false"/>
          <w:color w:val="000000"/>
          <w:sz w:val="28"/>
        </w:rPr>
        <w:t xml:space="preserve">
      9. </w:t>
      </w:r>
      <w:r>
        <w:rPr>
          <w:rFonts w:ascii="Times New Roman"/>
          <w:b w:val="false"/>
          <w:i w:val="false"/>
          <w:color w:val="000000"/>
          <w:sz w:val="28"/>
        </w:rPr>
        <w:t>сәйкестік сертификатын қамтиды;</w:t>
      </w:r>
      <w:r>
        <w:br/>
      </w:r>
      <w:r>
        <w:rPr>
          <w:rFonts w:ascii="Times New Roman"/>
          <w:b w:val="false"/>
          <w:i w:val="false"/>
          <w:color w:val="000000"/>
          <w:sz w:val="28"/>
        </w:rPr>
        <w:t xml:space="preserve">
      10. </w:t>
      </w:r>
      <w:r>
        <w:rPr>
          <w:rFonts w:ascii="Times New Roman"/>
          <w:b w:val="false"/>
          <w:i w:val="false"/>
          <w:color w:val="000000"/>
          <w:sz w:val="28"/>
        </w:rPr>
        <w:t>5.6. сертификаттау жөніндегі орган жылына бір реттен жиі емес, бірақ екі жылда кемінде бір рет:</w:t>
      </w:r>
      <w:r>
        <w:br/>
      </w:r>
      <w:r>
        <w:rPr>
          <w:rFonts w:ascii="Times New Roman"/>
          <w:b w:val="false"/>
          <w:i w:val="false"/>
          <w:color w:val="000000"/>
          <w:sz w:val="28"/>
        </w:rPr>
        <w:t xml:space="preserve">
      11. </w:t>
      </w:r>
      <w:r>
        <w:rPr>
          <w:rFonts w:ascii="Times New Roman"/>
          <w:b w:val="false"/>
          <w:i w:val="false"/>
          <w:color w:val="000000"/>
          <w:sz w:val="28"/>
        </w:rPr>
        <w:t>аккредиттелген сынақ зертханасында (орталығында) үлгіге (үлгілерге) сынақтар жүргізу және (немесе) өндірістің жай-күйін талдау (1с схемасы);</w:t>
      </w:r>
      <w:r>
        <w:br/>
      </w:r>
      <w:r>
        <w:rPr>
          <w:rFonts w:ascii="Times New Roman"/>
          <w:b w:val="false"/>
          <w:i w:val="false"/>
          <w:color w:val="000000"/>
          <w:sz w:val="28"/>
        </w:rPr>
        <w:t xml:space="preserve">
      12. </w:t>
      </w:r>
      <w:r>
        <w:rPr>
          <w:rFonts w:ascii="Times New Roman"/>
          <w:b w:val="false"/>
          <w:i w:val="false"/>
          <w:color w:val="000000"/>
          <w:sz w:val="28"/>
        </w:rPr>
        <w:t>аккредиттелген сынақ зертханасында (орталығында) үлгіге (үлгілерге) сынақтар жүргізу және (немесе) сертификатталған сапа менеджменті жүйесінің инспекциялық бақылау нәтижелерін талдау (2с схемасы) арқылы сертификатталған тракторларға, тіркемелерге немесе компоненттерге инспекциялық бақылау жүргізеді.</w:t>
      </w:r>
      <w:r>
        <w:br/>
      </w:r>
      <w:r>
        <w:rPr>
          <w:rFonts w:ascii="Times New Roman"/>
          <w:b w:val="false"/>
          <w:i w:val="false"/>
          <w:color w:val="000000"/>
          <w:sz w:val="28"/>
        </w:rPr>
        <w:t>
</w:t>
      </w:r>
    </w:p>
    <w:bookmarkStart w:name="z150" w:id="136"/>
    <w:p>
      <w:pPr>
        <w:spacing w:after="0"/>
        <w:ind w:left="0"/>
        <w:jc w:val="both"/>
      </w:pPr>
      <w:r>
        <w:rPr>
          <w:rFonts w:ascii="Times New Roman"/>
          <w:b w:val="false"/>
          <w:i w:val="false"/>
          <w:color w:val="000000"/>
          <w:sz w:val="28"/>
        </w:rPr>
        <w:t>
      Ресми типті бекіту туралы хабарламалар негізінде сертификатталған компоненттерге инспекциялық бақылауды сертификаттау жөніндегі орган 1958 жылғы Келісімге қатысушы мемлекеттер уәкілеттік берген техникалық қызметтер жүргізген өндірістердің сәйкестігін бағалау нәтижелерін талдау арқылы және (немесе) компоненттерді сынау арқылы жүзеге асырады;</w:t>
      </w:r>
    </w:p>
    <w:bookmarkEnd w:id="136"/>
    <w:bookmarkStart w:name="z151" w:id="137"/>
    <w:p>
      <w:pPr>
        <w:spacing w:after="0"/>
        <w:ind w:left="0"/>
        <w:jc w:val="both"/>
      </w:pPr>
      <w:r>
        <w:rPr>
          <w:rFonts w:ascii="Times New Roman"/>
          <w:b w:val="false"/>
          <w:i w:val="false"/>
          <w:color w:val="000000"/>
          <w:sz w:val="28"/>
        </w:rPr>
        <w:t>
      5.7. сәйкестік сертификаты берілген тракторлардың, тіркемелер мен қозғалтқыштардың конструкциясына немесе оларды өндіру (дайындау) технологиясына өзгерістер енгізу қажеттілігі туындаған кезде немесе трактордың немесе тіркеменің техникалық сипаттамасында көрсетілген ақпарат өзгерген кезде, дайындаушы (дайындаушы уәкілеттік берген тұлға) тракторларды, тіркемелерді және қозғалтқыштарды Одақтың кедендік аумағына айналымға шығару алдында бұл туралы сәйкестік сертификатын берген сертификаттау жөніндегі органға енгізілген өзгерістердің құрамы мен сипаттамаларын (техникалық сипаттама, конструкторлық құжаттама, сызбалар, ерекшелік және т.б.) растайтын құжаттарды қоса бере отырып жазбаша нысанда хабарлайды.</w:t>
      </w:r>
    </w:p>
    <w:bookmarkEnd w:id="137"/>
    <w:bookmarkStart w:name="z152" w:id="138"/>
    <w:p>
      <w:pPr>
        <w:spacing w:after="0"/>
        <w:ind w:left="0"/>
        <w:jc w:val="both"/>
      </w:pPr>
      <w:r>
        <w:rPr>
          <w:rFonts w:ascii="Times New Roman"/>
          <w:b w:val="false"/>
          <w:i w:val="false"/>
          <w:color w:val="000000"/>
          <w:sz w:val="28"/>
        </w:rPr>
        <w:t xml:space="preserve">
      Дайындаушыдан (дайындаушы уәкілеттік берген тұлғадан) хабарламаны алынған күннен бастап 10 жұмыс күні ішінде ұсынылған құжаттарды талдау негізінде сертификаттау жөніндегі орган олардың көлемін және (немесе) өндірістің жай-күйін талдауды айқындай отырып (егер өндірістің жай-күйін талдау осындай өнімді сертификаттау схемасында көзделген болса) қосымша сынақтар жүргізу қажеттігі туралы немесе мұндай қажеттіліктің жоқтығы туралы шешім қабылдайды және дайындаушыны (дайындаушы уәкілеттік берген тұлғаны) қабылданған шешім туралы хабардар етеді. </w:t>
      </w:r>
    </w:p>
    <w:bookmarkEnd w:id="138"/>
    <w:bookmarkStart w:name="z153" w:id="139"/>
    <w:p>
      <w:pPr>
        <w:spacing w:after="0"/>
        <w:ind w:left="0"/>
        <w:jc w:val="both"/>
      </w:pPr>
      <w:r>
        <w:rPr>
          <w:rFonts w:ascii="Times New Roman"/>
          <w:b w:val="false"/>
          <w:i w:val="false"/>
          <w:color w:val="000000"/>
          <w:sz w:val="28"/>
        </w:rPr>
        <w:t>
      Одақтың кедендік аумағына тракторларды, тіркемелер мен қозғалтқыштарды олардың конструкциясына (құрамына) немесе өндіру (дайындау) технологиясына өзгерістер енгізу кезінде айналымға шығаруға дайындаушы (дайындаушы уәкілеттік берген тұлға) сертификаттау жөніндегі органнан тракторларды, тіркемелер мен қозғалтқыштар өндірісінің жай-күйіне қосымша сынақтар және (немесе) талдау жүргізу қажеттігінің жоқтығы туралы хабарлама алғанға дейін жол берілмейді.</w:t>
      </w:r>
    </w:p>
    <w:bookmarkEnd w:id="139"/>
    <w:bookmarkStart w:name="z154" w:id="140"/>
    <w:p>
      <w:pPr>
        <w:spacing w:after="0"/>
        <w:ind w:left="0"/>
        <w:jc w:val="both"/>
      </w:pPr>
      <w:r>
        <w:rPr>
          <w:rFonts w:ascii="Times New Roman"/>
          <w:b w:val="false"/>
          <w:i w:val="false"/>
          <w:color w:val="000000"/>
          <w:sz w:val="28"/>
        </w:rPr>
        <w:t>
      Егер өнімді сертификаттау жөніндегі орган қосымша сынақтар жүргізу және (немесе) өндірістің жай-күйін талдау қажеттігі туралы шешім қабылдаған жағдайда мұндай шешімді өнімді сертификаттау жөніндегі орган осы тармақшаның екінші абзацында көрсетілген мерзімде дайындаушыға (дайындаушы уәкілеттік берген тұлғаға) тікелей немесе тапсырысты пошта жөнелтілімімен, салынымының тізімдемесімен және табыс етілгені туралы хабарламамен бірге жібереді.</w:t>
      </w:r>
    </w:p>
    <w:bookmarkEnd w:id="140"/>
    <w:bookmarkStart w:name="z155" w:id="141"/>
    <w:p>
      <w:pPr>
        <w:spacing w:after="0"/>
        <w:ind w:left="0"/>
        <w:jc w:val="both"/>
      </w:pPr>
      <w:r>
        <w:rPr>
          <w:rFonts w:ascii="Times New Roman"/>
          <w:b w:val="false"/>
          <w:i w:val="false"/>
          <w:color w:val="000000"/>
          <w:sz w:val="28"/>
        </w:rPr>
        <w:t>
      Қосымша сынақтар жүргізу және (немесе) тракторлар, тіркемелер мен қозғалтқыштар өндірісінің жай-күйіне талдау жүргізу аяқталған күннен бастап 5 жұмыс күні ішінде сертификаттау жөніндегі орган тракторлардың, тіркемелер мен қозғалтқыштардың осы техникалық регламенттің талаптарына сәйкестігі (сәйкес еместігі) туралы шешім қабылдайды.</w:t>
      </w:r>
    </w:p>
    <w:bookmarkEnd w:id="141"/>
    <w:bookmarkStart w:name="z156" w:id="142"/>
    <w:p>
      <w:pPr>
        <w:spacing w:after="0"/>
        <w:ind w:left="0"/>
        <w:jc w:val="both"/>
      </w:pPr>
      <w:r>
        <w:rPr>
          <w:rFonts w:ascii="Times New Roman"/>
          <w:b w:val="false"/>
          <w:i w:val="false"/>
          <w:color w:val="000000"/>
          <w:sz w:val="28"/>
        </w:rPr>
        <w:t>
      Тракторлардың, тіркемелер мен қозғалтқыштардың осы техникалық регламенттің талаптарына сәйкестігі туралы шешімнің негізінде өнімді сертификаттау жөніндегі орган дайындаушыға (дайындаушы уәкілеттік берген тұлғаға) жаңа бланкіде оған жаңа тіркеу нөмірін бере отырып ресімдеу арқылы сәйкестік сертификатына өзгерістер және (немесе) толықтырулар енгізу мүмкіндігі туралы хабарлама жібереді, бұл ретте ресімделетін сәйкестік сертификатының қолданылу мерзімінің аяқталатын күні ауыстырылатын сәйкестік сертификатының аяқталу күні бойынша белгіленеді. Көрсетілген хабарлама тракторлардың, тіркемелер мен қозғалтқыштардың осы техникалық регламенттің талаптарына сәйкестігі (сәйкес еместігі) туралы шешім қабылданған күннен бастап 5 жұмыс күні ішінде жіберіледі.</w:t>
      </w:r>
    </w:p>
    <w:bookmarkEnd w:id="142"/>
    <w:bookmarkStart w:name="z157" w:id="143"/>
    <w:p>
      <w:pPr>
        <w:spacing w:after="0"/>
        <w:ind w:left="0"/>
        <w:jc w:val="both"/>
      </w:pPr>
      <w:r>
        <w:rPr>
          <w:rFonts w:ascii="Times New Roman"/>
          <w:b w:val="false"/>
          <w:i w:val="false"/>
          <w:color w:val="000000"/>
          <w:sz w:val="28"/>
        </w:rPr>
        <w:t>
      Сәйкестік сертификатының "қосымша ақпарат" бағанында "орнына берілді" ақпараты және одан әрі – алдыңғы сәйкестік сертификатының тіркеу нөмірі мен берілген күні көрсетіледі. Сәйкестік сертификатын берумен бір мезгілде сертификаттау жөніндегі орган берілетін сәйкестік сертификатында көрсетілетін сәйкестік сертификатының қолданылуын тоқтату туралы шешім қабылдайды.</w:t>
      </w:r>
    </w:p>
    <w:bookmarkEnd w:id="143"/>
    <w:bookmarkStart w:name="z158" w:id="144"/>
    <w:p>
      <w:pPr>
        <w:spacing w:after="0"/>
        <w:ind w:left="0"/>
        <w:jc w:val="both"/>
      </w:pPr>
      <w:r>
        <w:rPr>
          <w:rFonts w:ascii="Times New Roman"/>
          <w:b w:val="false"/>
          <w:i w:val="false"/>
          <w:color w:val="000000"/>
          <w:sz w:val="28"/>
        </w:rPr>
        <w:t>
      Қосымша сынақтардың теріс нәтижелері кезінде өнімді сертификаттау жөніндегі орган дайындаушыға (дайындаушы уәкілеттік берген тұлғаға) осы тармақшаның ережелеріне сәйкес сәйкестік сертификатына өзгерістер және (немесе) толықтырулар енгізуден бас тарту туралы шешімді осындай бас тартудың дәлелді себептерін көрсете отырып береді.</w:t>
      </w:r>
    </w:p>
    <w:bookmarkEnd w:id="144"/>
    <w:bookmarkStart w:name="z159" w:id="145"/>
    <w:p>
      <w:pPr>
        <w:spacing w:after="0"/>
        <w:ind w:left="0"/>
        <w:jc w:val="both"/>
      </w:pPr>
      <w:r>
        <w:rPr>
          <w:rFonts w:ascii="Times New Roman"/>
          <w:b w:val="false"/>
          <w:i w:val="false"/>
          <w:color w:val="000000"/>
          <w:sz w:val="28"/>
        </w:rPr>
        <w:t xml:space="preserve">
      Тракторлар мен тіркемелердің сәйкестігін растаудың қосымша рәсімдерін жүргізу нәтижелері бойынша сертификаттау жөніндегі орган берген құжаттар дәлелдемелік материалдар жиынтығына енгізіледі және олар мүше мемлекеттің осы техникалық регламент талаптарының сақталуына мемлекеттік бақылауды (қадағалауды) жүзеге асыру жөніндегі органдарына ұсынылады (қажет болған кезде); </w:t>
      </w:r>
    </w:p>
    <w:bookmarkEnd w:id="145"/>
    <w:bookmarkStart w:name="z160" w:id="146"/>
    <w:p>
      <w:pPr>
        <w:spacing w:after="0"/>
        <w:ind w:left="0"/>
        <w:jc w:val="both"/>
      </w:pPr>
      <w:r>
        <w:rPr>
          <w:rFonts w:ascii="Times New Roman"/>
          <w:b w:val="false"/>
          <w:i w:val="false"/>
          <w:color w:val="000000"/>
          <w:sz w:val="28"/>
        </w:rPr>
        <w:t>
      5.8. 1с немесе 2с схемалары бойынша тракторларды немесе тіркемелерді сертификаттау кезінде өтініш беруші болған және осы тармақтың 5.5.2-тармақшасының талаптарына сәйкес сәйкестікті растау рәсімі аяқталғаннан кейін қалыптастырылған тракторға немесе тіркемеге құжаттар жиынтығы бар дайындаушы (дайындаушы уәкілеттік берген тұлға) тракторды немесе тіркемені сертификаттаудың оң нәтижелерінің негізінде осы техникалық регламентке 1-қосымшада келтірілгендердің ішінен өзі дайындайтын компоненттерге сәйкестік сертификатын алу мақсатында тракторға немесе тіркемеге сәйкестік сертификатын берген сертификаттау жөніндегі органға жүгінуге құқылы.</w:t>
      </w:r>
    </w:p>
    <w:bookmarkEnd w:id="146"/>
    <w:bookmarkStart w:name="z161" w:id="147"/>
    <w:p>
      <w:pPr>
        <w:spacing w:after="0"/>
        <w:ind w:left="0"/>
        <w:jc w:val="both"/>
      </w:pPr>
      <w:r>
        <w:rPr>
          <w:rFonts w:ascii="Times New Roman"/>
          <w:b w:val="false"/>
          <w:i w:val="false"/>
          <w:color w:val="000000"/>
          <w:sz w:val="28"/>
        </w:rPr>
        <w:t>
      Тракторларға немесе тіркемелерге сатудан кейінгі қызмет көрсету үшін ауыстырылатын (қосалқы) бөлшектер ретінде жеткізілетін компоненттерге сәйкестік сертификаты мынадай шарттар сақталған кезде трактордың немесе тіркеменің осы техникалық регламент талаптарына сәйкестігін растау нәтижелері негізінде ресімделуі мүмкін:</w:t>
      </w:r>
    </w:p>
    <w:bookmarkEnd w:id="147"/>
    <w:bookmarkStart w:name="z162" w:id="148"/>
    <w:p>
      <w:pPr>
        <w:spacing w:after="0"/>
        <w:ind w:left="0"/>
        <w:jc w:val="both"/>
      </w:pPr>
      <w:r>
        <w:rPr>
          <w:rFonts w:ascii="Times New Roman"/>
          <w:b w:val="false"/>
          <w:i w:val="false"/>
          <w:color w:val="000000"/>
          <w:sz w:val="28"/>
        </w:rPr>
        <w:t>
      тракторларды немесе тіркемелерді құрастыру өндірісіне жеткізілетін компоненттердің және тракторларды немесе тіркемелерді сатудан кейінгі қызмет көрсету үшін жеткізілетін компоненттердің бірдейлігі (трактордың немесе тіркеменің техникалық сипаттамасында тиісті ақпараттың болуы);</w:t>
      </w:r>
    </w:p>
    <w:bookmarkEnd w:id="148"/>
    <w:bookmarkStart w:name="z163" w:id="149"/>
    <w:p>
      <w:pPr>
        <w:spacing w:after="0"/>
        <w:ind w:left="0"/>
        <w:jc w:val="both"/>
      </w:pPr>
      <w:r>
        <w:rPr>
          <w:rFonts w:ascii="Times New Roman"/>
          <w:b w:val="false"/>
          <w:i w:val="false"/>
          <w:color w:val="000000"/>
          <w:sz w:val="28"/>
        </w:rPr>
        <w:t>
      дайындаушының (дайындаушы уәкілеттік берген тұлғаның) тракторды немесе тіркемені ауыстырмалы (қосалқы) бөлшектер ретінде жеткізілетін компоненттердің тиісті тракторларды немесе тіркемелерді құрастыру үшін жеткізілетін немесе жеткізілген компоненттермен бірдей екенін растайтын дәлелдемелік материалдарды ұсынуы.</w:t>
      </w:r>
    </w:p>
    <w:bookmarkEnd w:id="149"/>
    <w:bookmarkStart w:name="z164" w:id="150"/>
    <w:p>
      <w:pPr>
        <w:spacing w:after="0"/>
        <w:ind w:left="0"/>
        <w:jc w:val="both"/>
      </w:pPr>
      <w:r>
        <w:rPr>
          <w:rFonts w:ascii="Times New Roman"/>
          <w:b w:val="false"/>
          <w:i w:val="false"/>
          <w:color w:val="000000"/>
          <w:sz w:val="28"/>
        </w:rPr>
        <w:t>
      Трактор немесе тіркеме өндірісі тоқтатылған және тиісінше тракторға немесе тіркемеге сәйкестік сертификатының қолданылу мерзімі аяқталған жағдайда тракторды немесе тіркемені дайындаушы (дайындаушы уәкілеттік берген тұлға) сериялық шығарылатын компоненттер үшін 5 жылдан аспайтын қолданылу мерзімімен ауысымдық (қосалқы) бөлшектер ретінде жеткізілетін өзі дайындайтын компоненттерге сәйкестік сертификатын алуға өтінім бере алады (компоненттердің партиясы (дара бұйым) үшін қолданылу мерзімі белгіленбейді, бұл ретте сәйкестік сертификатында өнім партиясының айырым белгілері – сәйкестендіру нөмірлері, тауарға ілеспе құжаттар туралы мәліметтер және т.б. көрсетіледі.). Көрсетілген компоненттерге сәйкестік сертификаты сертификаттау жөніндегі орган жүргізген компоненттер өндірісінің жай-күйін талдаудың оң нәтижесі болған жағдайда трактор немесе тіркеме Одақтың кедендік аумағына айналымға шығару аяқталған сәтте қолданыста болған талаптарға сәйкес ресімделуі мүмкін.</w:t>
      </w:r>
    </w:p>
    <w:bookmarkEnd w:id="150"/>
    <w:bookmarkStart w:name="z165" w:id="151"/>
    <w:p>
      <w:pPr>
        <w:spacing w:after="0"/>
        <w:ind w:left="0"/>
        <w:jc w:val="both"/>
      </w:pPr>
      <w:r>
        <w:rPr>
          <w:rFonts w:ascii="Times New Roman"/>
          <w:b w:val="false"/>
          <w:i w:val="false"/>
          <w:color w:val="000000"/>
          <w:sz w:val="28"/>
        </w:rPr>
        <w:t>
      6. Осы баптың 5-тармағының 5.5.2-тармақшасына сәйкес қалыптастырылған тракторларға, тіркемелерге немесе компоненттерге арналған құжаттар жиынтығы мынадай мерзім ішінде:</w:t>
      </w:r>
    </w:p>
    <w:bookmarkEnd w:id="151"/>
    <w:bookmarkStart w:name="z166" w:id="152"/>
    <w:p>
      <w:pPr>
        <w:spacing w:after="0"/>
        <w:ind w:left="0"/>
        <w:jc w:val="both"/>
      </w:pPr>
      <w:r>
        <w:rPr>
          <w:rFonts w:ascii="Times New Roman"/>
          <w:b w:val="false"/>
          <w:i w:val="false"/>
          <w:color w:val="000000"/>
          <w:sz w:val="28"/>
        </w:rPr>
        <w:t>
      сериялы шығарылатын тракторларға, тіркемелерге немесе компоненттерге – дайындаушыда (дайындаушы уәкілеттік берген тұлғада) осы тракторларды, тіркемелерді немесе компоненттерді өндірістен алған (өндіруді тоқтатқан) күннен бастап кемінде 10 жыл;</w:t>
      </w:r>
    </w:p>
    <w:bookmarkEnd w:id="152"/>
    <w:bookmarkStart w:name="z167" w:id="153"/>
    <w:p>
      <w:pPr>
        <w:spacing w:after="0"/>
        <w:ind w:left="0"/>
        <w:jc w:val="both"/>
      </w:pPr>
      <w:r>
        <w:rPr>
          <w:rFonts w:ascii="Times New Roman"/>
          <w:b w:val="false"/>
          <w:i w:val="false"/>
          <w:color w:val="000000"/>
          <w:sz w:val="28"/>
        </w:rPr>
        <w:t>
      тракторлардың, тіркемелердің немесе компоненттердің партиясына-дайындаушыда (дайындаушы уәкілеттік берген тұлғада) немесе сатушыда партиядан соңғы бұйымды өткізген күннен бастап кемінде 10 жыл сақталуға тиіс.".</w:t>
      </w:r>
    </w:p>
    <w:bookmarkEnd w:id="153"/>
    <w:bookmarkStart w:name="z168" w:id="154"/>
    <w:p>
      <w:pPr>
        <w:spacing w:after="0"/>
        <w:ind w:left="0"/>
        <w:jc w:val="both"/>
      </w:pPr>
      <w:r>
        <w:rPr>
          <w:rFonts w:ascii="Times New Roman"/>
          <w:b w:val="false"/>
          <w:i w:val="false"/>
          <w:color w:val="000000"/>
          <w:sz w:val="28"/>
        </w:rPr>
        <w:t>
      8. Көрсетілген техникалық регламентке 1-қосымша мынадай редакцияда жазылсын: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 "Ауыл</w:t>
            </w:r>
            <w:r>
              <w:br/>
            </w:r>
            <w:r>
              <w:rPr>
                <w:rFonts w:ascii="Times New Roman"/>
                <w:b w:val="false"/>
                <w:i w:val="false"/>
                <w:color w:val="000000"/>
                <w:sz w:val="20"/>
              </w:rPr>
              <w:t>шаруашылығы және орман</w:t>
            </w:r>
            <w:r>
              <w:br/>
            </w:r>
            <w:r>
              <w:rPr>
                <w:rFonts w:ascii="Times New Roman"/>
                <w:b w:val="false"/>
                <w:i w:val="false"/>
                <w:color w:val="000000"/>
                <w:sz w:val="20"/>
              </w:rPr>
              <w:t>шаруашылығы тракторлары</w:t>
            </w:r>
            <w:r>
              <w:br/>
            </w:r>
            <w:r>
              <w:rPr>
                <w:rFonts w:ascii="Times New Roman"/>
                <w:b w:val="false"/>
                <w:i w:val="false"/>
                <w:color w:val="000000"/>
                <w:sz w:val="20"/>
              </w:rPr>
              <w:t>мен олардың тіркемелерінің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(КО ТР 031/2012)</w:t>
            </w:r>
            <w:r>
              <w:br/>
            </w:r>
            <w:r>
              <w:rPr>
                <w:rFonts w:ascii="Times New Roman"/>
                <w:b w:val="false"/>
                <w:i w:val="false"/>
                <w:color w:val="000000"/>
                <w:sz w:val="20"/>
              </w:rPr>
              <w:t>№ 1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127 шешімінің</w:t>
            </w:r>
            <w:r>
              <w:br/>
            </w:r>
            <w:r>
              <w:rPr>
                <w:rFonts w:ascii="Times New Roman"/>
                <w:b w:val="false"/>
                <w:i w:val="false"/>
                <w:color w:val="000000"/>
                <w:sz w:val="20"/>
              </w:rPr>
              <w:t>редакциясында</w:t>
            </w:r>
          </w:p>
        </w:tc>
      </w:tr>
    </w:tbl>
    <w:bookmarkStart w:name="z170" w:id="155"/>
    <w:p>
      <w:pPr>
        <w:spacing w:after="0"/>
        <w:ind w:left="0"/>
        <w:jc w:val="left"/>
      </w:pPr>
      <w:r>
        <w:rPr>
          <w:rFonts w:ascii="Times New Roman"/>
          <w:b/>
          <w:i w:val="false"/>
          <w:color w:val="000000"/>
        </w:rPr>
        <w:t xml:space="preserve"> Кеден одағының "Ауыл шаруашылығы және орман шаруашылығы тракторлары мен олардың тіркемелерінің қауіпсіздігі туралы" техникалық регламентінің (КО ТР 031/2012) талаптары қолданылатын тракторлардың немесе тіркемелердің компоненттерінің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немесе тіркеменің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 не трактордың немесе тіркеменің компонентіне қойылатын талаптарды белгілейтін стандарттың немесе БҰҰ қағидаларының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әдістерін белгілейтін стандарттың немесе БҰҰ қағидаларының белгіленімі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механикалық тарту-тіркеу құрылғылары</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(3.4-тармақшадан басқа), 4-бөлім МЕМСТ 32774-2014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Б қосымша,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В қосымша</w:t>
            </w:r>
          </w:p>
          <w:p>
            <w:pPr>
              <w:spacing w:after="20"/>
              <w:ind w:left="20"/>
              <w:jc w:val="both"/>
            </w:pPr>
            <w:r>
              <w:rPr>
                <w:rFonts w:ascii="Times New Roman"/>
                <w:b w:val="false"/>
                <w:i w:val="false"/>
                <w:color w:val="000000"/>
                <w:sz w:val="20"/>
              </w:rPr>
              <w:t>
МЕМСТ 32774-2014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дабылдама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28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28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БҰҰ қағидалары № 43 (00)</w:t>
            </w:r>
          </w:p>
          <w:bookmarkEnd w:id="157"/>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БҰҰ қағидалары № 43 (00)</w:t>
            </w:r>
          </w:p>
          <w:bookmarkEnd w:id="158"/>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БҰҰ қағидалары № 43 (01)</w:t>
            </w:r>
          </w:p>
          <w:bookmarkEnd w:id="159"/>
          <w:p>
            <w:pPr>
              <w:spacing w:after="20"/>
              <w:ind w:left="20"/>
              <w:jc w:val="both"/>
            </w:pPr>
            <w:r>
              <w:rPr>
                <w:rFonts w:ascii="Times New Roman"/>
                <w:b w:val="false"/>
                <w:i w:val="false"/>
                <w:color w:val="000000"/>
                <w:sz w:val="20"/>
              </w:rPr>
              <w:t>
(2022 ж. 1 қаңтарынан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БҰҰ қағидалары № 43 (01)</w:t>
            </w:r>
          </w:p>
          <w:bookmarkEnd w:id="160"/>
          <w:p>
            <w:pPr>
              <w:spacing w:after="20"/>
              <w:ind w:left="20"/>
              <w:jc w:val="both"/>
            </w:pPr>
            <w:r>
              <w:rPr>
                <w:rFonts w:ascii="Times New Roman"/>
                <w:b w:val="false"/>
                <w:i w:val="false"/>
                <w:color w:val="000000"/>
                <w:sz w:val="20"/>
              </w:rPr>
              <w:t>
(2022 ж. 1 қаңтарынан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қайтарғыш құрылғы</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оттар және тежеу сигналдары</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көрсеткіштері</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6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6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нөмірлік белгіні жарықтандыруға арналған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БҰҰ қағидалары № 4 (00)</w:t>
            </w:r>
          </w:p>
          <w:bookmarkEnd w:id="16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4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 жарық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БҰҰ қағидалары № 1,</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БҰҰ қағидалары № 8, </w:t>
            </w:r>
          </w:p>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20 (03),</w:t>
            </w:r>
          </w:p>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98 (00),</w:t>
            </w:r>
          </w:p>
          <w:p>
            <w:pPr>
              <w:spacing w:after="20"/>
              <w:ind w:left="20"/>
              <w:jc w:val="both"/>
            </w:pPr>
            <w:r>
              <w:rPr>
                <w:rFonts w:ascii="Times New Roman"/>
                <w:b w:val="false"/>
                <w:i w:val="false"/>
                <w:color w:val="000000"/>
                <w:sz w:val="20"/>
              </w:rPr>
              <w:t>
БҰҰ қағидалары № 113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xml:space="preserve">
БҰҰ қағидалары № 1,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БҰҰ қағидалары № 8, </w:t>
            </w:r>
          </w:p>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20 (03),</w:t>
            </w:r>
          </w:p>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98 (00),</w:t>
            </w:r>
          </w:p>
          <w:p>
            <w:pPr>
              <w:spacing w:after="20"/>
              <w:ind w:left="20"/>
              <w:jc w:val="both"/>
            </w:pPr>
            <w:r>
              <w:rPr>
                <w:rFonts w:ascii="Times New Roman"/>
                <w:b w:val="false"/>
                <w:i w:val="false"/>
                <w:color w:val="000000"/>
                <w:sz w:val="20"/>
              </w:rPr>
              <w:t>
БҰҰ қағидалары № 113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БҰҰ қағидалары № 112 (00)</w:t>
            </w:r>
          </w:p>
          <w:bookmarkEnd w:id="164"/>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БҰҰ қағидалары № 112 (00)</w:t>
            </w:r>
          </w:p>
          <w:bookmarkEnd w:id="165"/>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БҰҰ қағидалары № 112 (01)</w:t>
            </w:r>
          </w:p>
          <w:bookmarkEnd w:id="166"/>
          <w:p>
            <w:pPr>
              <w:spacing w:after="20"/>
              <w:ind w:left="20"/>
              <w:jc w:val="both"/>
            </w:pPr>
            <w:r>
              <w:rPr>
                <w:rFonts w:ascii="Times New Roman"/>
                <w:b w:val="false"/>
                <w:i w:val="false"/>
                <w:color w:val="000000"/>
                <w:sz w:val="20"/>
              </w:rPr>
              <w:t>
(2022 ж. 1 қаңтарынан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БҰҰ қағидалары № 112 (01)</w:t>
            </w:r>
          </w:p>
          <w:bookmarkEnd w:id="167"/>
          <w:p>
            <w:pPr>
              <w:spacing w:after="20"/>
              <w:ind w:left="20"/>
              <w:jc w:val="both"/>
            </w:pPr>
            <w:r>
              <w:rPr>
                <w:rFonts w:ascii="Times New Roman"/>
                <w:b w:val="false"/>
                <w:i w:val="false"/>
                <w:color w:val="000000"/>
                <w:sz w:val="20"/>
              </w:rPr>
              <w:t>
(2022 ж. 1 қаңтарынан бастап)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жарық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БҰҰ қағидалары № 1</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БҰҰ қағидалары № 8, </w:t>
            </w:r>
          </w:p>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20 (03),</w:t>
            </w:r>
          </w:p>
          <w:p>
            <w:pPr>
              <w:spacing w:after="20"/>
              <w:ind w:left="20"/>
              <w:jc w:val="both"/>
            </w:pPr>
            <w:r>
              <w:rPr>
                <w:rFonts w:ascii="Times New Roman"/>
                <w:b w:val="false"/>
                <w:i w:val="false"/>
                <w:color w:val="000000"/>
                <w:sz w:val="20"/>
              </w:rPr>
              <w:t>
БҰҰ қағидалары № 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БҰҰ қағидалары № 1,</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БҰҰ қағидалары № 8, </w:t>
            </w:r>
          </w:p>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20 (03),</w:t>
            </w:r>
          </w:p>
          <w:p>
            <w:pPr>
              <w:spacing w:after="20"/>
              <w:ind w:left="20"/>
              <w:jc w:val="both"/>
            </w:pPr>
            <w:r>
              <w:rPr>
                <w:rFonts w:ascii="Times New Roman"/>
                <w:b w:val="false"/>
                <w:i w:val="false"/>
                <w:color w:val="000000"/>
                <w:sz w:val="20"/>
              </w:rPr>
              <w:t>
БҰҰ қағидалары № 98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БҰҰ қағидалары № 112 (00)</w:t>
            </w:r>
          </w:p>
          <w:bookmarkEnd w:id="170"/>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БҰҰ қағидалары № 112 (00)</w:t>
            </w:r>
          </w:p>
          <w:bookmarkEnd w:id="171"/>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2"/>
          <w:p>
            <w:pPr>
              <w:spacing w:after="20"/>
              <w:ind w:left="20"/>
              <w:jc w:val="both"/>
            </w:pPr>
            <w:r>
              <w:rPr>
                <w:rFonts w:ascii="Times New Roman"/>
                <w:b w:val="false"/>
                <w:i w:val="false"/>
                <w:color w:val="000000"/>
                <w:sz w:val="20"/>
              </w:rPr>
              <w:t>
БҰҰ қағидалары № 112 (01)</w:t>
            </w:r>
          </w:p>
          <w:bookmarkEnd w:id="172"/>
          <w:p>
            <w:pPr>
              <w:spacing w:after="20"/>
              <w:ind w:left="20"/>
              <w:jc w:val="both"/>
            </w:pPr>
            <w:r>
              <w:rPr>
                <w:rFonts w:ascii="Times New Roman"/>
                <w:b w:val="false"/>
                <w:i w:val="false"/>
                <w:color w:val="000000"/>
                <w:sz w:val="20"/>
              </w:rPr>
              <w:t>
(2022 ж.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БҰҰ қағидалары № 112 (01)</w:t>
            </w:r>
          </w:p>
          <w:bookmarkEnd w:id="173"/>
          <w:p>
            <w:pPr>
              <w:spacing w:after="20"/>
              <w:ind w:left="20"/>
              <w:jc w:val="both"/>
            </w:pPr>
            <w:r>
              <w:rPr>
                <w:rFonts w:ascii="Times New Roman"/>
                <w:b w:val="false"/>
                <w:i w:val="false"/>
                <w:color w:val="000000"/>
                <w:sz w:val="20"/>
              </w:rPr>
              <w:t>
(2022 ж. 1 қаңтардан бастап)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Тұманға қарсы шамдар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xml:space="preserve">
БҰҰ қағидалары № 19 (03) </w:t>
            </w:r>
          </w:p>
          <w:bookmarkEnd w:id="174"/>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xml:space="preserve">
БҰҰ қағидалары № 19 (03) </w:t>
            </w:r>
          </w:p>
          <w:bookmarkEnd w:id="175"/>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xml:space="preserve">
БҰҰ қағидалары № 19 (04) </w:t>
            </w:r>
          </w:p>
          <w:bookmarkEnd w:id="176"/>
          <w:p>
            <w:pPr>
              <w:spacing w:after="20"/>
              <w:ind w:left="20"/>
              <w:jc w:val="both"/>
            </w:pPr>
            <w:r>
              <w:rPr>
                <w:rFonts w:ascii="Times New Roman"/>
                <w:b w:val="false"/>
                <w:i w:val="false"/>
                <w:color w:val="000000"/>
                <w:sz w:val="20"/>
              </w:rPr>
              <w:t>
(2022 ж.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xml:space="preserve">
БҰҰ қағидалары № 19 (04) </w:t>
            </w:r>
          </w:p>
          <w:bookmarkEnd w:id="177"/>
          <w:p>
            <w:pPr>
              <w:spacing w:after="20"/>
              <w:ind w:left="20"/>
              <w:jc w:val="both"/>
            </w:pPr>
            <w:r>
              <w:rPr>
                <w:rFonts w:ascii="Times New Roman"/>
                <w:b w:val="false"/>
                <w:i w:val="false"/>
                <w:color w:val="000000"/>
                <w:sz w:val="20"/>
              </w:rPr>
              <w:t>
(2022 ж.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тұманға қарсы оттар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38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Артқа жүріс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БҰҰ қағидалары № 23 (00)</w:t>
            </w:r>
          </w:p>
          <w:bookmarkEnd w:id="17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23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БҰҰ қағидалары № 77 (00)</w:t>
            </w:r>
          </w:p>
          <w:bookmarkEnd w:id="1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77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БҰҰ қағидалары № 106 (00)</w:t>
            </w:r>
          </w:p>
          <w:bookmarkEnd w:id="18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техникалық регламентке 5-қосымшаның 14-тармағы,</w:t>
            </w:r>
          </w:p>
          <w:bookmarkEnd w:id="181"/>
          <w:p>
            <w:pPr>
              <w:spacing w:after="20"/>
              <w:ind w:left="20"/>
              <w:jc w:val="both"/>
            </w:pPr>
            <w:r>
              <w:rPr>
                <w:rFonts w:ascii="Times New Roman"/>
                <w:b w:val="false"/>
                <w:i w:val="false"/>
                <w:color w:val="000000"/>
                <w:sz w:val="20"/>
              </w:rPr>
              <w:t>
МЕМСТ 17.2.2.02-98</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БҰҰ қағидалары № 96 (02),</w:t>
            </w:r>
          </w:p>
          <w:bookmarkEnd w:id="182"/>
          <w:p>
            <w:pPr>
              <w:spacing w:after="20"/>
              <w:ind w:left="20"/>
              <w:jc w:val="both"/>
            </w:pPr>
            <w:r>
              <w:rPr>
                <w:rFonts w:ascii="Times New Roman"/>
                <w:b w:val="false"/>
                <w:i w:val="false"/>
                <w:color w:val="000000"/>
                <w:sz w:val="20"/>
              </w:rPr>
              <w:t>
МЕМСТ 17.2.2.02-98</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4-бөлім (кроме подпункта 4.3)</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МЕМСТ 20062-96</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xml:space="preserve">
БҰҰ қағидалары № 89 </w:t>
            </w:r>
          </w:p>
          <w:bookmarkEnd w:id="18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қағидалары № 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БҰҰ қағидалары № 39 (00)</w:t>
            </w:r>
          </w:p>
          <w:bookmarkEnd w:id="1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39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Артты көру айнасы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46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46 (02)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xml:space="preserve">
БҰҰ қағидалары № 16 (04)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(2022 ж. 1 қаңтарға дейін)</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БҰҰ қағидалары № 16 (04)</w:t>
            </w:r>
          </w:p>
          <w:bookmarkEnd w:id="187"/>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xml:space="preserve">
БҰҰ қағидалары № 16 (06) </w:t>
            </w:r>
          </w:p>
          <w:bookmarkEnd w:id="188"/>
          <w:p>
            <w:pPr>
              <w:spacing w:after="20"/>
              <w:ind w:left="20"/>
              <w:jc w:val="both"/>
            </w:pPr>
            <w:r>
              <w:rPr>
                <w:rFonts w:ascii="Times New Roman"/>
                <w:b w:val="false"/>
                <w:i w:val="false"/>
                <w:color w:val="000000"/>
                <w:sz w:val="20"/>
              </w:rPr>
              <w:t>
(2022 ж.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БҰҰ қағидалары № 16 (06)</w:t>
            </w:r>
          </w:p>
          <w:bookmarkEnd w:id="189"/>
          <w:p>
            <w:pPr>
              <w:spacing w:after="20"/>
              <w:ind w:left="20"/>
              <w:jc w:val="both"/>
            </w:pPr>
            <w:r>
              <w:rPr>
                <w:rFonts w:ascii="Times New Roman"/>
                <w:b w:val="false"/>
                <w:i w:val="false"/>
                <w:color w:val="000000"/>
                <w:sz w:val="20"/>
              </w:rPr>
              <w:t>
(2022 ж.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регламентке 5-қосымшаның 3-тармағы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МЕМСТ ISO 27850-2016,</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МЕМСТ ISO 3463-2013,</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ISO 5700-2013,</w:t>
            </w:r>
          </w:p>
          <w:p>
            <w:pPr>
              <w:spacing w:after="20"/>
              <w:ind w:left="20"/>
              <w:jc w:val="both"/>
            </w:pPr>
            <w:r>
              <w:rPr>
                <w:rFonts w:ascii="Times New Roman"/>
                <w:b w:val="false"/>
                <w:i w:val="false"/>
                <w:color w:val="000000"/>
                <w:sz w:val="20"/>
              </w:rPr>
              <w:t>
МЕМСТ ISO 8084-2011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1"/>
          <w:p>
            <w:pPr>
              <w:spacing w:after="20"/>
              <w:ind w:left="20"/>
              <w:jc w:val="both"/>
            </w:pPr>
            <w:r>
              <w:rPr>
                <w:rFonts w:ascii="Times New Roman"/>
                <w:b w:val="false"/>
                <w:i w:val="false"/>
                <w:color w:val="000000"/>
                <w:sz w:val="20"/>
              </w:rPr>
              <w:t xml:space="preserve">
Қозғалтқышты газ тәрізді отынмен қоректендіруге арналған жабдық: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Сұйытылған мұнай газымен (СМГ):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газ баллоны; </w:t>
            </w:r>
          </w:p>
          <w:p>
            <w:pPr>
              <w:spacing w:after="20"/>
              <w:ind w:left="20"/>
              <w:jc w:val="both"/>
            </w:pPr>
            <w:r>
              <w:rPr>
                <w:rFonts w:ascii="Times New Roman"/>
                <w:b w:val="false"/>
                <w:i w:val="false"/>
                <w:color w:val="000000"/>
                <w:sz w:val="20"/>
              </w:rPr>
              <w:t>80 пайыздық бекіту клапаны; деңгей көрсеткіші; сақтандырғыш клапан; шектеуші клапаны бар қашықтан реттелетін жұмыс клапаны; қысымды реттегіш және буландырғыш; қашықтан реттелетін жапқыш клапан; құю блогы; газ құбырлары мен шлангілер; СМГ компоненттері арасындағы жалғастырушы газ құбырлары; инжектор, газ айдағыш немесе газ араластырғыш; электрондық басқару блогы; қысымды шектегіш; кері клапан; газ құбырының сақтандырғыш клапаны; газ мөлшерлегіш; сүзгі; қысым және температура датчигі; отын сорғысы; қоректендіру жүйесінің оқшауланған жалғастырғышы; резервтік отын берудің жалғағыш келте құбыры; отынның әралуан түрлеріне ауыстырып қосу жүйесі; отын құбырлары;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табиғи газбен (СТГ):</w:t>
            </w:r>
          </w:p>
          <w:p>
            <w:pPr>
              <w:spacing w:after="20"/>
              <w:ind w:left="20"/>
              <w:jc w:val="both"/>
            </w:pPr>
            <w:r>
              <w:rPr>
                <w:rFonts w:ascii="Times New Roman"/>
                <w:b w:val="false"/>
                <w:i w:val="false"/>
                <w:color w:val="000000"/>
                <w:sz w:val="20"/>
              </w:rPr>
              <w:t>
баллондар; қол вентилі; автоматты клапан; сақтандыру құрылғысы; шектеу құрылғысы; бақылау клапаны немесе кері клапан; редукциялық клапан; қысымды сақтандыру шектегіші (белгілі бір температурада іске қосылатын); шектеуші клапан; (белгілі бір қысымда іске қосылатын); шектегіш клапан; қысымды сақтандырып шектегіш (белгілі бір қысымда іске қосылатын); резервтік отын берудің жалғағыш келте құбыры; отынның әр түріне ауыстырып қосу жүйесі; икемді отын өткізгіш-шлангілер; СТГ сүзгісі; қысым реттегіші; қысым және температура датчигі; толтырушы блок немесе торап; газ беруді реттегіш және газды ауа араластырғышы немесе инжектор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15-тармағы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2"/>
          <w:p>
            <w:pPr>
              <w:spacing w:after="20"/>
              <w:ind w:left="20"/>
              <w:jc w:val="both"/>
            </w:pPr>
            <w:r>
              <w:rPr>
                <w:rFonts w:ascii="Times New Roman"/>
                <w:b w:val="false"/>
                <w:i w:val="false"/>
                <w:color w:val="000000"/>
                <w:sz w:val="20"/>
              </w:rPr>
              <w:t xml:space="preserve">
БҰҰ қағидалары № 67 (01),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БҰҰ қағидалары № 110 (00)</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 </w:t>
            </w:r>
            <w:r>
              <w:rPr>
                <w:rFonts w:ascii="Times New Roman"/>
                <w:b w:val="false"/>
                <w:i w:val="false"/>
                <w:color w:val="000000"/>
                <w:sz w:val="20"/>
              </w:rPr>
              <w:t>Типтері және тип-мөлшерлері МЕМСТ 32774-2014 белгіленбеген механикалық тарту-тіркеу құрылғылары үшін МЕМСТ 32774-2014 талаптарын растау талап етілмейді.</w:t>
            </w:r>
          </w:p>
          <w:bookmarkEnd w:id="19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2022 ж. 1 қаңтарға дейін жобаланған компоненттер үшін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3А экологиялық сыныбына сәйкес келетін зиянды заттар шығарындыларының деңгейін қамтамасыз ететін отын бүркудің электрондық жүйесімен жабдықталмаған қозғалтқыштар үшін ғана қолданылады.".</w:t>
            </w:r>
          </w:p>
        </w:tc>
      </w:tr>
    </w:tbl>
    <w:bookmarkStart w:name="z229" w:id="194"/>
    <w:p>
      <w:pPr>
        <w:spacing w:after="0"/>
        <w:ind w:left="0"/>
        <w:jc w:val="both"/>
      </w:pPr>
      <w:r>
        <w:rPr>
          <w:rFonts w:ascii="Times New Roman"/>
          <w:b w:val="false"/>
          <w:i w:val="false"/>
          <w:color w:val="000000"/>
          <w:sz w:val="28"/>
        </w:rPr>
        <w:t>
      9. Көрсетілген техникалық регламентке 2-қосымшада:</w:t>
      </w:r>
    </w:p>
    <w:bookmarkEnd w:id="194"/>
    <w:bookmarkStart w:name="z230" w:id="195"/>
    <w:p>
      <w:pPr>
        <w:spacing w:after="0"/>
        <w:ind w:left="0"/>
        <w:jc w:val="both"/>
      </w:pPr>
      <w:r>
        <w:rPr>
          <w:rFonts w:ascii="Times New Roman"/>
          <w:b w:val="false"/>
          <w:i w:val="false"/>
          <w:color w:val="000000"/>
          <w:sz w:val="28"/>
        </w:rPr>
        <w:t>
      а) қосымшаның атауы мынадай редакцияда жазылсын:</w:t>
      </w:r>
    </w:p>
    <w:bookmarkEnd w:id="195"/>
    <w:bookmarkStart w:name="z231" w:id="196"/>
    <w:p>
      <w:pPr>
        <w:spacing w:after="0"/>
        <w:ind w:left="0"/>
        <w:jc w:val="both"/>
      </w:pPr>
      <w:r>
        <w:rPr>
          <w:rFonts w:ascii="Times New Roman"/>
          <w:b w:val="false"/>
          <w:i w:val="false"/>
          <w:color w:val="000000"/>
          <w:sz w:val="28"/>
        </w:rPr>
        <w:t>
      "Тракторлар мен тіркемелердің Кеден одағының "Ауыл шаруашылығы және орман шаруашылығы тракторлары мен олардың тіркемелерінің қауіпсіздігі туралы" техникалық регламентінің (КО ТР 031/2012) талаптарына сәйкестігін растау мақсатында дайындаушы (дайындаушы уәкілеттік берген тұлға), сатушы ұсынатын техникалық сипаттамалардың нысандары";</w:t>
      </w:r>
    </w:p>
    <w:bookmarkEnd w:id="196"/>
    <w:bookmarkStart w:name="z232" w:id="197"/>
    <w:p>
      <w:pPr>
        <w:spacing w:after="0"/>
        <w:ind w:left="0"/>
        <w:jc w:val="both"/>
      </w:pPr>
      <w:r>
        <w:rPr>
          <w:rFonts w:ascii="Times New Roman"/>
          <w:b w:val="false"/>
          <w:i w:val="false"/>
          <w:color w:val="000000"/>
          <w:sz w:val="28"/>
        </w:rPr>
        <w:t>
      б) мәтін бойынша тиісті түрдегі және септіктегі "Кеден одағына мүше мемлекеттер" деген сөздер тиісті түрдегі және септіктегі "мүше мемлекеттер" деген сөздермен ауыстырылсын;</w:t>
      </w:r>
    </w:p>
    <w:bookmarkEnd w:id="197"/>
    <w:bookmarkStart w:name="z233" w:id="198"/>
    <w:p>
      <w:pPr>
        <w:spacing w:after="0"/>
        <w:ind w:left="0"/>
        <w:jc w:val="both"/>
      </w:pPr>
      <w:r>
        <w:rPr>
          <w:rFonts w:ascii="Times New Roman"/>
          <w:b w:val="false"/>
          <w:i w:val="false"/>
          <w:color w:val="000000"/>
          <w:sz w:val="28"/>
        </w:rPr>
        <w:t>
      в) бірінші абзацтағы "1" деген цифр "І бөлім" деген сөздермен ауыстырылсын;</w:t>
      </w:r>
    </w:p>
    <w:bookmarkEnd w:id="198"/>
    <w:bookmarkStart w:name="z234" w:id="199"/>
    <w:p>
      <w:pPr>
        <w:spacing w:after="0"/>
        <w:ind w:left="0"/>
        <w:jc w:val="both"/>
      </w:pPr>
      <w:r>
        <w:rPr>
          <w:rFonts w:ascii="Times New Roman"/>
          <w:b w:val="false"/>
          <w:i w:val="false"/>
          <w:color w:val="000000"/>
          <w:sz w:val="28"/>
        </w:rPr>
        <w:t>
      г) екінші абзацтағы "БҰҰ ЕЭК" деген сөздер "1958 жылғы 20 наурызда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келісімге сәйкес берілген БҰҰ (бұдан әрі – типті ресми бекіту туралы хабарлама)," деген сөздермен ауыстырылсын;</w:t>
      </w:r>
    </w:p>
    <w:bookmarkEnd w:id="199"/>
    <w:bookmarkStart w:name="z235" w:id="200"/>
    <w:p>
      <w:pPr>
        <w:spacing w:after="0"/>
        <w:ind w:left="0"/>
        <w:jc w:val="both"/>
      </w:pPr>
      <w:r>
        <w:rPr>
          <w:rFonts w:ascii="Times New Roman"/>
          <w:b w:val="false"/>
          <w:i w:val="false"/>
          <w:color w:val="000000"/>
          <w:sz w:val="28"/>
        </w:rPr>
        <w:t>
      д) 0.6-тармақшадағы "тіркеу белгілері мен жазбаларды (фотографияларды немесе чертеждерді) орнату" деген сөздер "Еуразиялық экономикалық одаққа мүше мемлекеттің (мүше мемлекеттердің) (бұдан әрі тиісінше – Одақ, мүше мемлекеттер) заңнамасында көзделген немесе БҰҰ қағидаларында қолданылған белгіленімдер мен символдарды (фотографияларды немесе чертеждерді) қондыру" деген сөздермен ауыстырылсын;</w:t>
      </w:r>
    </w:p>
    <w:bookmarkEnd w:id="200"/>
    <w:bookmarkStart w:name="z236" w:id="201"/>
    <w:p>
      <w:pPr>
        <w:spacing w:after="0"/>
        <w:ind w:left="0"/>
        <w:jc w:val="both"/>
      </w:pPr>
      <w:r>
        <w:rPr>
          <w:rFonts w:ascii="Times New Roman"/>
          <w:b w:val="false"/>
          <w:i w:val="false"/>
          <w:color w:val="000000"/>
          <w:sz w:val="28"/>
        </w:rPr>
        <w:t>
      е) 1.1.1-тармақшасындағы "дөңгелектердің" деген сөз "осьтердің" деген сөзбен ауыстырылсын;</w:t>
      </w:r>
    </w:p>
    <w:bookmarkEnd w:id="201"/>
    <w:bookmarkStart w:name="z237" w:id="202"/>
    <w:p>
      <w:pPr>
        <w:spacing w:after="0"/>
        <w:ind w:left="0"/>
        <w:jc w:val="both"/>
      </w:pPr>
      <w:r>
        <w:rPr>
          <w:rFonts w:ascii="Times New Roman"/>
          <w:b w:val="false"/>
          <w:i w:val="false"/>
          <w:color w:val="000000"/>
          <w:sz w:val="28"/>
        </w:rPr>
        <w:t>
      ж) 3.1.1-тармақшасындағы "Негізгі" деген сөз "Базалық" деген сөзбен ауыстырылсын;</w:t>
      </w:r>
    </w:p>
    <w:bookmarkEnd w:id="202"/>
    <w:bookmarkStart w:name="z238" w:id="203"/>
    <w:p>
      <w:pPr>
        <w:spacing w:after="0"/>
        <w:ind w:left="0"/>
        <w:jc w:val="both"/>
      </w:pPr>
      <w:r>
        <w:rPr>
          <w:rFonts w:ascii="Times New Roman"/>
          <w:b w:val="false"/>
          <w:i w:val="false"/>
          <w:color w:val="000000"/>
          <w:sz w:val="28"/>
        </w:rPr>
        <w:t>
      з) 3.1.2- тармақшасындағы "негізгі" деген сөз "базалық" деген сөзбен ауыстырылсын;</w:t>
      </w:r>
    </w:p>
    <w:bookmarkEnd w:id="203"/>
    <w:bookmarkStart w:name="z239" w:id="204"/>
    <w:p>
      <w:pPr>
        <w:spacing w:after="0"/>
        <w:ind w:left="0"/>
        <w:jc w:val="both"/>
      </w:pPr>
      <w:r>
        <w:rPr>
          <w:rFonts w:ascii="Times New Roman"/>
          <w:b w:val="false"/>
          <w:i w:val="false"/>
          <w:color w:val="000000"/>
          <w:sz w:val="28"/>
        </w:rPr>
        <w:t>
      и) 10.1.1-тармақшасындағы "Рама" деген сөз "Қорғаныштық қаңқа" деген сөздермен ауыстырылсын;</w:t>
      </w:r>
    </w:p>
    <w:bookmarkEnd w:id="204"/>
    <w:bookmarkStart w:name="z240" w:id="205"/>
    <w:p>
      <w:pPr>
        <w:spacing w:after="0"/>
        <w:ind w:left="0"/>
        <w:jc w:val="both"/>
      </w:pPr>
      <w:r>
        <w:rPr>
          <w:rFonts w:ascii="Times New Roman"/>
          <w:b w:val="false"/>
          <w:i w:val="false"/>
          <w:color w:val="000000"/>
          <w:sz w:val="28"/>
        </w:rPr>
        <w:t>
      к) 10.1.3-тармақшасындағы "діңгек, сырық" деген сөздер "қауіпсіздік доғасы" деген сөздермен ауыстырылсын;</w:t>
      </w:r>
    </w:p>
    <w:bookmarkEnd w:id="205"/>
    <w:bookmarkStart w:name="z241" w:id="206"/>
    <w:p>
      <w:pPr>
        <w:spacing w:after="0"/>
        <w:ind w:left="0"/>
        <w:jc w:val="both"/>
      </w:pPr>
      <w:r>
        <w:rPr>
          <w:rFonts w:ascii="Times New Roman"/>
          <w:b w:val="false"/>
          <w:i w:val="false"/>
          <w:color w:val="000000"/>
          <w:sz w:val="28"/>
        </w:rPr>
        <w:t>
      л) мынадай мазмұндағы 11.1.9-тармақшамен толықтырылсын:</w:t>
      </w:r>
    </w:p>
    <w:bookmarkEnd w:id="206"/>
    <w:bookmarkStart w:name="z242" w:id="207"/>
    <w:p>
      <w:pPr>
        <w:spacing w:after="0"/>
        <w:ind w:left="0"/>
        <w:jc w:val="both"/>
      </w:pPr>
      <w:r>
        <w:rPr>
          <w:rFonts w:ascii="Times New Roman"/>
          <w:b w:val="false"/>
          <w:i w:val="false"/>
          <w:color w:val="000000"/>
          <w:sz w:val="28"/>
        </w:rPr>
        <w:t>
      "11.1.9. Контурлық оттар …………………………………………………...";</w:t>
      </w:r>
    </w:p>
    <w:bookmarkEnd w:id="207"/>
    <w:bookmarkStart w:name="z243" w:id="208"/>
    <w:p>
      <w:pPr>
        <w:spacing w:after="0"/>
        <w:ind w:left="0"/>
        <w:jc w:val="both"/>
      </w:pPr>
      <w:r>
        <w:rPr>
          <w:rFonts w:ascii="Times New Roman"/>
          <w:b w:val="false"/>
          <w:i w:val="false"/>
          <w:color w:val="000000"/>
          <w:sz w:val="28"/>
        </w:rPr>
        <w:t>
      м) 11.2.7-тармақшасындағы "Контурлық оттар" деген сөздер "Тіркеменің жарық дабылдамасы жұмысын бақылау шамдары" деген сөздермен ауыстырылсын;</w:t>
      </w:r>
    </w:p>
    <w:bookmarkEnd w:id="208"/>
    <w:bookmarkStart w:name="z244" w:id="209"/>
    <w:p>
      <w:pPr>
        <w:spacing w:after="0"/>
        <w:ind w:left="0"/>
        <w:jc w:val="both"/>
      </w:pPr>
      <w:r>
        <w:rPr>
          <w:rFonts w:ascii="Times New Roman"/>
          <w:b w:val="false"/>
          <w:i w:val="false"/>
          <w:color w:val="000000"/>
          <w:sz w:val="28"/>
        </w:rPr>
        <w:t>
      н) 11.2.8-тармақша алып тасталсын;</w:t>
      </w:r>
    </w:p>
    <w:bookmarkEnd w:id="209"/>
    <w:bookmarkStart w:name="z245" w:id="210"/>
    <w:p>
      <w:pPr>
        <w:spacing w:after="0"/>
        <w:ind w:left="0"/>
        <w:jc w:val="both"/>
      </w:pPr>
      <w:r>
        <w:rPr>
          <w:rFonts w:ascii="Times New Roman"/>
          <w:b w:val="false"/>
          <w:i w:val="false"/>
          <w:color w:val="000000"/>
          <w:sz w:val="28"/>
        </w:rPr>
        <w:t>
      о) 12.7-тармақшадағы "аспалы" деген сөз "сүйрету" деген сөзбен ауыстырылсын;</w:t>
      </w:r>
    </w:p>
    <w:bookmarkEnd w:id="210"/>
    <w:bookmarkStart w:name="z246" w:id="211"/>
    <w:p>
      <w:pPr>
        <w:spacing w:after="0"/>
        <w:ind w:left="0"/>
        <w:jc w:val="both"/>
      </w:pPr>
      <w:r>
        <w:rPr>
          <w:rFonts w:ascii="Times New Roman"/>
          <w:b w:val="false"/>
          <w:i w:val="false"/>
          <w:color w:val="000000"/>
          <w:sz w:val="28"/>
        </w:rPr>
        <w:t>
      п) 12.8-тармақшадан кейін бірінші – төртыншы абзацтар мынадай мазмұндағы абзацтармен ауыстырылсын:</w:t>
      </w:r>
    </w:p>
    <w:bookmarkEnd w:id="211"/>
    <w:bookmarkStart w:name="z247" w:id="212"/>
    <w:p>
      <w:pPr>
        <w:spacing w:after="0"/>
        <w:ind w:left="0"/>
        <w:jc w:val="both"/>
      </w:pPr>
      <w:r>
        <w:rPr>
          <w:rFonts w:ascii="Times New Roman"/>
          <w:b w:val="false"/>
          <w:i w:val="false"/>
          <w:color w:val="000000"/>
          <w:sz w:val="28"/>
        </w:rPr>
        <w:t>
      "ІІ бөлім. Тракторлар мен тіркемелерді сертификаттауға арналған сипаттамалардың қысқартылған тізбесі</w:t>
      </w:r>
    </w:p>
    <w:bookmarkEnd w:id="212"/>
    <w:bookmarkStart w:name="z248" w:id="213"/>
    <w:p>
      <w:pPr>
        <w:spacing w:after="0"/>
        <w:ind w:left="0"/>
        <w:jc w:val="both"/>
      </w:pPr>
      <w:r>
        <w:rPr>
          <w:rFonts w:ascii="Times New Roman"/>
          <w:b w:val="false"/>
          <w:i w:val="false"/>
          <w:color w:val="000000"/>
          <w:sz w:val="28"/>
        </w:rPr>
        <w:t xml:space="preserve">
      Қысқартылған тізбе егер компоненттерге Одақтың сертификаттау жөніндегі органдарының және сынақ зертханаларының (орталықтарының) бірыңғай тізіліміне енгізілген аккредиттелген сынақ зертханасы (орталығы) Кеден одағының "Ауыл шаруашылығы және орман шаруашылығы тракторлары мен олардың тіркемелерінің қауіпсіздігі туралы" техникалық регламентінің (КО ТР 031/2012) (бұдан әрі – техникалық регламент) жекелеген талаптарына сәйкестігіне берген бір немесе бірнеше сәйкестік сертификаттары, типін ресми бекіту туралы хабарламалар және сынақ хаттамалары (бұдан әрі – сынақ хаттамалары) болған жағдайда толтырылады. </w:t>
      </w:r>
    </w:p>
    <w:bookmarkEnd w:id="213"/>
    <w:bookmarkStart w:name="z249" w:id="214"/>
    <w:p>
      <w:pPr>
        <w:spacing w:after="0"/>
        <w:ind w:left="0"/>
        <w:jc w:val="both"/>
      </w:pPr>
      <w:r>
        <w:rPr>
          <w:rFonts w:ascii="Times New Roman"/>
          <w:b w:val="false"/>
          <w:i w:val="false"/>
          <w:color w:val="000000"/>
          <w:sz w:val="28"/>
        </w:rPr>
        <w:t>
      Бұл жағдайда трактордың немесе тіркеменің немесе осы бөлімнің 1 – 12-тармақтарында келтірілгендерден компоненттің тиісті техникалық сипаттамасы үшін тиісті сынақ хаттамаларының, сәйкестік сертификаттарының, трактордың немесе тіркеменің әрбір типі (нұсқасы, болжамы) үшін типін ресми бекіту туралы хабарламалардың нөмірлері көрсетіледі.</w:t>
      </w:r>
    </w:p>
    <w:bookmarkEnd w:id="214"/>
    <w:bookmarkStart w:name="z250" w:id="215"/>
    <w:p>
      <w:pPr>
        <w:spacing w:after="0"/>
        <w:ind w:left="0"/>
        <w:jc w:val="both"/>
      </w:pPr>
      <w:r>
        <w:rPr>
          <w:rFonts w:ascii="Times New Roman"/>
          <w:b w:val="false"/>
          <w:i w:val="false"/>
          <w:color w:val="000000"/>
          <w:sz w:val="28"/>
        </w:rPr>
        <w:t>
      Егер берілген сынақ хаттамалары, сәйкестік сертификаттары немесе жеке талаптарға сәйкестіктің типін ресми бекіту туралы хабарламалар болмаса, онда тиісті тармақтар негізгі сипаттамалардың толық тізбесінде келтірілген қажетті мәліметтермен толықтырылады.";</w:t>
      </w:r>
    </w:p>
    <w:bookmarkEnd w:id="215"/>
    <w:bookmarkStart w:name="z251" w:id="216"/>
    <w:p>
      <w:pPr>
        <w:spacing w:after="0"/>
        <w:ind w:left="0"/>
        <w:jc w:val="both"/>
      </w:pPr>
      <w:r>
        <w:rPr>
          <w:rFonts w:ascii="Times New Roman"/>
          <w:b w:val="false"/>
          <w:i w:val="false"/>
          <w:color w:val="000000"/>
          <w:sz w:val="28"/>
        </w:rPr>
        <w:t>
      р) 3 және 4-тармақтар мынадай мазмұндағы III және IV бөлімдермен ауыстырылсын:</w:t>
      </w:r>
    </w:p>
    <w:bookmarkEnd w:id="216"/>
    <w:bookmarkStart w:name="z252" w:id="217"/>
    <w:p>
      <w:pPr>
        <w:spacing w:after="0"/>
        <w:ind w:left="0"/>
        <w:jc w:val="both"/>
      </w:pPr>
      <w:r>
        <w:rPr>
          <w:rFonts w:ascii="Times New Roman"/>
          <w:b w:val="false"/>
          <w:i w:val="false"/>
          <w:color w:val="000000"/>
          <w:sz w:val="28"/>
        </w:rPr>
        <w:t>
      "ІІІ бөлім. Техникалық сипаттама жасау жөніндегі ұсынымдар</w:t>
      </w:r>
    </w:p>
    <w:bookmarkEnd w:id="217"/>
    <w:bookmarkStart w:name="z253" w:id="218"/>
    <w:p>
      <w:pPr>
        <w:spacing w:after="0"/>
        <w:ind w:left="0"/>
        <w:jc w:val="both"/>
      </w:pPr>
      <w:r>
        <w:rPr>
          <w:rFonts w:ascii="Times New Roman"/>
          <w:b w:val="false"/>
          <w:i w:val="false"/>
          <w:color w:val="000000"/>
          <w:sz w:val="28"/>
        </w:rPr>
        <w:t>
      Техникалық сипаттама бір үлгідегі тракторлар мен тіркемелерге жасалады, ол орындаудың бірнеше нұсқалары мен болжамдарын (бар болса) біріктіре алады. Техникалық және конструкциялық сипаттамаларға қатысты келтірілген әрбір орындаудың бір мәнді сәйкестендірілуі қамтамасыз етілген жағдайда, орындау нұсқалары мен болжамдарын (бар болса) қамтитын бірнеше үлгідегі тракторлар мен тіркемелерге техникалық сипаттама ресімдеуге жол беріледі.</w:t>
      </w:r>
    </w:p>
    <w:bookmarkEnd w:id="218"/>
    <w:bookmarkStart w:name="z254" w:id="219"/>
    <w:p>
      <w:pPr>
        <w:spacing w:after="0"/>
        <w:ind w:left="0"/>
        <w:jc w:val="both"/>
      </w:pPr>
      <w:r>
        <w:rPr>
          <w:rFonts w:ascii="Times New Roman"/>
          <w:b w:val="false"/>
          <w:i w:val="false"/>
          <w:color w:val="000000"/>
          <w:sz w:val="28"/>
        </w:rPr>
        <w:t>
      Сәйкестік сертификаттарының, типін ресми бекіту туралы хабарламалардың және техникалық регламенттің жекелеген талаптарына сәйкестікке сынақ хаттамаларының болуына қарай техникалық сипаттамаға осы құжаттың тиісінше I немесе II бөлімінде көрсетілген негізгі сипаттамалардың толық не қысқартылған тізбесінен сипаттамалар енгізіледі.</w:t>
      </w:r>
    </w:p>
    <w:bookmarkEnd w:id="219"/>
    <w:bookmarkStart w:name="z255" w:id="220"/>
    <w:p>
      <w:pPr>
        <w:spacing w:after="0"/>
        <w:ind w:left="0"/>
        <w:jc w:val="both"/>
      </w:pPr>
      <w:r>
        <w:rPr>
          <w:rFonts w:ascii="Times New Roman"/>
          <w:b w:val="false"/>
          <w:i w:val="false"/>
          <w:color w:val="000000"/>
          <w:sz w:val="28"/>
        </w:rPr>
        <w:t>
      Техникалық сипаттамадағы мәліметтерді ұсыну нысаны еркін.</w:t>
      </w:r>
    </w:p>
    <w:bookmarkEnd w:id="220"/>
    <w:bookmarkStart w:name="z256" w:id="221"/>
    <w:p>
      <w:pPr>
        <w:spacing w:after="0"/>
        <w:ind w:left="0"/>
        <w:jc w:val="both"/>
      </w:pPr>
      <w:r>
        <w:rPr>
          <w:rFonts w:ascii="Times New Roman"/>
          <w:b w:val="false"/>
          <w:i w:val="false"/>
          <w:color w:val="000000"/>
          <w:sz w:val="28"/>
        </w:rPr>
        <w:t>
      Сипаттамалардың қысқартылған тізбесі негізінде толтырылған техникалық сипаттама нақты трактордың немесе тіркеменің әрбір түріне, нұсқасына немесе орындау мәніне қатысты құжатпен расталған деректерді біріктіретін кестемен толықтырылуы мүмкін. Мысал үшін 2.1-кесте келтірілген.</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сәйкестік сертификатының, трактордың, тіркеменің немесе компоненттің типін ресми бекіту туралы хабарламаның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сәйкестік сертификатының, трактордың, тіркеменің немесе компоненттің типін ресми бекіту туралы хабарламаның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нұсқасы немесе болжамы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көрсететін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2"/>
    <w:p>
      <w:pPr>
        <w:spacing w:after="0"/>
        <w:ind w:left="0"/>
        <w:jc w:val="both"/>
      </w:pPr>
      <w:r>
        <w:rPr>
          <w:rFonts w:ascii="Times New Roman"/>
          <w:b w:val="false"/>
          <w:i w:val="false"/>
          <w:color w:val="000000"/>
          <w:sz w:val="28"/>
        </w:rPr>
        <w:t>
      Әрбір тип, нұсқа немесе болжам цифрлық және (немесе) әріптік-цифрлық кодтың көмегімен белгіленуі тиіс, ол тиісті трактор немесе тіркеме үшін сәйкестік сертификатында және оған қосымшада көрсетіледі.</w:t>
      </w:r>
    </w:p>
    <w:bookmarkEnd w:id="222"/>
    <w:bookmarkStart w:name="z259"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бөлім. </w:t>
      </w:r>
      <w:r>
        <w:rPr>
          <w:rFonts w:ascii="Times New Roman"/>
          <w:b w:val="false"/>
          <w:i w:val="false"/>
          <w:color w:val="000000"/>
          <w:sz w:val="28"/>
        </w:rPr>
        <w:t>Сәйкестік сертификатына қосымшада көрсетілетін ақпарат</w:t>
      </w:r>
    </w:p>
    <w:bookmarkEnd w:id="223"/>
    <w:bookmarkStart w:name="z260" w:id="224"/>
    <w:p>
      <w:pPr>
        <w:spacing w:after="0"/>
        <w:ind w:left="0"/>
        <w:jc w:val="both"/>
      </w:pPr>
      <w:r>
        <w:rPr>
          <w:rFonts w:ascii="Times New Roman"/>
          <w:b w:val="false"/>
          <w:i w:val="false"/>
          <w:color w:val="000000"/>
          <w:sz w:val="28"/>
        </w:rPr>
        <w:t>
      Сәйкестік сертификатына қосымшада мынадай мәліметтер келтірілуге тиіс:</w:t>
      </w:r>
    </w:p>
    <w:bookmarkEnd w:id="224"/>
    <w:bookmarkStart w:name="z261" w:id="225"/>
    <w:p>
      <w:pPr>
        <w:spacing w:after="0"/>
        <w:ind w:left="0"/>
        <w:jc w:val="both"/>
      </w:pPr>
      <w:r>
        <w:rPr>
          <w:rFonts w:ascii="Times New Roman"/>
          <w:b w:val="false"/>
          <w:i w:val="false"/>
          <w:color w:val="000000"/>
          <w:sz w:val="28"/>
        </w:rPr>
        <w:t>
      осы құжаттың II бөлімінің 1-тармағына сәйкес трактордың немесе тіркеменің негізгі конструктивтік сипаттамалары;</w:t>
      </w:r>
    </w:p>
    <w:bookmarkEnd w:id="225"/>
    <w:bookmarkStart w:name="z262" w:id="226"/>
    <w:p>
      <w:pPr>
        <w:spacing w:after="0"/>
        <w:ind w:left="0"/>
        <w:jc w:val="both"/>
      </w:pPr>
      <w:r>
        <w:rPr>
          <w:rFonts w:ascii="Times New Roman"/>
          <w:b w:val="false"/>
          <w:i w:val="false"/>
          <w:color w:val="000000"/>
          <w:sz w:val="28"/>
        </w:rPr>
        <w:t>
      сәйкестік сертификатын ресімдеуге негіз болған құжаттар тізбесі. Мұндай құжаттар туралы ақпарат трактордың немесе тіркеменің техникалық регламент талаптарына сәйкестігін бағалау үшін пайдаланылатын құжатты берген ұйымды сәйкестендіруге мүмкіндік беретін мәліметтермен толықтырылған осы құжаттың III бөлімінің 2.1-кестесі нысанында келтірілуі мүмкін;</w:t>
      </w:r>
    </w:p>
    <w:bookmarkEnd w:id="226"/>
    <w:bookmarkStart w:name="z263" w:id="227"/>
    <w:p>
      <w:pPr>
        <w:spacing w:after="0"/>
        <w:ind w:left="0"/>
        <w:jc w:val="both"/>
      </w:pPr>
      <w:r>
        <w:rPr>
          <w:rFonts w:ascii="Times New Roman"/>
          <w:b w:val="false"/>
          <w:i w:val="false"/>
          <w:color w:val="000000"/>
          <w:sz w:val="28"/>
        </w:rPr>
        <w:t>
      трактордың немесе тіркеменің таңбалануын сипаттау. Тракторда немесе тіркемеде өнімнің Одақ нарығындағы айналымының бірыңғай белгісінің тракторда немесе тіркемеде оны табу үшін жеткілікті орналасу орнының сипаттамасы келтіріледі;</w:t>
      </w:r>
    </w:p>
    <w:bookmarkEnd w:id="227"/>
    <w:bookmarkStart w:name="z264" w:id="228"/>
    <w:p>
      <w:pPr>
        <w:spacing w:after="0"/>
        <w:ind w:left="0"/>
        <w:jc w:val="both"/>
      </w:pPr>
      <w:r>
        <w:rPr>
          <w:rFonts w:ascii="Times New Roman"/>
          <w:b w:val="false"/>
          <w:i w:val="false"/>
          <w:color w:val="000000"/>
          <w:sz w:val="28"/>
        </w:rPr>
        <w:t>
      дайындаушының оны трактордан немесе тіркемеден табу үшін жеткілікті тақтайшасының трактордағы немесе тіркемедегі орналасу орнының сипаттамасы. Сәйкестендіру нөмірінің тракторда немесе тіркемеде барлық орналасқан жерлерінің сипаттамасы келтіріледі;</w:t>
      </w:r>
    </w:p>
    <w:bookmarkEnd w:id="228"/>
    <w:bookmarkStart w:name="z265" w:id="229"/>
    <w:p>
      <w:pPr>
        <w:spacing w:after="0"/>
        <w:ind w:left="0"/>
        <w:jc w:val="both"/>
      </w:pPr>
      <w:r>
        <w:rPr>
          <w:rFonts w:ascii="Times New Roman"/>
          <w:b w:val="false"/>
          <w:i w:val="false"/>
          <w:color w:val="000000"/>
          <w:sz w:val="28"/>
        </w:rPr>
        <w:t>
      трактордың немесе тіркеменің жалпы түрі (фото және (немесе) графикалық бейнесі).</w:t>
      </w:r>
    </w:p>
    <w:bookmarkEnd w:id="229"/>
    <w:bookmarkStart w:name="z266" w:id="230"/>
    <w:p>
      <w:pPr>
        <w:spacing w:after="0"/>
        <w:ind w:left="0"/>
        <w:jc w:val="both"/>
      </w:pPr>
      <w:r>
        <w:rPr>
          <w:rFonts w:ascii="Times New Roman"/>
          <w:b w:val="false"/>
          <w:i w:val="false"/>
          <w:color w:val="000000"/>
          <w:sz w:val="28"/>
        </w:rPr>
        <w:t>
      Сәйкестік сертификатына қосымшада трактор немесе тіркеме туралы қосымша ақпарат келтірілуі мүмкін. Мысалы, жалпы пайдаланымдағы жолдарда қосарлы шиналармен жабдықталған тракторларды пайдалану мүмкіндігін шектеу туралы ақпарат.".</w:t>
      </w:r>
    </w:p>
    <w:bookmarkEnd w:id="230"/>
    <w:bookmarkStart w:name="z267" w:id="231"/>
    <w:p>
      <w:pPr>
        <w:spacing w:after="0"/>
        <w:ind w:left="0"/>
        <w:jc w:val="both"/>
      </w:pPr>
      <w:r>
        <w:rPr>
          <w:rFonts w:ascii="Times New Roman"/>
          <w:b w:val="false"/>
          <w:i w:val="false"/>
          <w:color w:val="000000"/>
          <w:sz w:val="28"/>
        </w:rPr>
        <w:t>
      10. Көрсетілген техникалық регламентке 3-қосымшада:</w:t>
      </w:r>
    </w:p>
    <w:bookmarkEnd w:id="231"/>
    <w:bookmarkStart w:name="z268" w:id="232"/>
    <w:p>
      <w:pPr>
        <w:spacing w:after="0"/>
        <w:ind w:left="0"/>
        <w:jc w:val="both"/>
      </w:pPr>
      <w:r>
        <w:rPr>
          <w:rFonts w:ascii="Times New Roman"/>
          <w:b w:val="false"/>
          <w:i w:val="false"/>
          <w:color w:val="000000"/>
          <w:sz w:val="28"/>
        </w:rPr>
        <w:t>
      а) 1.2 тармақша мынадай мазмұндағы абзацпен толықтырылсын:</w:t>
      </w:r>
    </w:p>
    <w:bookmarkEnd w:id="232"/>
    <w:bookmarkStart w:name="z269" w:id="233"/>
    <w:p>
      <w:pPr>
        <w:spacing w:after="0"/>
        <w:ind w:left="0"/>
        <w:jc w:val="both"/>
      </w:pPr>
      <w:r>
        <w:rPr>
          <w:rFonts w:ascii="Times New Roman"/>
          <w:b w:val="false"/>
          <w:i w:val="false"/>
          <w:color w:val="000000"/>
          <w:sz w:val="28"/>
        </w:rPr>
        <w:t>
      "С4.2 – аса жалпақ шынжыр табанды тракторлар, анықтамасы Т4. 2 санатындағы доңғалақты тракторлардың анықтамасына ұқсас.";</w:t>
      </w:r>
    </w:p>
    <w:bookmarkEnd w:id="233"/>
    <w:bookmarkStart w:name="z270" w:id="234"/>
    <w:p>
      <w:pPr>
        <w:spacing w:after="0"/>
        <w:ind w:left="0"/>
        <w:jc w:val="both"/>
      </w:pPr>
      <w:r>
        <w:rPr>
          <w:rFonts w:ascii="Times New Roman"/>
          <w:b w:val="false"/>
          <w:i w:val="false"/>
          <w:color w:val="000000"/>
          <w:sz w:val="28"/>
        </w:rPr>
        <w:t>
      б) мынадай мазмұндағы 3-тармақпен толықтырылсын:</w:t>
      </w:r>
    </w:p>
    <w:bookmarkEnd w:id="234"/>
    <w:bookmarkStart w:name="z271" w:id="235"/>
    <w:p>
      <w:pPr>
        <w:spacing w:after="0"/>
        <w:ind w:left="0"/>
        <w:jc w:val="both"/>
      </w:pPr>
      <w:r>
        <w:rPr>
          <w:rFonts w:ascii="Times New Roman"/>
          <w:b w:val="false"/>
          <w:i w:val="false"/>
          <w:color w:val="000000"/>
          <w:sz w:val="28"/>
        </w:rPr>
        <w:t>
      "3. Трактор қозғалтқыштарының пайдаланылған газдарының құрамындағы зиянды заттардың шығарылу деңгейіне байланысты тракторлар мен қысымнан тұтанатын іштен жану қозғалтқыштарын сыныптау кестеге сәйкес жүзеге асырылады.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қысымнан тұтанатын іштен жану қозғалтқыштарына қойылатын техникалық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17.2.2.02-98, МЕМСТ 17.2.2.05-97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№96 (00), МЕМСТ 17.2.2.02-98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5-қосымшаның 5.1-кестесі және 14-тармағы (қуат диапазондары D, E1, F, G), МЕМСТ 17.2.2.02-98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5-қосымшаның 5.1-кестесі және 14-тармағы (қуат диапазондары Е2, H, I, J, 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r>
              <w:rPr>
                <w:rFonts w:ascii="Times New Roman"/>
                <w:b w:val="false"/>
                <w:i w:val="false"/>
                <w:color w:val="000000"/>
                <w:sz w:val="20"/>
              </w:rPr>
              <w:t xml:space="preserve">
1) Талаптар Кеден одағының "Ауыл шаруашылығы және орман шаруашылығы тракторлары мен олардың тіркемелерінің қауіпсіздігі туралы" техникалық регламентінің (КО ТР 031/2012) талаптарына сәйкестігін растау мүмкіндігін қамтамасыз ету мақсатында пайдаланудағы тракторларға, қосалқы бөлшектер ретінде жеткізілетін қысымнан тұтанатын қозғалтқыштарға қатысты қолданылады. </w:t>
            </w:r>
          </w:p>
          <w:bookmarkEnd w:id="236"/>
          <w:p>
            <w:pPr>
              <w:spacing w:after="20"/>
              <w:ind w:left="20"/>
              <w:jc w:val="both"/>
            </w:pPr>
            <w:r>
              <w:rPr>
                <w:rFonts w:ascii="Times New Roman"/>
                <w:b w:val="false"/>
                <w:i w:val="false"/>
                <w:color w:val="000000"/>
                <w:sz w:val="20"/>
              </w:rPr>
              <w:t>
2) 2024 жылғы 1 қаңтардан бастап талаптар Кеден одағының "Ауыл шаруашылығы және орман шаруашылығы тракторлары мен олардың тіркемелерінің қауіпсіздігі туралы" техникалық регламентінің (КО ТР 031/2012) талаптарына сәйкестігін растау мүмкіндігін қамтамасыз ету мақсатында пайдаланудағы тракторларға, қосалқы бөлшектер ретінде жеткізілетін қысымнан тұтанатын қозғалтқыштарға қатысты қолданылады.".</w:t>
            </w:r>
          </w:p>
        </w:tc>
      </w:tr>
    </w:tbl>
    <w:bookmarkStart w:name="z274" w:id="237"/>
    <w:p>
      <w:pPr>
        <w:spacing w:after="0"/>
        <w:ind w:left="0"/>
        <w:jc w:val="both"/>
      </w:pPr>
      <w:r>
        <w:rPr>
          <w:rFonts w:ascii="Times New Roman"/>
          <w:b w:val="false"/>
          <w:i w:val="false"/>
          <w:color w:val="000000"/>
          <w:sz w:val="28"/>
        </w:rPr>
        <w:t xml:space="preserve">
      11.  Көрсетілген техникалық регламентке 4-қосымша мынадай редакцияда жазылсын: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 "Ауыл</w:t>
            </w:r>
            <w:r>
              <w:br/>
            </w:r>
            <w:r>
              <w:rPr>
                <w:rFonts w:ascii="Times New Roman"/>
                <w:b w:val="false"/>
                <w:i w:val="false"/>
                <w:color w:val="000000"/>
                <w:sz w:val="20"/>
              </w:rPr>
              <w:t>шаруашылығы және орман</w:t>
            </w:r>
            <w:r>
              <w:br/>
            </w:r>
            <w:r>
              <w:rPr>
                <w:rFonts w:ascii="Times New Roman"/>
                <w:b w:val="false"/>
                <w:i w:val="false"/>
                <w:color w:val="000000"/>
                <w:sz w:val="20"/>
              </w:rPr>
              <w:t>шаруашылығы тракторлары</w:t>
            </w:r>
            <w:r>
              <w:br/>
            </w:r>
            <w:r>
              <w:rPr>
                <w:rFonts w:ascii="Times New Roman"/>
                <w:b w:val="false"/>
                <w:i w:val="false"/>
                <w:color w:val="000000"/>
                <w:sz w:val="20"/>
              </w:rPr>
              <w:t>мен олардың тіркемелерінің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(КО ТР 031/2012)</w:t>
            </w:r>
            <w:r>
              <w:br/>
            </w:r>
            <w:r>
              <w:rPr>
                <w:rFonts w:ascii="Times New Roman"/>
                <w:b w:val="false"/>
                <w:i w:val="false"/>
                <w:color w:val="000000"/>
                <w:sz w:val="20"/>
              </w:rPr>
              <w:t>№ 4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127 шешімінің</w:t>
            </w:r>
            <w:r>
              <w:br/>
            </w:r>
            <w:r>
              <w:rPr>
                <w:rFonts w:ascii="Times New Roman"/>
                <w:b w:val="false"/>
                <w:i w:val="false"/>
                <w:color w:val="000000"/>
                <w:sz w:val="20"/>
              </w:rPr>
              <w:t>редакциясында(Еуразиялық</w:t>
            </w:r>
            <w:r>
              <w:br/>
            </w:r>
            <w:r>
              <w:rPr>
                <w:rFonts w:ascii="Times New Roman"/>
                <w:b w:val="false"/>
                <w:i w:val="false"/>
                <w:color w:val="000000"/>
                <w:sz w:val="20"/>
              </w:rPr>
              <w:t>экономикалық комиссия</w:t>
            </w:r>
            <w:r>
              <w:br/>
            </w:r>
            <w:r>
              <w:rPr>
                <w:rFonts w:ascii="Times New Roman"/>
                <w:b w:val="false"/>
                <w:i w:val="false"/>
                <w:color w:val="000000"/>
                <w:sz w:val="20"/>
              </w:rPr>
              <w:t>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127 шешімінің</w:t>
            </w:r>
            <w:r>
              <w:br/>
            </w:r>
            <w:r>
              <w:rPr>
                <w:rFonts w:ascii="Times New Roman"/>
                <w:b w:val="false"/>
                <w:i w:val="false"/>
                <w:color w:val="000000"/>
                <w:sz w:val="20"/>
              </w:rPr>
              <w:t>редакциясында</w:t>
            </w:r>
          </w:p>
        </w:tc>
      </w:tr>
    </w:tbl>
    <w:bookmarkStart w:name="z276" w:id="238"/>
    <w:p>
      <w:pPr>
        <w:spacing w:after="0"/>
        <w:ind w:left="0"/>
        <w:jc w:val="left"/>
      </w:pPr>
      <w:r>
        <w:rPr>
          <w:rFonts w:ascii="Times New Roman"/>
          <w:b/>
          <w:i w:val="false"/>
          <w:color w:val="000000"/>
        </w:rPr>
        <w:t xml:space="preserve">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сәйкес тракторлар мен тіркемелерге қойылатын қауіпсіздік талаптарының </w:t>
      </w:r>
    </w:p>
    <w:bookmarkEnd w:id="238"/>
    <w:bookmarkStart w:name="z277" w:id="239"/>
    <w:p>
      <w:pPr>
        <w:spacing w:after="0"/>
        <w:ind w:left="0"/>
        <w:jc w:val="left"/>
      </w:pPr>
      <w:r>
        <w:rPr>
          <w:rFonts w:ascii="Times New Roman"/>
          <w:b/>
          <w:i w:val="false"/>
          <w:color w:val="000000"/>
        </w:rPr>
        <w:t xml:space="preserve"> ТІЗБЕСІ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4.1-кесте </w:t>
            </w:r>
          </w:p>
        </w:tc>
      </w:tr>
    </w:tbl>
    <w:bookmarkStart w:name="z279" w:id="240"/>
    <w:p>
      <w:pPr>
        <w:spacing w:after="0"/>
        <w:ind w:left="0"/>
        <w:jc w:val="left"/>
      </w:pPr>
      <w:r>
        <w:rPr>
          <w:rFonts w:ascii="Times New Roman"/>
          <w:b/>
          <w:i w:val="false"/>
          <w:color w:val="000000"/>
        </w:rPr>
        <w:t xml:space="preserve"> Тракторлар мен тіркемелерге қойылатын қауіпсіздік талаптарының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немесе тіркеменің сипаттамасы немесе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 немесе стандарттың немесе сипаттамаға немесе көрсеткішке талаптар белгілейтін БҰҰ қағидаларының белгіленімі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 немесе стандарттың немесе бақылау әдістерін белгілейтін БҰҰ қағидаларының белгіленімі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(С4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жол берілетін масса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белгісін орнату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11-тармағы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11-тармағы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Отын багы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Балласттық жүктер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2-тармағы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2-тармағы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Дыбыстық дабылдама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МЕМСТ 12.2.019-2015,</w:t>
            </w:r>
          </w:p>
          <w:bookmarkEnd w:id="241"/>
          <w:p>
            <w:pPr>
              <w:spacing w:after="20"/>
              <w:ind w:left="20"/>
              <w:jc w:val="both"/>
            </w:pPr>
            <w:r>
              <w:rPr>
                <w:rFonts w:ascii="Times New Roman"/>
                <w:b w:val="false"/>
                <w:i w:val="false"/>
                <w:color w:val="000000"/>
                <w:sz w:val="20"/>
              </w:rPr>
              <w:t>
МЕМСТ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33678-2015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33678-2015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 жоғары есептік жылдамдық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30748-2001, техникалық регламентке 5-қосымшаның 4-тармағы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30748-2001,</w:t>
            </w:r>
          </w:p>
          <w:p>
            <w:pPr>
              <w:spacing w:after="20"/>
              <w:ind w:left="20"/>
              <w:jc w:val="both"/>
            </w:pPr>
            <w:r>
              <w:rPr>
                <w:rFonts w:ascii="Times New Roman"/>
                <w:b w:val="false"/>
                <w:i w:val="false"/>
                <w:color w:val="000000"/>
                <w:sz w:val="20"/>
              </w:rPr>
              <w:t>техникалық регламентке 5-қосымшаның 4-тармағы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платформасы</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5-тармағы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Рөлдік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МЕМСТ 33679-2015,</w:t>
            </w:r>
          </w:p>
          <w:bookmarkEnd w:id="242"/>
          <w:p>
            <w:pPr>
              <w:spacing w:after="20"/>
              <w:ind w:left="20"/>
              <w:jc w:val="both"/>
            </w:pPr>
            <w:r>
              <w:rPr>
                <w:rFonts w:ascii="Times New Roman"/>
                <w:b w:val="false"/>
                <w:i w:val="false"/>
                <w:color w:val="000000"/>
                <w:sz w:val="20"/>
              </w:rPr>
              <w:t>
МЕМСТ ISO 15077-2014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789-11-2013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Электромагниттік үйлесімділік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Тежеу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12-тармағы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МЕМСТ 12.2.002.3-91,</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МЕМСТ ISO 11169-2011,</w:t>
            </w:r>
          </w:p>
          <w:p>
            <w:pPr>
              <w:spacing w:after="20"/>
              <w:ind w:left="20"/>
              <w:jc w:val="both"/>
            </w:pPr>
            <w:r>
              <w:rPr>
                <w:rFonts w:ascii="Times New Roman"/>
                <w:b w:val="false"/>
                <w:i w:val="false"/>
                <w:color w:val="000000"/>
                <w:sz w:val="20"/>
              </w:rPr>
              <w:t>
МЕМСТ ISO 11512-2011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4"/>
          <w:p>
            <w:pPr>
              <w:spacing w:after="20"/>
              <w:ind w:left="20"/>
              <w:jc w:val="both"/>
            </w:pPr>
            <w:r>
              <w:rPr>
                <w:rFonts w:ascii="Times New Roman"/>
                <w:b w:val="false"/>
                <w:i w:val="false"/>
                <w:color w:val="000000"/>
                <w:sz w:val="20"/>
              </w:rPr>
              <w:t xml:space="preserve">
БҰҰ қағидалары № 13 (10) </w:t>
            </w:r>
          </w:p>
          <w:bookmarkEnd w:id="244"/>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5"/>
          <w:p>
            <w:pPr>
              <w:spacing w:after="20"/>
              <w:ind w:left="20"/>
              <w:jc w:val="both"/>
            </w:pPr>
            <w:r>
              <w:rPr>
                <w:rFonts w:ascii="Times New Roman"/>
                <w:b w:val="false"/>
                <w:i w:val="false"/>
                <w:color w:val="000000"/>
                <w:sz w:val="20"/>
              </w:rPr>
              <w:t xml:space="preserve">
БҰҰ қағидалары № 13 (10) </w:t>
            </w:r>
          </w:p>
          <w:bookmarkEnd w:id="245"/>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6"/>
          <w:p>
            <w:pPr>
              <w:spacing w:after="20"/>
              <w:ind w:left="20"/>
              <w:jc w:val="both"/>
            </w:pPr>
            <w:r>
              <w:rPr>
                <w:rFonts w:ascii="Times New Roman"/>
                <w:b w:val="false"/>
                <w:i w:val="false"/>
                <w:color w:val="000000"/>
                <w:sz w:val="20"/>
              </w:rPr>
              <w:t xml:space="preserve">
БҰҰ қағидалары № 13 (11) </w:t>
            </w:r>
          </w:p>
          <w:bookmarkEnd w:id="246"/>
          <w:p>
            <w:pPr>
              <w:spacing w:after="20"/>
              <w:ind w:left="20"/>
              <w:jc w:val="both"/>
            </w:pPr>
            <w:r>
              <w:rPr>
                <w:rFonts w:ascii="Times New Roman"/>
                <w:b w:val="false"/>
                <w:i w:val="false"/>
                <w:color w:val="000000"/>
                <w:sz w:val="20"/>
              </w:rPr>
              <w:t>
(2022 ж. 1 қаңтардан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7"/>
          <w:p>
            <w:pPr>
              <w:spacing w:after="20"/>
              <w:ind w:left="20"/>
              <w:jc w:val="both"/>
            </w:pPr>
            <w:r>
              <w:rPr>
                <w:rFonts w:ascii="Times New Roman"/>
                <w:b w:val="false"/>
                <w:i w:val="false"/>
                <w:color w:val="000000"/>
                <w:sz w:val="20"/>
              </w:rPr>
              <w:t xml:space="preserve">
БҰҰ қағидалары № 13 (11) </w:t>
            </w:r>
          </w:p>
          <w:bookmarkEnd w:id="247"/>
          <w:p>
            <w:pPr>
              <w:spacing w:after="20"/>
              <w:ind w:left="20"/>
              <w:jc w:val="both"/>
            </w:pPr>
            <w:r>
              <w:rPr>
                <w:rFonts w:ascii="Times New Roman"/>
                <w:b w:val="false"/>
                <w:i w:val="false"/>
                <w:color w:val="000000"/>
                <w:sz w:val="20"/>
              </w:rPr>
              <w:t>
(2022 ж. 1 қаңтардан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p>
            <w:pPr>
              <w:spacing w:after="20"/>
              <w:ind w:left="20"/>
              <w:jc w:val="both"/>
            </w:pPr>
            <w:r>
              <w:rPr>
                <w:rFonts w:ascii="Times New Roman"/>
                <w:b w:val="false"/>
                <w:i w:val="false"/>
                <w:color w:val="000000"/>
                <w:sz w:val="20"/>
              </w:rPr>
              <w:t>МЕМСТ 10000-2017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Жарықтандыру және жарық дабылдамасы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86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86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32431-2013,</w:t>
            </w:r>
          </w:p>
          <w:p>
            <w:pPr>
              <w:spacing w:after="20"/>
              <w:ind w:left="20"/>
              <w:jc w:val="both"/>
            </w:pPr>
            <w:r>
              <w:rPr>
                <w:rFonts w:ascii="Times New Roman"/>
                <w:b w:val="false"/>
                <w:i w:val="false"/>
                <w:color w:val="000000"/>
                <w:sz w:val="20"/>
              </w:rPr>
              <w:t>техникалық регламентке 5-қосымшаның 16-тармағы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12.2.002-91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Сүйрету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7-тармағы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Трактордың, тіркеменің мөлшерлері және тіркеменің сүйрейтін массасы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8-тармағы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Тарту-тіркеу құрылғысына жүктеме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28307-2013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Тракторлар мен тіркемелер конструкциясына қойылатын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13-тармағы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8"/>
          <w:p>
            <w:pPr>
              <w:spacing w:after="20"/>
              <w:ind w:left="20"/>
              <w:jc w:val="both"/>
            </w:pPr>
            <w:r>
              <w:rPr>
                <w:rFonts w:ascii="Times New Roman"/>
                <w:b w:val="false"/>
                <w:i w:val="false"/>
                <w:color w:val="000000"/>
                <w:sz w:val="20"/>
              </w:rPr>
              <w:t xml:space="preserve">
МЕМСТ 12.2.002-91, </w:t>
            </w:r>
          </w:p>
          <w:bookmarkEnd w:id="248"/>
          <w:p>
            <w:pPr>
              <w:spacing w:after="20"/>
              <w:ind w:left="20"/>
              <w:jc w:val="both"/>
            </w:pPr>
            <w:r>
              <w:rPr>
                <w:rFonts w:ascii="Times New Roman"/>
                <w:b w:val="false"/>
                <w:i w:val="false"/>
                <w:color w:val="000000"/>
                <w:sz w:val="20"/>
              </w:rPr>
              <w:t xml:space="preserve">
МЕМСТ ISO 4413-2016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Бөліктерді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33241-2015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xml:space="preserve">
МЕМСТ 12.2.002-91, </w:t>
            </w:r>
          </w:p>
          <w:bookmarkEnd w:id="249"/>
          <w:p>
            <w:pPr>
              <w:spacing w:after="20"/>
              <w:ind w:left="20"/>
              <w:jc w:val="both"/>
            </w:pPr>
            <w:r>
              <w:rPr>
                <w:rFonts w:ascii="Times New Roman"/>
                <w:b w:val="false"/>
                <w:i w:val="false"/>
                <w:color w:val="000000"/>
                <w:sz w:val="20"/>
              </w:rPr>
              <w:t>
МЕМСТ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Механикалық тарту-тіркеу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механикалық тарту-тіркеу құрылғысы</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0"/>
          <w:p>
            <w:pPr>
              <w:spacing w:after="20"/>
              <w:ind w:left="20"/>
              <w:jc w:val="both"/>
            </w:pPr>
            <w:r>
              <w:rPr>
                <w:rFonts w:ascii="Times New Roman"/>
                <w:b w:val="false"/>
                <w:i w:val="false"/>
                <w:color w:val="000000"/>
                <w:sz w:val="20"/>
              </w:rPr>
              <w:t xml:space="preserve">
3-бөлім (3.4-тармақшадан басқа), 4-бөлім </w:t>
            </w:r>
          </w:p>
          <w:bookmarkEnd w:id="250"/>
          <w:p>
            <w:pPr>
              <w:spacing w:after="20"/>
              <w:ind w:left="20"/>
              <w:jc w:val="both"/>
            </w:pPr>
            <w:r>
              <w:rPr>
                <w:rFonts w:ascii="Times New Roman"/>
                <w:b w:val="false"/>
                <w:i w:val="false"/>
                <w:color w:val="000000"/>
                <w:sz w:val="20"/>
              </w:rPr>
              <w:t>
МЕМСТ 32774-2014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w:t>
            </w:r>
          </w:p>
          <w:p>
            <w:pPr>
              <w:spacing w:after="20"/>
              <w:ind w:left="20"/>
              <w:jc w:val="both"/>
            </w:pPr>
            <w:r>
              <w:rPr>
                <w:rFonts w:ascii="Times New Roman"/>
                <w:b w:val="false"/>
                <w:i w:val="false"/>
                <w:color w:val="000000"/>
                <w:sz w:val="20"/>
              </w:rPr>
              <w:t xml:space="preserve">В қосымша </w:t>
            </w:r>
          </w:p>
          <w:p>
            <w:pPr>
              <w:spacing w:after="20"/>
              <w:ind w:left="20"/>
              <w:jc w:val="both"/>
            </w:pPr>
            <w:r>
              <w:rPr>
                <w:rFonts w:ascii="Times New Roman"/>
                <w:b w:val="false"/>
                <w:i w:val="false"/>
                <w:color w:val="000000"/>
                <w:sz w:val="20"/>
              </w:rPr>
              <w:t>МЕМСТ 32774-2014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тіркеу ілмегі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28307-2013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Дайындаушының тақтайшасы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9-тармағы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Пайдалану жөніндегі нұсқаулық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12100-2013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Визуалдық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27388-87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Визуалдық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Тіркеменің тежеу жетегінің жалғастырғыш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10-тармағы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Зиянды заттар шығарылымдары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14-тармағы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96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Спидометр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39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39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Шашыратудан қорғау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33107-2014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33107-2014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қағидалары </w:t>
            </w:r>
          </w:p>
          <w:p>
            <w:pPr>
              <w:spacing w:after="20"/>
              <w:ind w:left="20"/>
              <w:jc w:val="both"/>
            </w:pPr>
            <w:r>
              <w:rPr>
                <w:rFonts w:ascii="Times New Roman"/>
                <w:b w:val="false"/>
                <w:i w:val="false"/>
                <w:color w:val="000000"/>
                <w:sz w:val="20"/>
              </w:rPr>
              <w:t>№ 106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Жылдамдықты шектеу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Бүйірлік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xml:space="preserve">
БҰҰ қағидалары № 73 (00) </w:t>
            </w:r>
          </w:p>
          <w:bookmarkEnd w:id="251"/>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73 (00) (2022 ж. 1 қаңтарға дейін)</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xml:space="preserve">
БҰҰ қағидалары № 73 (01) </w:t>
            </w:r>
          </w:p>
          <w:bookmarkEnd w:id="252"/>
          <w:p>
            <w:pPr>
              <w:spacing w:after="20"/>
              <w:ind w:left="20"/>
              <w:jc w:val="both"/>
            </w:pPr>
            <w:r>
              <w:rPr>
                <w:rFonts w:ascii="Times New Roman"/>
                <w:b w:val="false"/>
                <w:i w:val="false"/>
                <w:color w:val="000000"/>
                <w:sz w:val="20"/>
              </w:rPr>
              <w:t>
(2022 ж. 1 қаңтардан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73 (01)</w:t>
            </w:r>
          </w:p>
          <w:p>
            <w:pPr>
              <w:spacing w:after="20"/>
              <w:ind w:left="20"/>
              <w:jc w:val="both"/>
            </w:pPr>
            <w:r>
              <w:rPr>
                <w:rFonts w:ascii="Times New Roman"/>
                <w:b w:val="false"/>
                <w:i w:val="false"/>
                <w:color w:val="000000"/>
                <w:sz w:val="20"/>
              </w:rPr>
              <w:t>(2022 ж. 1 қаңтардан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Артқы қорғау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қағидалары № 58 </w:t>
            </w:r>
          </w:p>
          <w:p>
            <w:pPr>
              <w:spacing w:after="20"/>
              <w:ind w:left="20"/>
              <w:jc w:val="both"/>
            </w:pPr>
            <w:r>
              <w:rPr>
                <w:rFonts w:ascii="Times New Roman"/>
                <w:b w:val="false"/>
                <w:i w:val="false"/>
                <w:color w:val="000000"/>
                <w:sz w:val="20"/>
              </w:rPr>
              <w:t>(2022 ж. 1 қаңтарға дейін)</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қағидалары № 58 </w:t>
            </w:r>
          </w:p>
          <w:p>
            <w:pPr>
              <w:spacing w:after="20"/>
              <w:ind w:left="20"/>
              <w:jc w:val="both"/>
            </w:pPr>
            <w:r>
              <w:rPr>
                <w:rFonts w:ascii="Times New Roman"/>
                <w:b w:val="false"/>
                <w:i w:val="false"/>
                <w:color w:val="000000"/>
                <w:sz w:val="20"/>
              </w:rPr>
              <w:t>(2022 ж. 1 қаңтарға дейін)</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xml:space="preserve">
БҰҰ қағидалары № 58 (02) </w:t>
            </w:r>
          </w:p>
          <w:bookmarkEnd w:id="253"/>
          <w:p>
            <w:pPr>
              <w:spacing w:after="20"/>
              <w:ind w:left="20"/>
              <w:jc w:val="both"/>
            </w:pPr>
            <w:r>
              <w:rPr>
                <w:rFonts w:ascii="Times New Roman"/>
                <w:b w:val="false"/>
                <w:i w:val="false"/>
                <w:color w:val="000000"/>
                <w:sz w:val="20"/>
              </w:rPr>
              <w:t>
(2022 ж. 1 қаңтардан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58 (02) (2022 ж. 1 қаңтардан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Тіркеменің орнықтылығы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1853-2012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12.2.002-91, </w:t>
            </w:r>
          </w:p>
          <w:p>
            <w:pPr>
              <w:spacing w:after="20"/>
              <w:ind w:left="20"/>
              <w:jc w:val="both"/>
            </w:pPr>
            <w:r>
              <w:rPr>
                <w:rFonts w:ascii="Times New Roman"/>
                <w:b w:val="false"/>
                <w:i w:val="false"/>
                <w:color w:val="000000"/>
                <w:sz w:val="20"/>
              </w:rPr>
              <w:t>МЕМСТ EN 1853-2012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Жартылай тіркеменің тірек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СТБ 2216-2011,</w:t>
            </w:r>
          </w:p>
          <w:bookmarkEnd w:id="254"/>
          <w:p>
            <w:pPr>
              <w:spacing w:after="20"/>
              <w:ind w:left="20"/>
              <w:jc w:val="both"/>
            </w:pPr>
            <w:r>
              <w:rPr>
                <w:rFonts w:ascii="Times New Roman"/>
                <w:b w:val="false"/>
                <w:i w:val="false"/>
                <w:color w:val="000000"/>
                <w:sz w:val="20"/>
              </w:rPr>
              <w:t>
МЕМСТ 10000-2017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Қозғалтқышты іске қосу және тоқтату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МЕМСТ 12.2.019-2015,</w:t>
            </w:r>
          </w:p>
          <w:bookmarkEnd w:id="255"/>
          <w:p>
            <w:pPr>
              <w:spacing w:after="20"/>
              <w:ind w:left="20"/>
              <w:jc w:val="both"/>
            </w:pPr>
            <w:r>
              <w:rPr>
                <w:rFonts w:ascii="Times New Roman"/>
                <w:b w:val="false"/>
                <w:i w:val="false"/>
                <w:color w:val="000000"/>
                <w:sz w:val="20"/>
              </w:rPr>
              <w:t>
МЕМСТ 19677-87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Аударылудан қорғау құрылғысы (ROPS)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3-тармағы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МЕМСТ ISO 5700-2013</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(статикалық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ISO 3463-2013</w:t>
            </w:r>
          </w:p>
          <w:p>
            <w:pPr>
              <w:spacing w:after="20"/>
              <w:ind w:left="20"/>
              <w:jc w:val="both"/>
            </w:pPr>
            <w:r>
              <w:rPr>
                <w:rFonts w:ascii="Times New Roman"/>
                <w:b w:val="false"/>
                <w:i w:val="false"/>
                <w:color w:val="000000"/>
                <w:sz w:val="20"/>
              </w:rPr>
              <w:t>
(динамикалық сынақтар)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Орман шаруашылығы тракторларының құлайтын заттардан қорғау құрылғысы (FOPS)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3-тармағы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27850-2016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Орман шаруашылығы тракторларының операторды қорғау құрылғысы (OPS)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3-тармағы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8084-2011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Қозғалтқышты газ тәрізді отынмен (сығылған табиғи газбен (СТГ), сұйытылған мұнай газымен (СМГ)қоректендіруге арналған жабдық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15-тармағы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31972-2013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Оператордың жұмыс кеңістігі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4253-2005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7"/>
          <w:p>
            <w:pPr>
              <w:spacing w:after="20"/>
              <w:ind w:left="20"/>
              <w:jc w:val="both"/>
            </w:pPr>
            <w:r>
              <w:rPr>
                <w:rFonts w:ascii="Times New Roman"/>
                <w:b w:val="false"/>
                <w:i w:val="false"/>
                <w:color w:val="000000"/>
                <w:sz w:val="20"/>
              </w:rPr>
              <w:t>
МЕМСТ 12.2.002-91,</w:t>
            </w:r>
          </w:p>
          <w:bookmarkEnd w:id="257"/>
          <w:p>
            <w:pPr>
              <w:spacing w:after="20"/>
              <w:ind w:left="20"/>
              <w:jc w:val="both"/>
            </w:pPr>
            <w:r>
              <w:rPr>
                <w:rFonts w:ascii="Times New Roman"/>
                <w:b w:val="false"/>
                <w:i w:val="false"/>
                <w:color w:val="000000"/>
                <w:sz w:val="20"/>
              </w:rPr>
              <w:t>
МЕМСТ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Қол жеткізу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8"/>
          <w:p>
            <w:pPr>
              <w:spacing w:after="20"/>
              <w:ind w:left="20"/>
              <w:jc w:val="both"/>
            </w:pPr>
            <w:r>
              <w:rPr>
                <w:rFonts w:ascii="Times New Roman"/>
                <w:b w:val="false"/>
                <w:i w:val="false"/>
                <w:color w:val="000000"/>
                <w:sz w:val="20"/>
              </w:rPr>
              <w:t xml:space="preserve">
МЕМСТ ISO 4252-2015, МЕМСТ ISO </w:t>
            </w:r>
          </w:p>
          <w:bookmarkEnd w:id="258"/>
          <w:p>
            <w:pPr>
              <w:spacing w:after="20"/>
              <w:ind w:left="20"/>
              <w:jc w:val="both"/>
            </w:pPr>
            <w:r>
              <w:rPr>
                <w:rFonts w:ascii="Times New Roman"/>
                <w:b w:val="false"/>
                <w:i w:val="false"/>
                <w:color w:val="000000"/>
                <w:sz w:val="20"/>
              </w:rPr>
              <w:t>26322-1-2012,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ISO </w:t>
            </w:r>
          </w:p>
          <w:p>
            <w:pPr>
              <w:spacing w:after="20"/>
              <w:ind w:left="20"/>
              <w:jc w:val="both"/>
            </w:pPr>
            <w:r>
              <w:rPr>
                <w:rFonts w:ascii="Times New Roman"/>
                <w:b w:val="false"/>
                <w:i w:val="false"/>
                <w:color w:val="000000"/>
                <w:sz w:val="20"/>
              </w:rPr>
              <w:t>26322-2-2012,</w:t>
            </w:r>
          </w:p>
          <w:p>
            <w:pPr>
              <w:spacing w:after="20"/>
              <w:ind w:left="20"/>
              <w:jc w:val="both"/>
            </w:pPr>
            <w:r>
              <w:rPr>
                <w:rFonts w:ascii="Times New Roman"/>
                <w:b w:val="false"/>
                <w:i w:val="false"/>
                <w:color w:val="000000"/>
                <w:sz w:val="20"/>
              </w:rPr>
              <w:t>
МЕМСТ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9"/>
          <w:p>
            <w:pPr>
              <w:spacing w:after="20"/>
              <w:ind w:left="20"/>
              <w:jc w:val="both"/>
            </w:pPr>
            <w:r>
              <w:rPr>
                <w:rFonts w:ascii="Times New Roman"/>
                <w:b w:val="false"/>
                <w:i w:val="false"/>
                <w:color w:val="000000"/>
                <w:sz w:val="20"/>
              </w:rPr>
              <w:t>
МЕМСТ 12.2.002-91,</w:t>
            </w:r>
          </w:p>
          <w:bookmarkEnd w:id="259"/>
          <w:p>
            <w:pPr>
              <w:spacing w:after="20"/>
              <w:ind w:left="20"/>
              <w:jc w:val="both"/>
            </w:pPr>
            <w:r>
              <w:rPr>
                <w:rFonts w:ascii="Times New Roman"/>
                <w:b w:val="false"/>
                <w:i w:val="false"/>
                <w:color w:val="000000"/>
                <w:sz w:val="20"/>
              </w:rPr>
              <w:t xml:space="preserve">МЕМСТ 26025-83, </w:t>
            </w:r>
          </w:p>
          <w:p>
            <w:pPr>
              <w:spacing w:after="20"/>
              <w:ind w:left="20"/>
              <w:jc w:val="both"/>
            </w:pPr>
            <w:r>
              <w:rPr>
                <w:rFonts w:ascii="Times New Roman"/>
                <w:b w:val="false"/>
                <w:i w:val="false"/>
                <w:color w:val="000000"/>
                <w:sz w:val="20"/>
              </w:rPr>
              <w:t>
МЕМСТ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p>
            <w:pPr>
              <w:spacing w:after="20"/>
              <w:ind w:left="20"/>
              <w:jc w:val="both"/>
            </w:pPr>
            <w:r>
              <w:rPr>
                <w:rFonts w:ascii="Times New Roman"/>
                <w:b w:val="false"/>
                <w:i w:val="false"/>
                <w:color w:val="000000"/>
                <w:sz w:val="20"/>
              </w:rPr>
              <w:t>МЕМСТ EN 1853-2012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0"/>
          <w:p>
            <w:pPr>
              <w:spacing w:after="20"/>
              <w:ind w:left="20"/>
              <w:jc w:val="both"/>
            </w:pPr>
            <w:r>
              <w:rPr>
                <w:rFonts w:ascii="Times New Roman"/>
                <w:b w:val="false"/>
                <w:i w:val="false"/>
                <w:color w:val="000000"/>
                <w:sz w:val="20"/>
              </w:rPr>
              <w:t xml:space="preserve">
МЕМСТ 12.2.002-91, </w:t>
            </w:r>
          </w:p>
          <w:bookmarkEnd w:id="260"/>
          <w:p>
            <w:pPr>
              <w:spacing w:after="20"/>
              <w:ind w:left="20"/>
              <w:jc w:val="both"/>
            </w:pPr>
            <w:r>
              <w:rPr>
                <w:rFonts w:ascii="Times New Roman"/>
                <w:b w:val="false"/>
                <w:i w:val="false"/>
                <w:color w:val="000000"/>
                <w:sz w:val="20"/>
              </w:rPr>
              <w:t>
МЕМСТ 26025-83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Басқару органдары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1"/>
          <w:p>
            <w:pPr>
              <w:spacing w:after="20"/>
              <w:ind w:left="20"/>
              <w:jc w:val="both"/>
            </w:pPr>
            <w:r>
              <w:rPr>
                <w:rFonts w:ascii="Times New Roman"/>
                <w:b w:val="false"/>
                <w:i w:val="false"/>
                <w:color w:val="000000"/>
                <w:sz w:val="20"/>
              </w:rPr>
              <w:t>
МЕМСТ ISO 15077-2014,</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МЕМСТ 26336-97,</w:t>
            </w:r>
          </w:p>
          <w:p>
            <w:pPr>
              <w:spacing w:after="20"/>
              <w:ind w:left="20"/>
              <w:jc w:val="both"/>
            </w:pPr>
            <w:r>
              <w:rPr>
                <w:rFonts w:ascii="Times New Roman"/>
                <w:b w:val="false"/>
                <w:i w:val="false"/>
                <w:color w:val="000000"/>
                <w:sz w:val="20"/>
              </w:rPr>
              <w:t>
МЕМСТ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2"/>
          <w:p>
            <w:pPr>
              <w:spacing w:after="20"/>
              <w:ind w:left="20"/>
              <w:jc w:val="both"/>
            </w:pPr>
            <w:r>
              <w:rPr>
                <w:rFonts w:ascii="Times New Roman"/>
                <w:b w:val="false"/>
                <w:i w:val="false"/>
                <w:color w:val="000000"/>
                <w:sz w:val="20"/>
              </w:rPr>
              <w:t>
МЕМСТ 12.2.002-91,</w:t>
            </w:r>
          </w:p>
          <w:bookmarkEnd w:id="262"/>
          <w:p>
            <w:pPr>
              <w:spacing w:after="20"/>
              <w:ind w:left="20"/>
              <w:jc w:val="both"/>
            </w:pPr>
            <w:r>
              <w:rPr>
                <w:rFonts w:ascii="Times New Roman"/>
                <w:b w:val="false"/>
                <w:i w:val="false"/>
                <w:color w:val="000000"/>
                <w:sz w:val="20"/>
              </w:rPr>
              <w:t>
МЕМСТ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Тіркеме платформалары ернеулерінің бекіту құрылғыларының орналасуы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Шынылау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12.2.120-2015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32565-2013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3"/>
          <w:p>
            <w:pPr>
              <w:spacing w:after="20"/>
              <w:ind w:left="20"/>
              <w:jc w:val="both"/>
            </w:pPr>
            <w:r>
              <w:rPr>
                <w:rFonts w:ascii="Times New Roman"/>
                <w:b w:val="false"/>
                <w:i w:val="false"/>
                <w:color w:val="000000"/>
                <w:sz w:val="20"/>
              </w:rPr>
              <w:t xml:space="preserve">
БҰҰ қағидалары № 43 (00) </w:t>
            </w:r>
          </w:p>
          <w:bookmarkEnd w:id="263"/>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4"/>
          <w:p>
            <w:pPr>
              <w:spacing w:after="20"/>
              <w:ind w:left="20"/>
              <w:jc w:val="both"/>
            </w:pPr>
            <w:r>
              <w:rPr>
                <w:rFonts w:ascii="Times New Roman"/>
                <w:b w:val="false"/>
                <w:i w:val="false"/>
                <w:color w:val="000000"/>
                <w:sz w:val="20"/>
              </w:rPr>
              <w:t xml:space="preserve">
БҰҰ қағидалары № 43 (00) </w:t>
            </w:r>
          </w:p>
          <w:bookmarkEnd w:id="264"/>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5"/>
          <w:p>
            <w:pPr>
              <w:spacing w:after="20"/>
              <w:ind w:left="20"/>
              <w:jc w:val="both"/>
            </w:pPr>
            <w:r>
              <w:rPr>
                <w:rFonts w:ascii="Times New Roman"/>
                <w:b w:val="false"/>
                <w:i w:val="false"/>
                <w:color w:val="000000"/>
                <w:sz w:val="20"/>
              </w:rPr>
              <w:t xml:space="preserve">
БҰҰ қағидалары № 43 (01) </w:t>
            </w:r>
          </w:p>
          <w:bookmarkEnd w:id="265"/>
          <w:p>
            <w:pPr>
              <w:spacing w:after="20"/>
              <w:ind w:left="20"/>
              <w:jc w:val="both"/>
            </w:pPr>
            <w:r>
              <w:rPr>
                <w:rFonts w:ascii="Times New Roman"/>
                <w:b w:val="false"/>
                <w:i w:val="false"/>
                <w:color w:val="000000"/>
                <w:sz w:val="20"/>
              </w:rPr>
              <w:t>
(2022 ж. 1 қаңтардан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6"/>
          <w:p>
            <w:pPr>
              <w:spacing w:after="20"/>
              <w:ind w:left="20"/>
              <w:jc w:val="both"/>
            </w:pPr>
            <w:r>
              <w:rPr>
                <w:rFonts w:ascii="Times New Roman"/>
                <w:b w:val="false"/>
                <w:i w:val="false"/>
                <w:color w:val="000000"/>
                <w:sz w:val="20"/>
              </w:rPr>
              <w:t xml:space="preserve">
БҰҰ қағидалары № 43 (01) </w:t>
            </w:r>
          </w:p>
          <w:bookmarkEnd w:id="266"/>
          <w:p>
            <w:pPr>
              <w:spacing w:after="20"/>
              <w:ind w:left="20"/>
              <w:jc w:val="both"/>
            </w:pPr>
            <w:r>
              <w:rPr>
                <w:rFonts w:ascii="Times New Roman"/>
                <w:b w:val="false"/>
                <w:i w:val="false"/>
                <w:color w:val="000000"/>
                <w:sz w:val="20"/>
              </w:rPr>
              <w:t>
(2022 ж. 1 қаңтарға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Қауіпсіздік белдігін бекіту 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7"/>
          <w:p>
            <w:pPr>
              <w:spacing w:after="20"/>
              <w:ind w:left="20"/>
              <w:jc w:val="both"/>
            </w:pPr>
            <w:r>
              <w:rPr>
                <w:rFonts w:ascii="Times New Roman"/>
                <w:b w:val="false"/>
                <w:i w:val="false"/>
                <w:color w:val="000000"/>
                <w:sz w:val="20"/>
              </w:rPr>
              <w:t xml:space="preserve">
БҰҰ қағидалары № 14 (06) </w:t>
            </w:r>
          </w:p>
          <w:bookmarkEnd w:id="267"/>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8"/>
          <w:p>
            <w:pPr>
              <w:spacing w:after="20"/>
              <w:ind w:left="20"/>
              <w:jc w:val="both"/>
            </w:pPr>
            <w:r>
              <w:rPr>
                <w:rFonts w:ascii="Times New Roman"/>
                <w:b w:val="false"/>
                <w:i w:val="false"/>
                <w:color w:val="000000"/>
                <w:sz w:val="20"/>
              </w:rPr>
              <w:t>
БҰҰ қағидалары № 14 (06)</w:t>
            </w:r>
          </w:p>
          <w:bookmarkEnd w:id="268"/>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9"/>
          <w:p>
            <w:pPr>
              <w:spacing w:after="20"/>
              <w:ind w:left="20"/>
              <w:jc w:val="both"/>
            </w:pPr>
            <w:r>
              <w:rPr>
                <w:rFonts w:ascii="Times New Roman"/>
                <w:b w:val="false"/>
                <w:i w:val="false"/>
                <w:color w:val="000000"/>
                <w:sz w:val="20"/>
              </w:rPr>
              <w:t>
БҰҰ қағидалары № 14 (07)</w:t>
            </w:r>
          </w:p>
          <w:bookmarkEnd w:id="269"/>
          <w:p>
            <w:pPr>
              <w:spacing w:after="20"/>
              <w:ind w:left="20"/>
              <w:jc w:val="both"/>
            </w:pPr>
            <w:r>
              <w:rPr>
                <w:rFonts w:ascii="Times New Roman"/>
                <w:b w:val="false"/>
                <w:i w:val="false"/>
                <w:color w:val="000000"/>
                <w:sz w:val="20"/>
              </w:rPr>
              <w:t>
(2022 ж. 1 қаңтардан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0"/>
          <w:p>
            <w:pPr>
              <w:spacing w:after="20"/>
              <w:ind w:left="20"/>
              <w:jc w:val="both"/>
            </w:pPr>
            <w:r>
              <w:rPr>
                <w:rFonts w:ascii="Times New Roman"/>
                <w:b w:val="false"/>
                <w:i w:val="false"/>
                <w:color w:val="000000"/>
                <w:sz w:val="20"/>
              </w:rPr>
              <w:t>
БҰҰ қағидалары № 14 (07)</w:t>
            </w:r>
          </w:p>
          <w:bookmarkEnd w:id="270"/>
          <w:p>
            <w:pPr>
              <w:spacing w:after="20"/>
              <w:ind w:left="20"/>
              <w:jc w:val="both"/>
            </w:pPr>
            <w:r>
              <w:rPr>
                <w:rFonts w:ascii="Times New Roman"/>
                <w:b w:val="false"/>
                <w:i w:val="false"/>
                <w:color w:val="000000"/>
                <w:sz w:val="20"/>
              </w:rPr>
              <w:t>
(2022 ж. 1 қаңтардан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3776-1-2012, МЕМСТ ISO 3776-2-2012, МЕМСТ ISO 3776-3-2013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3776-1-2012, МЕМСТ ISO 3776-2-2012, МЕМСТ ISO 3776-3-2013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Қауіпсіздік белдіктері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1"/>
          <w:p>
            <w:pPr>
              <w:spacing w:after="20"/>
              <w:ind w:left="20"/>
              <w:jc w:val="both"/>
            </w:pPr>
            <w:r>
              <w:rPr>
                <w:rFonts w:ascii="Times New Roman"/>
                <w:b w:val="false"/>
                <w:i w:val="false"/>
                <w:color w:val="000000"/>
                <w:sz w:val="20"/>
              </w:rPr>
              <w:t>
БҰҰ қағидалары № 16 (04)</w:t>
            </w:r>
          </w:p>
          <w:bookmarkEnd w:id="271"/>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2"/>
          <w:p>
            <w:pPr>
              <w:spacing w:after="20"/>
              <w:ind w:left="20"/>
              <w:jc w:val="both"/>
            </w:pPr>
            <w:r>
              <w:rPr>
                <w:rFonts w:ascii="Times New Roman"/>
                <w:b w:val="false"/>
                <w:i w:val="false"/>
                <w:color w:val="000000"/>
                <w:sz w:val="20"/>
              </w:rPr>
              <w:t>
БҰҰ қағидалары № 16 (04)</w:t>
            </w:r>
          </w:p>
          <w:bookmarkEnd w:id="272"/>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3"/>
          <w:p>
            <w:pPr>
              <w:spacing w:after="20"/>
              <w:ind w:left="20"/>
              <w:jc w:val="both"/>
            </w:pPr>
            <w:r>
              <w:rPr>
                <w:rFonts w:ascii="Times New Roman"/>
                <w:b w:val="false"/>
                <w:i w:val="false"/>
                <w:color w:val="000000"/>
                <w:sz w:val="20"/>
              </w:rPr>
              <w:t>
БҰҰ қағидалары № 16 (06)</w:t>
            </w:r>
          </w:p>
          <w:bookmarkEnd w:id="273"/>
          <w:p>
            <w:pPr>
              <w:spacing w:after="20"/>
              <w:ind w:left="20"/>
              <w:jc w:val="both"/>
            </w:pPr>
            <w:r>
              <w:rPr>
                <w:rFonts w:ascii="Times New Roman"/>
                <w:b w:val="false"/>
                <w:i w:val="false"/>
                <w:color w:val="000000"/>
                <w:sz w:val="20"/>
              </w:rPr>
              <w:t>
(2022 ж. 1 қаңтардан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4"/>
          <w:p>
            <w:pPr>
              <w:spacing w:after="20"/>
              <w:ind w:left="20"/>
              <w:jc w:val="both"/>
            </w:pPr>
            <w:r>
              <w:rPr>
                <w:rFonts w:ascii="Times New Roman"/>
                <w:b w:val="false"/>
                <w:i w:val="false"/>
                <w:color w:val="000000"/>
                <w:sz w:val="20"/>
              </w:rPr>
              <w:t>
БҰҰ қағидалары № 16 (06)</w:t>
            </w:r>
          </w:p>
          <w:bookmarkEnd w:id="274"/>
          <w:p>
            <w:pPr>
              <w:spacing w:after="20"/>
              <w:ind w:left="20"/>
              <w:jc w:val="both"/>
            </w:pPr>
            <w:r>
              <w:rPr>
                <w:rFonts w:ascii="Times New Roman"/>
                <w:b w:val="false"/>
                <w:i w:val="false"/>
                <w:color w:val="000000"/>
                <w:sz w:val="20"/>
              </w:rPr>
              <w:t>
(2022 ж. 1 қаңтардан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Шолу аймағы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71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71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Артқы жақты көрсету айнасы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6-тармағы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46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Оператордың орындығы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(4.3-тармақшасынан басқа) </w:t>
            </w:r>
          </w:p>
          <w:p>
            <w:pPr>
              <w:spacing w:after="20"/>
              <w:ind w:left="20"/>
              <w:jc w:val="both"/>
            </w:pPr>
            <w:r>
              <w:rPr>
                <w:rFonts w:ascii="Times New Roman"/>
                <w:b w:val="false"/>
                <w:i w:val="false"/>
                <w:color w:val="000000"/>
                <w:sz w:val="20"/>
              </w:rPr>
              <w:t>МЕМСТ 20062-96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Оператордың жұмыс орнындағы дыбыс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12.2.002-91, </w:t>
            </w:r>
          </w:p>
          <w:p>
            <w:pPr>
              <w:spacing w:after="20"/>
              <w:ind w:left="20"/>
              <w:jc w:val="both"/>
            </w:pPr>
            <w:r>
              <w:rPr>
                <w:rFonts w:ascii="Times New Roman"/>
                <w:b w:val="false"/>
                <w:i w:val="false"/>
                <w:color w:val="000000"/>
                <w:sz w:val="20"/>
              </w:rPr>
              <w:t>МЕМСТ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Вибрациялық 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12.1.012-2004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31193-2004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5"/>
          <w:p>
            <w:pPr>
              <w:spacing w:after="20"/>
              <w:ind w:left="20"/>
              <w:jc w:val="both"/>
            </w:pPr>
            <w:r>
              <w:rPr>
                <w:rFonts w:ascii="Times New Roman"/>
                <w:b w:val="false"/>
                <w:i w:val="false"/>
                <w:color w:val="000000"/>
                <w:sz w:val="20"/>
              </w:rPr>
              <w:t>
Шартты белгіленімдер: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X – талап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(X) – талаптың қолданылуын дайындаушы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 – көрсетілген стандарттар немесе БҰҰ қағидалары тіркемелерге қолданылатын талаптар бөлігінде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талап қолданылмайды; </w:t>
            </w:r>
          </w:p>
          <w:p>
            <w:pPr>
              <w:spacing w:after="20"/>
              <w:ind w:left="20"/>
              <w:jc w:val="both"/>
            </w:pPr>
            <w:r>
              <w:rPr>
                <w:rFonts w:ascii="Times New Roman"/>
                <w:b w:val="false"/>
                <w:i w:val="false"/>
                <w:color w:val="000000"/>
                <w:sz w:val="20"/>
              </w:rPr>
              <w:t>
I – санатына қарай дөңгелекті тракторлар үшін 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Егер конструкцияда көзделсе.</w:t>
            </w:r>
          </w:p>
          <w:bookmarkEnd w:id="27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Типтері және тип-мөлшерлері МЕМСТ 32774-2014 белгіленбеген механикалық тарту-тіркеу құрылғылары үшін МЕМСТ 32774-2014 талаптарын растау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4.2-кесте </w:t>
            </w:r>
          </w:p>
        </w:tc>
      </w:tr>
    </w:tbl>
    <w:bookmarkStart w:name="z327" w:id="277"/>
    <w:p>
      <w:pPr>
        <w:spacing w:after="0"/>
        <w:ind w:left="0"/>
        <w:jc w:val="left"/>
      </w:pPr>
      <w:r>
        <w:rPr>
          <w:rFonts w:ascii="Times New Roman"/>
          <w:b/>
          <w:i w:val="false"/>
          <w:color w:val="000000"/>
        </w:rPr>
        <w:t xml:space="preserve"> Арнайы мақсаттағы тракторларға қойылатын қауіпсіздік талаптарының тізбесі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сипаттамасы немесе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 немесе стандарттың немесе сипаттамаға немесе көрсеткішке талаптар белгілейтін БҰҰ қағидаларының белгіленімі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 немесе стандарттың немесе бақылау әдістерін белгілейтін БҰҰ қағидаларының белгіленімі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санаттары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жол берілетін масса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белгісін орнату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11-тармағы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11-тармағы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Отын багы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Балласттық жүктер</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2-тармағы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2-тармағы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Дыбыстық дабылдама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12.2.019-2015, </w:t>
            </w:r>
          </w:p>
          <w:p>
            <w:pPr>
              <w:spacing w:after="20"/>
              <w:ind w:left="20"/>
              <w:jc w:val="both"/>
            </w:pPr>
            <w:r>
              <w:rPr>
                <w:rFonts w:ascii="Times New Roman"/>
                <w:b w:val="false"/>
                <w:i w:val="false"/>
                <w:color w:val="000000"/>
                <w:sz w:val="20"/>
              </w:rPr>
              <w:t>МЕМСТ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33678-2015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33678-2015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 жоғары есептік жылдамдық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8"/>
          <w:p>
            <w:pPr>
              <w:spacing w:after="20"/>
              <w:ind w:left="20"/>
              <w:jc w:val="both"/>
            </w:pPr>
            <w:r>
              <w:rPr>
                <w:rFonts w:ascii="Times New Roman"/>
                <w:b w:val="false"/>
                <w:i w:val="false"/>
                <w:color w:val="000000"/>
                <w:sz w:val="20"/>
              </w:rPr>
              <w:t>
МЕМСТ 30748-2001,</w:t>
            </w:r>
          </w:p>
          <w:bookmarkEnd w:id="278"/>
          <w:p>
            <w:pPr>
              <w:spacing w:after="20"/>
              <w:ind w:left="20"/>
              <w:jc w:val="both"/>
            </w:pPr>
            <w:r>
              <w:rPr>
                <w:rFonts w:ascii="Times New Roman"/>
                <w:b w:val="false"/>
                <w:i w:val="false"/>
                <w:color w:val="000000"/>
                <w:sz w:val="20"/>
              </w:rPr>
              <w:t>
техникалық регламентке 5-қосымшаның 4-тармағы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9"/>
          <w:p>
            <w:pPr>
              <w:spacing w:after="20"/>
              <w:ind w:left="20"/>
              <w:jc w:val="both"/>
            </w:pPr>
            <w:r>
              <w:rPr>
                <w:rFonts w:ascii="Times New Roman"/>
                <w:b w:val="false"/>
                <w:i w:val="false"/>
                <w:color w:val="000000"/>
                <w:sz w:val="20"/>
              </w:rPr>
              <w:t>
МЕМСТ 30748-2001,</w:t>
            </w:r>
          </w:p>
          <w:bookmarkEnd w:id="279"/>
          <w:p>
            <w:pPr>
              <w:spacing w:after="20"/>
              <w:ind w:left="20"/>
              <w:jc w:val="both"/>
            </w:pPr>
            <w:r>
              <w:rPr>
                <w:rFonts w:ascii="Times New Roman"/>
                <w:b w:val="false"/>
                <w:i w:val="false"/>
                <w:color w:val="000000"/>
                <w:sz w:val="20"/>
              </w:rPr>
              <w:t>
техникалық регламентке 5-қосымшаның 4-тармағы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платформасы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5-тармағы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Электромагниттік үйлесімділік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Рөлдік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Тежеу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12-тармағы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0"/>
          <w:p>
            <w:pPr>
              <w:spacing w:after="20"/>
              <w:ind w:left="20"/>
              <w:jc w:val="both"/>
            </w:pPr>
            <w:r>
              <w:rPr>
                <w:rFonts w:ascii="Times New Roman"/>
                <w:b w:val="false"/>
                <w:i w:val="false"/>
                <w:color w:val="000000"/>
                <w:sz w:val="20"/>
              </w:rPr>
              <w:t>
МЕМСТ 12.2.002.3-91,</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МЕМСТ ISO 11169-2011,</w:t>
            </w:r>
          </w:p>
          <w:p>
            <w:pPr>
              <w:spacing w:after="20"/>
              <w:ind w:left="20"/>
              <w:jc w:val="both"/>
            </w:pPr>
            <w:r>
              <w:rPr>
                <w:rFonts w:ascii="Times New Roman"/>
                <w:b w:val="false"/>
                <w:i w:val="false"/>
                <w:color w:val="000000"/>
                <w:sz w:val="20"/>
              </w:rPr>
              <w:t>
МЕМСТ ISO 11512-2011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Жарықтандыру және жарық дабылдамасы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86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86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Сүйрету құрылғылары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7-тармағы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7-тармағы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Трактордың мөлшері және тіркеменің сүйрету массасы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8-тармағы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Бөліктерді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33241-2015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1"/>
          <w:p>
            <w:pPr>
              <w:spacing w:after="20"/>
              <w:ind w:left="20"/>
              <w:jc w:val="both"/>
            </w:pPr>
            <w:r>
              <w:rPr>
                <w:rFonts w:ascii="Times New Roman"/>
                <w:b w:val="false"/>
                <w:i w:val="false"/>
                <w:color w:val="000000"/>
                <w:sz w:val="20"/>
              </w:rPr>
              <w:t>
МЕМСТ 12.2.002-91,</w:t>
            </w:r>
          </w:p>
          <w:bookmarkEnd w:id="281"/>
          <w:p>
            <w:pPr>
              <w:spacing w:after="20"/>
              <w:ind w:left="20"/>
              <w:jc w:val="both"/>
            </w:pPr>
            <w:r>
              <w:rPr>
                <w:rFonts w:ascii="Times New Roman"/>
                <w:b w:val="false"/>
                <w:i w:val="false"/>
                <w:color w:val="000000"/>
                <w:sz w:val="20"/>
              </w:rPr>
              <w:t>
МЕМСТ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Механикалық тарту-тіркеу құрылғысы</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(3.4-тармағынан басқа), 4-бөлім МЕМСТ 32774-2014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2"/>
          <w:p>
            <w:pPr>
              <w:spacing w:after="20"/>
              <w:ind w:left="20"/>
              <w:jc w:val="both"/>
            </w:pPr>
            <w:r>
              <w:rPr>
                <w:rFonts w:ascii="Times New Roman"/>
                <w:b w:val="false"/>
                <w:i w:val="false"/>
                <w:color w:val="000000"/>
                <w:sz w:val="20"/>
              </w:rPr>
              <w:t>
Б қосымша,</w:t>
            </w:r>
          </w:p>
          <w:bookmarkEnd w:id="282"/>
          <w:p>
            <w:pPr>
              <w:spacing w:after="20"/>
              <w:ind w:left="20"/>
              <w:jc w:val="both"/>
            </w:pPr>
            <w:r>
              <w:rPr>
                <w:rFonts w:ascii="Times New Roman"/>
                <w:b w:val="false"/>
                <w:i w:val="false"/>
                <w:color w:val="000000"/>
                <w:sz w:val="20"/>
              </w:rPr>
              <w:t xml:space="preserve">
В қосымша </w:t>
            </w:r>
          </w:p>
          <w:p>
            <w:pPr>
              <w:spacing w:after="20"/>
              <w:ind w:left="20"/>
              <w:jc w:val="both"/>
            </w:pPr>
            <w:r>
              <w:rPr>
                <w:rFonts w:ascii="Times New Roman"/>
                <w:b w:val="false"/>
                <w:i w:val="false"/>
                <w:color w:val="000000"/>
                <w:sz w:val="20"/>
              </w:rPr>
              <w:t>МЕМСТ 32774-2014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Дайындаушының тақтайшасы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9-тармағы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Пайдалану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12100-2013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27388-87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Тіркеменің тежеу жетегінің жалғастырғыш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10-тармағы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3"/>
          <w:p>
            <w:pPr>
              <w:spacing w:after="20"/>
              <w:ind w:left="20"/>
              <w:jc w:val="both"/>
            </w:pPr>
            <w:r>
              <w:rPr>
                <w:rFonts w:ascii="Times New Roman"/>
                <w:b w:val="false"/>
                <w:i w:val="false"/>
                <w:color w:val="000000"/>
                <w:sz w:val="20"/>
              </w:rPr>
              <w:t xml:space="preserve">
МЕМСТ 22895-77 </w:t>
            </w:r>
          </w:p>
          <w:bookmarkEnd w:id="28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Зиянды заттар шығарылымдары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14-тармағы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4"/>
          <w:p>
            <w:pPr>
              <w:spacing w:after="20"/>
              <w:ind w:left="20"/>
              <w:jc w:val="both"/>
            </w:pPr>
            <w:r>
              <w:rPr>
                <w:rFonts w:ascii="Times New Roman"/>
                <w:b w:val="false"/>
                <w:i w:val="false"/>
                <w:color w:val="000000"/>
                <w:sz w:val="20"/>
              </w:rPr>
              <w:t>
БҰҰ қағидалары № 96 (02)</w:t>
            </w:r>
          </w:p>
          <w:bookmarkEnd w:id="28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106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Қозғалтқышты іске қосу және тоқтату талаптары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5"/>
          <w:p>
            <w:pPr>
              <w:spacing w:after="20"/>
              <w:ind w:left="20"/>
              <w:jc w:val="both"/>
            </w:pPr>
            <w:r>
              <w:rPr>
                <w:rFonts w:ascii="Times New Roman"/>
                <w:b w:val="false"/>
                <w:i w:val="false"/>
                <w:color w:val="000000"/>
                <w:sz w:val="20"/>
              </w:rPr>
              <w:t>
МЕМСТ 12.2.019-2015,</w:t>
            </w:r>
          </w:p>
          <w:bookmarkEnd w:id="285"/>
          <w:p>
            <w:pPr>
              <w:spacing w:after="20"/>
              <w:ind w:left="20"/>
              <w:jc w:val="both"/>
            </w:pPr>
            <w:r>
              <w:rPr>
                <w:rFonts w:ascii="Times New Roman"/>
                <w:b w:val="false"/>
                <w:i w:val="false"/>
                <w:color w:val="000000"/>
                <w:sz w:val="20"/>
              </w:rPr>
              <w:t>
МЕМСТ 19677-87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Аударылудан қорғау құрылғысы(ROPS)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3-тармағы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6"/>
          <w:p>
            <w:pPr>
              <w:spacing w:after="20"/>
              <w:ind w:left="20"/>
              <w:jc w:val="both"/>
            </w:pPr>
            <w:r>
              <w:rPr>
                <w:rFonts w:ascii="Times New Roman"/>
                <w:b w:val="false"/>
                <w:i w:val="false"/>
                <w:color w:val="000000"/>
                <w:sz w:val="20"/>
              </w:rPr>
              <w:t>
МЕМСТ ISO 5700-2013</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(статикалық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ISO 3463-2013</w:t>
            </w:r>
          </w:p>
          <w:p>
            <w:pPr>
              <w:spacing w:after="20"/>
              <w:ind w:left="20"/>
              <w:jc w:val="both"/>
            </w:pPr>
            <w:r>
              <w:rPr>
                <w:rFonts w:ascii="Times New Roman"/>
                <w:b w:val="false"/>
                <w:i w:val="false"/>
                <w:color w:val="000000"/>
                <w:sz w:val="20"/>
              </w:rPr>
              <w:t>
(динамикалық сынақтар)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Оператордың жұмыс кеңістігі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4253-2005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Қол жеткізу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7"/>
          <w:p>
            <w:pPr>
              <w:spacing w:after="20"/>
              <w:ind w:left="20"/>
              <w:jc w:val="both"/>
            </w:pPr>
            <w:r>
              <w:rPr>
                <w:rFonts w:ascii="Times New Roman"/>
                <w:b w:val="false"/>
                <w:i w:val="false"/>
                <w:color w:val="000000"/>
                <w:sz w:val="20"/>
              </w:rPr>
              <w:t xml:space="preserve">
МЕМСТ ISO 4252-2015,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ISO 26322-1-2012, </w:t>
            </w:r>
          </w:p>
          <w:p>
            <w:pPr>
              <w:spacing w:after="20"/>
              <w:ind w:left="20"/>
              <w:jc w:val="both"/>
            </w:pPr>
            <w:r>
              <w:rPr>
                <w:rFonts w:ascii="Times New Roman"/>
                <w:b w:val="false"/>
                <w:i w:val="false"/>
                <w:color w:val="000000"/>
                <w:sz w:val="20"/>
              </w:rPr>
              <w:t>
МЕМСТ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8"/>
          <w:p>
            <w:pPr>
              <w:spacing w:after="20"/>
              <w:ind w:left="20"/>
              <w:jc w:val="both"/>
            </w:pPr>
            <w:r>
              <w:rPr>
                <w:rFonts w:ascii="Times New Roman"/>
                <w:b w:val="false"/>
                <w:i w:val="false"/>
                <w:color w:val="000000"/>
                <w:sz w:val="20"/>
              </w:rPr>
              <w:t xml:space="preserve">
МЕМСТ 12.2.002-91,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26025-83, </w:t>
            </w:r>
          </w:p>
          <w:p>
            <w:pPr>
              <w:spacing w:after="20"/>
              <w:ind w:left="20"/>
              <w:jc w:val="both"/>
            </w:pPr>
            <w:r>
              <w:rPr>
                <w:rFonts w:ascii="Times New Roman"/>
                <w:b w:val="false"/>
                <w:i w:val="false"/>
                <w:color w:val="000000"/>
                <w:sz w:val="20"/>
              </w:rPr>
              <w:t>
МЕМСТ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Басқару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xml:space="preserve">
МЕМСТ ISO 15077-2014,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26336-97, </w:t>
            </w:r>
          </w:p>
          <w:p>
            <w:pPr>
              <w:spacing w:after="20"/>
              <w:ind w:left="20"/>
              <w:jc w:val="both"/>
            </w:pPr>
            <w:r>
              <w:rPr>
                <w:rFonts w:ascii="Times New Roman"/>
                <w:b w:val="false"/>
                <w:i w:val="false"/>
                <w:color w:val="000000"/>
                <w:sz w:val="20"/>
              </w:rPr>
              <w:t>
МЕМСТ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0"/>
          <w:p>
            <w:pPr>
              <w:spacing w:after="20"/>
              <w:ind w:left="20"/>
              <w:jc w:val="both"/>
            </w:pPr>
            <w:r>
              <w:rPr>
                <w:rFonts w:ascii="Times New Roman"/>
                <w:b w:val="false"/>
                <w:i w:val="false"/>
                <w:color w:val="000000"/>
                <w:sz w:val="20"/>
              </w:rPr>
              <w:t xml:space="preserve">
МЕМСТ 12.2.002-91, </w:t>
            </w:r>
          </w:p>
          <w:bookmarkEnd w:id="290"/>
          <w:p>
            <w:pPr>
              <w:spacing w:after="20"/>
              <w:ind w:left="20"/>
              <w:jc w:val="both"/>
            </w:pPr>
            <w:r>
              <w:rPr>
                <w:rFonts w:ascii="Times New Roman"/>
                <w:b w:val="false"/>
                <w:i w:val="false"/>
                <w:color w:val="000000"/>
                <w:sz w:val="20"/>
              </w:rPr>
              <w:t>
МЕМСТ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Шынылау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12.2.120-2015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32565-2013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1"/>
          <w:p>
            <w:pPr>
              <w:spacing w:after="20"/>
              <w:ind w:left="20"/>
              <w:jc w:val="both"/>
            </w:pPr>
            <w:r>
              <w:rPr>
                <w:rFonts w:ascii="Times New Roman"/>
                <w:b w:val="false"/>
                <w:i w:val="false"/>
                <w:color w:val="000000"/>
                <w:sz w:val="20"/>
              </w:rPr>
              <w:t xml:space="preserve">
БҰҰ қағидалары № 43 (00) </w:t>
            </w:r>
          </w:p>
          <w:bookmarkEnd w:id="291"/>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2"/>
          <w:p>
            <w:pPr>
              <w:spacing w:after="20"/>
              <w:ind w:left="20"/>
              <w:jc w:val="both"/>
            </w:pPr>
            <w:r>
              <w:rPr>
                <w:rFonts w:ascii="Times New Roman"/>
                <w:b w:val="false"/>
                <w:i w:val="false"/>
                <w:color w:val="000000"/>
                <w:sz w:val="20"/>
              </w:rPr>
              <w:t xml:space="preserve">
БҰҰ қағидалары № 43 (00) </w:t>
            </w:r>
          </w:p>
          <w:bookmarkEnd w:id="292"/>
          <w:p>
            <w:pPr>
              <w:spacing w:after="20"/>
              <w:ind w:left="20"/>
              <w:jc w:val="both"/>
            </w:pPr>
            <w:r>
              <w:rPr>
                <w:rFonts w:ascii="Times New Roman"/>
                <w:b w:val="false"/>
                <w:i w:val="false"/>
                <w:color w:val="000000"/>
                <w:sz w:val="20"/>
              </w:rPr>
              <w:t>
(2022 ж. 1 қаңтарға дейін)</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3"/>
          <w:p>
            <w:pPr>
              <w:spacing w:after="20"/>
              <w:ind w:left="20"/>
              <w:jc w:val="both"/>
            </w:pPr>
            <w:r>
              <w:rPr>
                <w:rFonts w:ascii="Times New Roman"/>
                <w:b w:val="false"/>
                <w:i w:val="false"/>
                <w:color w:val="000000"/>
                <w:sz w:val="20"/>
              </w:rPr>
              <w:t xml:space="preserve">
БҰҰ қағидалары № 43 (01) </w:t>
            </w:r>
          </w:p>
          <w:bookmarkEnd w:id="293"/>
          <w:p>
            <w:pPr>
              <w:spacing w:after="20"/>
              <w:ind w:left="20"/>
              <w:jc w:val="both"/>
            </w:pPr>
            <w:r>
              <w:rPr>
                <w:rFonts w:ascii="Times New Roman"/>
                <w:b w:val="false"/>
                <w:i w:val="false"/>
                <w:color w:val="000000"/>
                <w:sz w:val="20"/>
              </w:rPr>
              <w:t>
(2022 ж. 1 қаңтардан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4"/>
          <w:p>
            <w:pPr>
              <w:spacing w:after="20"/>
              <w:ind w:left="20"/>
              <w:jc w:val="both"/>
            </w:pPr>
            <w:r>
              <w:rPr>
                <w:rFonts w:ascii="Times New Roman"/>
                <w:b w:val="false"/>
                <w:i w:val="false"/>
                <w:color w:val="000000"/>
                <w:sz w:val="20"/>
              </w:rPr>
              <w:t xml:space="preserve">
БҰҰ қағидалары № 43 (01) </w:t>
            </w:r>
          </w:p>
          <w:bookmarkEnd w:id="294"/>
          <w:p>
            <w:pPr>
              <w:spacing w:after="20"/>
              <w:ind w:left="20"/>
              <w:jc w:val="both"/>
            </w:pPr>
            <w:r>
              <w:rPr>
                <w:rFonts w:ascii="Times New Roman"/>
                <w:b w:val="false"/>
                <w:i w:val="false"/>
                <w:color w:val="000000"/>
                <w:sz w:val="20"/>
              </w:rPr>
              <w:t>
(2022 ж. 1 қаңтарға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Шолу аймағы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71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71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Артқы жақты көрсету айнасы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6-тармағы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 № 46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Оператордың орындығы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(4.3-тармақшасынан басқа) </w:t>
            </w:r>
          </w:p>
          <w:p>
            <w:pPr>
              <w:spacing w:after="20"/>
              <w:ind w:left="20"/>
              <w:jc w:val="both"/>
            </w:pPr>
            <w:r>
              <w:rPr>
                <w:rFonts w:ascii="Times New Roman"/>
                <w:b w:val="false"/>
                <w:i w:val="false"/>
                <w:color w:val="000000"/>
                <w:sz w:val="20"/>
              </w:rPr>
              <w:t>МЕМСТ 20062-96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Оператордың жұмыс орнындағы дыбыс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5"/>
          <w:p>
            <w:pPr>
              <w:spacing w:after="20"/>
              <w:ind w:left="20"/>
              <w:jc w:val="both"/>
            </w:pPr>
            <w:r>
              <w:rPr>
                <w:rFonts w:ascii="Times New Roman"/>
                <w:b w:val="false"/>
                <w:i w:val="false"/>
                <w:color w:val="000000"/>
                <w:sz w:val="20"/>
              </w:rPr>
              <w:t xml:space="preserve">
МЕМСТ 12.2.002-91, </w:t>
            </w:r>
          </w:p>
          <w:bookmarkEnd w:id="295"/>
          <w:p>
            <w:pPr>
              <w:spacing w:after="20"/>
              <w:ind w:left="20"/>
              <w:jc w:val="both"/>
            </w:pPr>
            <w:r>
              <w:rPr>
                <w:rFonts w:ascii="Times New Roman"/>
                <w:b w:val="false"/>
                <w:i w:val="false"/>
                <w:color w:val="000000"/>
                <w:sz w:val="20"/>
              </w:rPr>
              <w:t>
МЕМСТ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Вибрациялық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12.1.012-2004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Тракторлардың конструкциясына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13-тармағы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6"/>
          <w:p>
            <w:pPr>
              <w:spacing w:after="20"/>
              <w:ind w:left="20"/>
              <w:jc w:val="both"/>
            </w:pPr>
            <w:r>
              <w:rPr>
                <w:rFonts w:ascii="Times New Roman"/>
                <w:b w:val="false"/>
                <w:i w:val="false"/>
                <w:color w:val="000000"/>
                <w:sz w:val="20"/>
              </w:rPr>
              <w:t>
МЕМСТ 12.2.002-91,</w:t>
            </w:r>
          </w:p>
          <w:bookmarkEnd w:id="296"/>
          <w:p>
            <w:pPr>
              <w:spacing w:after="20"/>
              <w:ind w:left="20"/>
              <w:jc w:val="both"/>
            </w:pPr>
            <w:r>
              <w:rPr>
                <w:rFonts w:ascii="Times New Roman"/>
                <w:b w:val="false"/>
                <w:i w:val="false"/>
                <w:color w:val="000000"/>
                <w:sz w:val="20"/>
              </w:rPr>
              <w:t>
МЕМСТ ISO 4413-2016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Қозғалтқышты газ тәрізді отынмен (сығылған табиғи газбен (СТГ), сұйытылған мұнай газымен (СМГ)қоректендіруге арналған жабдық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5-қосымшаның 15-тармағы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31972-2013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54" w:id="297"/>
    <w:p>
      <w:pPr>
        <w:spacing w:after="0"/>
        <w:ind w:left="0"/>
        <w:jc w:val="both"/>
      </w:pPr>
      <w:r>
        <w:rPr>
          <w:rFonts w:ascii="Times New Roman"/>
          <w:b w:val="false"/>
          <w:i w:val="false"/>
          <w:color w:val="000000"/>
          <w:sz w:val="28"/>
        </w:rPr>
        <w:t>
      Шартты белгіленімдер:</w:t>
      </w:r>
    </w:p>
    <w:bookmarkEnd w:id="297"/>
    <w:bookmarkStart w:name="z355" w:id="298"/>
    <w:p>
      <w:pPr>
        <w:spacing w:after="0"/>
        <w:ind w:left="0"/>
        <w:jc w:val="both"/>
      </w:pPr>
      <w:r>
        <w:rPr>
          <w:rFonts w:ascii="Times New Roman"/>
          <w:b w:val="false"/>
          <w:i w:val="false"/>
          <w:color w:val="000000"/>
          <w:sz w:val="28"/>
        </w:rPr>
        <w:t>
      X – талап қолданылады;</w:t>
      </w:r>
    </w:p>
    <w:bookmarkEnd w:id="298"/>
    <w:bookmarkStart w:name="z356" w:id="299"/>
    <w:p>
      <w:pPr>
        <w:spacing w:after="0"/>
        <w:ind w:left="0"/>
        <w:jc w:val="both"/>
      </w:pPr>
      <w:r>
        <w:rPr>
          <w:rFonts w:ascii="Times New Roman"/>
          <w:b w:val="false"/>
          <w:i w:val="false"/>
          <w:color w:val="000000"/>
          <w:sz w:val="28"/>
        </w:rPr>
        <w:t xml:space="preserve">
      (X) – талаптың қолданылуын дайындаушы белгілейді; </w:t>
      </w:r>
    </w:p>
    <w:bookmarkEnd w:id="299"/>
    <w:bookmarkStart w:name="z357" w:id="300"/>
    <w:p>
      <w:pPr>
        <w:spacing w:after="0"/>
        <w:ind w:left="0"/>
        <w:jc w:val="both"/>
      </w:pPr>
      <w:r>
        <w:rPr>
          <w:rFonts w:ascii="Times New Roman"/>
          <w:b w:val="false"/>
          <w:i w:val="false"/>
          <w:color w:val="000000"/>
          <w:sz w:val="28"/>
        </w:rPr>
        <w:t>
      SD – талап белгіленбеген;</w:t>
      </w:r>
    </w:p>
    <w:bookmarkEnd w:id="300"/>
    <w:bookmarkStart w:name="z358" w:id="301"/>
    <w:p>
      <w:pPr>
        <w:spacing w:after="0"/>
        <w:ind w:left="0"/>
        <w:jc w:val="both"/>
      </w:pPr>
      <w:r>
        <w:rPr>
          <w:rFonts w:ascii="Times New Roman"/>
          <w:b w:val="false"/>
          <w:i w:val="false"/>
          <w:color w:val="000000"/>
          <w:sz w:val="28"/>
        </w:rPr>
        <w:t>
      "–" – талап қолданылмайды.</w:t>
      </w:r>
    </w:p>
    <w:bookmarkEnd w:id="301"/>
    <w:bookmarkStart w:name="z359" w:id="302"/>
    <w:p>
      <w:pPr>
        <w:spacing w:after="0"/>
        <w:ind w:left="0"/>
        <w:jc w:val="both"/>
      </w:pPr>
      <w:r>
        <w:rPr>
          <w:rFonts w:ascii="Times New Roman"/>
          <w:b w:val="false"/>
          <w:i w:val="false"/>
          <w:color w:val="000000"/>
          <w:sz w:val="28"/>
        </w:rPr>
        <w:t>
      1) Егер конструкцияда көзделсе.</w:t>
      </w:r>
    </w:p>
    <w:bookmarkEnd w:id="302"/>
    <w:bookmarkStart w:name="z360" w:id="303"/>
    <w:p>
      <w:pPr>
        <w:spacing w:after="0"/>
        <w:ind w:left="0"/>
        <w:jc w:val="both"/>
      </w:pPr>
      <w:r>
        <w:rPr>
          <w:rFonts w:ascii="Times New Roman"/>
          <w:b w:val="false"/>
          <w:i w:val="false"/>
          <w:color w:val="000000"/>
          <w:sz w:val="28"/>
        </w:rPr>
        <w:t>
      2) Типтері және тип-мөлшерлері МЕМСТ 32774-2014 белгіленбеген механикалық тарту-тіркеу құрылғылары үшін МЕМСТ 32774-2014 талаптарын растау талап етілмейді.".</w:t>
      </w:r>
    </w:p>
    <w:bookmarkEnd w:id="303"/>
    <w:bookmarkStart w:name="z361" w:id="304"/>
    <w:p>
      <w:pPr>
        <w:spacing w:after="0"/>
        <w:ind w:left="0"/>
        <w:jc w:val="both"/>
      </w:pPr>
      <w:r>
        <w:rPr>
          <w:rFonts w:ascii="Times New Roman"/>
          <w:b w:val="false"/>
          <w:i w:val="false"/>
          <w:color w:val="000000"/>
          <w:sz w:val="28"/>
        </w:rPr>
        <w:t>
      12. Көрсетілген техникалық регламентке 5-қосымшада:</w:t>
      </w:r>
    </w:p>
    <w:bookmarkEnd w:id="304"/>
    <w:bookmarkStart w:name="z362" w:id="305"/>
    <w:p>
      <w:pPr>
        <w:spacing w:after="0"/>
        <w:ind w:left="0"/>
        <w:jc w:val="both"/>
      </w:pPr>
      <w:r>
        <w:rPr>
          <w:rFonts w:ascii="Times New Roman"/>
          <w:b w:val="false"/>
          <w:i w:val="false"/>
          <w:color w:val="000000"/>
          <w:sz w:val="28"/>
        </w:rPr>
        <w:t>
      а) атауындағы "осы Кеден одағының техникалық регламентіне 4-қосымшаға сәйкес" деген сөздер алып тасталсын;</w:t>
      </w:r>
    </w:p>
    <w:bookmarkEnd w:id="305"/>
    <w:bookmarkStart w:name="z363" w:id="306"/>
    <w:p>
      <w:pPr>
        <w:spacing w:after="0"/>
        <w:ind w:left="0"/>
        <w:jc w:val="both"/>
      </w:pPr>
      <w:r>
        <w:rPr>
          <w:rFonts w:ascii="Times New Roman"/>
          <w:b w:val="false"/>
          <w:i w:val="false"/>
          <w:color w:val="000000"/>
          <w:sz w:val="28"/>
        </w:rPr>
        <w:t>
      б) 1.1-тармақшада:</w:t>
      </w:r>
    </w:p>
    <w:bookmarkEnd w:id="306"/>
    <w:bookmarkStart w:name="z364" w:id="307"/>
    <w:p>
      <w:pPr>
        <w:spacing w:after="0"/>
        <w:ind w:left="0"/>
        <w:jc w:val="both"/>
      </w:pPr>
      <w:r>
        <w:rPr>
          <w:rFonts w:ascii="Times New Roman"/>
          <w:b w:val="false"/>
          <w:i w:val="false"/>
          <w:color w:val="000000"/>
          <w:sz w:val="28"/>
        </w:rPr>
        <w:t>
      бірінші абзацтағы "5.1-кестеде келтірілген" деген сөздер "дайындаушы пайдалану жөніндегі нұсқаулықта көрсеткен" деген сөздермен ауыстырылсын;</w:t>
      </w:r>
    </w:p>
    <w:bookmarkEnd w:id="307"/>
    <w:bookmarkStart w:name="z365" w:id="308"/>
    <w:p>
      <w:pPr>
        <w:spacing w:after="0"/>
        <w:ind w:left="0"/>
        <w:jc w:val="both"/>
      </w:pPr>
      <w:r>
        <w:rPr>
          <w:rFonts w:ascii="Times New Roman"/>
          <w:b w:val="false"/>
          <w:i w:val="false"/>
          <w:color w:val="000000"/>
          <w:sz w:val="28"/>
        </w:rPr>
        <w:t>
      екінші абзацтағы "сондай-ақ" деген сөз алып тасталсын;</w:t>
      </w:r>
    </w:p>
    <w:bookmarkEnd w:id="308"/>
    <w:bookmarkStart w:name="z366" w:id="309"/>
    <w:p>
      <w:pPr>
        <w:spacing w:after="0"/>
        <w:ind w:left="0"/>
        <w:jc w:val="both"/>
      </w:pPr>
      <w:r>
        <w:rPr>
          <w:rFonts w:ascii="Times New Roman"/>
          <w:b w:val="false"/>
          <w:i w:val="false"/>
          <w:color w:val="000000"/>
          <w:sz w:val="28"/>
        </w:rPr>
        <w:t>
      5.1-кесте алып тасталсын;</w:t>
      </w:r>
    </w:p>
    <w:bookmarkEnd w:id="309"/>
    <w:bookmarkStart w:name="z367" w:id="310"/>
    <w:p>
      <w:pPr>
        <w:spacing w:after="0"/>
        <w:ind w:left="0"/>
        <w:jc w:val="both"/>
      </w:pPr>
      <w:r>
        <w:rPr>
          <w:rFonts w:ascii="Times New Roman"/>
          <w:b w:val="false"/>
          <w:i w:val="false"/>
          <w:color w:val="000000"/>
          <w:sz w:val="28"/>
        </w:rPr>
        <w:t>
      в) 2.1 тармақшаның бірінші сөйлеміндегі "осы Кеден одағының техникалық регламентінің" деген сөздер "Кеден одағының "Ауыл шаруашылығы және орман шаруашылығы тракторлары мен олардың тіркемелерінің қауіпсіздігі туралы" техникалық регламентінің (КО ТР 031/2012)" деген сөздермен ауыстырылсын;</w:t>
      </w:r>
    </w:p>
    <w:bookmarkEnd w:id="310"/>
    <w:bookmarkStart w:name="z368" w:id="311"/>
    <w:p>
      <w:pPr>
        <w:spacing w:after="0"/>
        <w:ind w:left="0"/>
        <w:jc w:val="both"/>
      </w:pPr>
      <w:r>
        <w:rPr>
          <w:rFonts w:ascii="Times New Roman"/>
          <w:b w:val="false"/>
          <w:i w:val="false"/>
          <w:color w:val="000000"/>
          <w:sz w:val="28"/>
        </w:rPr>
        <w:t>
      г) 3-тармақ мынадай редакцияда жазылсын:</w:t>
      </w:r>
    </w:p>
    <w:bookmarkEnd w:id="311"/>
    <w:bookmarkStart w:name="z369" w:id="312"/>
    <w:p>
      <w:pPr>
        <w:spacing w:after="0"/>
        <w:ind w:left="0"/>
        <w:jc w:val="both"/>
      </w:pPr>
      <w:r>
        <w:rPr>
          <w:rFonts w:ascii="Times New Roman"/>
          <w:b w:val="false"/>
          <w:i w:val="false"/>
          <w:color w:val="000000"/>
          <w:sz w:val="28"/>
        </w:rPr>
        <w:t>
      "3. Трактор кабинасының қорғаныш қасиеттері</w:t>
      </w:r>
    </w:p>
    <w:bookmarkEnd w:id="312"/>
    <w:bookmarkStart w:name="z370" w:id="313"/>
    <w:p>
      <w:pPr>
        <w:spacing w:after="0"/>
        <w:ind w:left="0"/>
        <w:jc w:val="both"/>
      </w:pPr>
      <w:r>
        <w:rPr>
          <w:rFonts w:ascii="Times New Roman"/>
          <w:b w:val="false"/>
          <w:i w:val="false"/>
          <w:color w:val="000000"/>
          <w:sz w:val="28"/>
        </w:rPr>
        <w:t>
      3.1. Ауыл шаруашылығы тракторларында аударылу кезінде қорғау құрылғылары (ROPS) болуы тиіс немесе аударылу кезінде қорғау құрылғыларымен жабдықталған кабинамен жабдықталуы тиіс. Құлайтын заттардан қорғау құрылғыларын (FOPS) орнату қажеттілігін дайындаушы трактордың болжамды қолданылу саласына сәйкес айқындайды (рұқсат етілетін қолдану саласы туралы ақпарат пайдалану жөніндегі нұсқаулықта көрсетілуі тиіс).</w:t>
      </w:r>
    </w:p>
    <w:bookmarkEnd w:id="313"/>
    <w:bookmarkStart w:name="z371" w:id="314"/>
    <w:p>
      <w:pPr>
        <w:spacing w:after="0"/>
        <w:ind w:left="0"/>
        <w:jc w:val="both"/>
      </w:pPr>
      <w:r>
        <w:rPr>
          <w:rFonts w:ascii="Times New Roman"/>
          <w:b w:val="false"/>
          <w:i w:val="false"/>
          <w:color w:val="000000"/>
          <w:sz w:val="28"/>
        </w:rPr>
        <w:t>
      Орман шаруашылығы тракторлары кабиналармен және аударылу кезіндегі қорғау құрылғыларымен (ROPS), құлайтын заттардан қорғау құрылғыларымен (FOPS) және операторды қорғау құрылғыларымен (OPS) жабдықталуы тиіс.</w:t>
      </w:r>
    </w:p>
    <w:bookmarkEnd w:id="314"/>
    <w:bookmarkStart w:name="z372" w:id="315"/>
    <w:p>
      <w:pPr>
        <w:spacing w:after="0"/>
        <w:ind w:left="0"/>
        <w:jc w:val="left"/>
      </w:pPr>
      <w:r>
        <w:rPr>
          <w:rFonts w:ascii="Times New Roman"/>
          <w:b/>
          <w:i w:val="false"/>
          <w:color w:val="000000"/>
        </w:rPr>
        <w:t xml:space="preserve"> 3.2. Операторды қорғау құрылғысы</w:t>
      </w:r>
    </w:p>
    <w:bookmarkEnd w:id="315"/>
    <w:bookmarkStart w:name="z373" w:id="316"/>
    <w:p>
      <w:pPr>
        <w:spacing w:after="0"/>
        <w:ind w:left="0"/>
        <w:jc w:val="both"/>
      </w:pPr>
      <w:r>
        <w:rPr>
          <w:rFonts w:ascii="Times New Roman"/>
          <w:b w:val="false"/>
          <w:i w:val="false"/>
          <w:color w:val="000000"/>
          <w:sz w:val="28"/>
        </w:rPr>
        <w:t>
      Ауылшаруашылық және орман шаруашылығы тракторларының құлайтын заттардан қорғайтын құрылғылары (FOPS) МЕМСТ ISO 27850-2016 сәйкес келуге тиіс.</w:t>
      </w:r>
    </w:p>
    <w:bookmarkEnd w:id="316"/>
    <w:bookmarkStart w:name="z374" w:id="317"/>
    <w:p>
      <w:pPr>
        <w:spacing w:after="0"/>
        <w:ind w:left="0"/>
        <w:jc w:val="both"/>
      </w:pPr>
      <w:r>
        <w:rPr>
          <w:rFonts w:ascii="Times New Roman"/>
          <w:b w:val="false"/>
          <w:i w:val="false"/>
          <w:color w:val="000000"/>
          <w:sz w:val="28"/>
        </w:rPr>
        <w:t>
      Ауыл шаруашылығы және орман шаруашылығы тракторларын аударылудан (ROPS) қорғау құрылғылары МЕМСТ ISO 3463-2013 немесе МЕМСТ ISO 5700-2013 сәйкес болуға тиіс. Бұл ретте аударылу кезінде қорғау құрылғылары (ROPS) статикалық немесе динамикалық сынақтардан өтеді (сол және басқа сынақтарды жүргізу талап етілмейді).</w:t>
      </w:r>
    </w:p>
    <w:bookmarkEnd w:id="317"/>
    <w:bookmarkStart w:name="z375" w:id="318"/>
    <w:p>
      <w:pPr>
        <w:spacing w:after="0"/>
        <w:ind w:left="0"/>
        <w:jc w:val="both"/>
      </w:pPr>
      <w:r>
        <w:rPr>
          <w:rFonts w:ascii="Times New Roman"/>
          <w:b w:val="false"/>
          <w:i w:val="false"/>
          <w:color w:val="000000"/>
          <w:sz w:val="28"/>
        </w:rPr>
        <w:t>
      Орман шаруашылығы тракторларының операторын қорғау құрылғылары (OPS) МЕМСТ ISO 8084-2011 сәйкес келуі тиіс.</w:t>
      </w:r>
    </w:p>
    <w:bookmarkEnd w:id="318"/>
    <w:bookmarkStart w:name="z376" w:id="319"/>
    <w:p>
      <w:pPr>
        <w:spacing w:after="0"/>
        <w:ind w:left="0"/>
        <w:jc w:val="both"/>
      </w:pPr>
      <w:r>
        <w:rPr>
          <w:rFonts w:ascii="Times New Roman"/>
          <w:b w:val="false"/>
          <w:i w:val="false"/>
          <w:color w:val="000000"/>
          <w:sz w:val="28"/>
        </w:rPr>
        <w:t>
      3.3. Тракторды мақсаты бойынша пайдалану кезінде оператордың қауіпті заттармен жанасу қаупі болған жағдайда тракторларды кабиналармен жабдықтау ұсынылады. Қозғалтқыш жұмыс істеп тұрған кезде кабинадағы көміртегі тотығының концентрациясы 20 мг/м3 аспауы тиіс.";</w:t>
      </w:r>
    </w:p>
    <w:bookmarkEnd w:id="319"/>
    <w:bookmarkStart w:name="z377" w:id="320"/>
    <w:p>
      <w:pPr>
        <w:spacing w:after="0"/>
        <w:ind w:left="0"/>
        <w:jc w:val="both"/>
      </w:pPr>
      <w:r>
        <w:rPr>
          <w:rFonts w:ascii="Times New Roman"/>
          <w:b w:val="false"/>
          <w:i w:val="false"/>
          <w:color w:val="000000"/>
          <w:sz w:val="28"/>
        </w:rPr>
        <w:t>
      д) 6.1-тармақшадағы "БҰҰ ЕЭК қағидаларына № 46 (02)/Қайта қарау 3" деген сөздер "БҰҰ ЕЭК қағидаларына № 46 (02)" деген сөздермен ауыстырылсын;</w:t>
      </w:r>
    </w:p>
    <w:bookmarkEnd w:id="320"/>
    <w:bookmarkStart w:name="z378" w:id="321"/>
    <w:p>
      <w:pPr>
        <w:spacing w:after="0"/>
        <w:ind w:left="0"/>
        <w:jc w:val="both"/>
      </w:pPr>
      <w:r>
        <w:rPr>
          <w:rFonts w:ascii="Times New Roman"/>
          <w:b w:val="false"/>
          <w:i w:val="false"/>
          <w:color w:val="000000"/>
          <w:sz w:val="28"/>
        </w:rPr>
        <w:t>
      е) 7-тармақ мынадай мазмұндағы 7.4 және 7.5-тармақшалармен толықтырылсын:</w:t>
      </w:r>
    </w:p>
    <w:bookmarkEnd w:id="321"/>
    <w:bookmarkStart w:name="z379" w:id="322"/>
    <w:p>
      <w:pPr>
        <w:spacing w:after="0"/>
        <w:ind w:left="0"/>
        <w:jc w:val="both"/>
      </w:pPr>
      <w:r>
        <w:rPr>
          <w:rFonts w:ascii="Times New Roman"/>
          <w:b w:val="false"/>
          <w:i w:val="false"/>
          <w:color w:val="000000"/>
          <w:sz w:val="28"/>
        </w:rPr>
        <w:t>
      "7.4. Осы тармақтың 7.3-тармақшасында көрсетілген өлшемдерді тракторды дайындаушының оны пайдаланудың болжамды жағдайларына, сондай-ақ пайдалану жөніндегі нұсқаулықта тіркеп сүйреу құрылғысының нақты өлшемдерін міндетті түрде көрсете отырып, трактордың массасы мен габариттеріне қарай өзгертуіне жол беріледі.</w:t>
      </w:r>
    </w:p>
    <w:bookmarkEnd w:id="322"/>
    <w:bookmarkStart w:name="z380" w:id="323"/>
    <w:p>
      <w:pPr>
        <w:spacing w:after="0"/>
        <w:ind w:left="0"/>
        <w:jc w:val="both"/>
      </w:pPr>
      <w:r>
        <w:rPr>
          <w:rFonts w:ascii="Times New Roman"/>
          <w:b w:val="false"/>
          <w:i w:val="false"/>
          <w:color w:val="000000"/>
          <w:sz w:val="28"/>
        </w:rPr>
        <w:t>
      7.5. Тіркеп сүйреу құрылғысын қолдану әдісін дайындаушы пайдалану жөніндегі нұсқаулықта көрсетеді.";</w:t>
      </w:r>
    </w:p>
    <w:bookmarkEnd w:id="323"/>
    <w:bookmarkStart w:name="z381" w:id="324"/>
    <w:p>
      <w:pPr>
        <w:spacing w:after="0"/>
        <w:ind w:left="0"/>
        <w:jc w:val="both"/>
      </w:pPr>
      <w:r>
        <w:rPr>
          <w:rFonts w:ascii="Times New Roman"/>
          <w:b w:val="false"/>
          <w:i w:val="false"/>
          <w:color w:val="000000"/>
          <w:sz w:val="28"/>
        </w:rPr>
        <w:t>
      ж) 8.1-тармақшада:</w:t>
      </w:r>
    </w:p>
    <w:bookmarkEnd w:id="324"/>
    <w:bookmarkStart w:name="z382" w:id="325"/>
    <w:p>
      <w:pPr>
        <w:spacing w:after="0"/>
        <w:ind w:left="0"/>
        <w:jc w:val="both"/>
      </w:pPr>
      <w:r>
        <w:rPr>
          <w:rFonts w:ascii="Times New Roman"/>
          <w:b w:val="false"/>
          <w:i w:val="false"/>
          <w:color w:val="000000"/>
          <w:sz w:val="28"/>
        </w:rPr>
        <w:t>
      8.1.1-тармақшаның үшінші абзацы мынадай редакцияда жазылсын:</w:t>
      </w:r>
    </w:p>
    <w:bookmarkEnd w:id="325"/>
    <w:bookmarkStart w:name="z383" w:id="326"/>
    <w:p>
      <w:pPr>
        <w:spacing w:after="0"/>
        <w:ind w:left="0"/>
        <w:jc w:val="both"/>
      </w:pPr>
      <w:r>
        <w:rPr>
          <w:rFonts w:ascii="Times New Roman"/>
          <w:b w:val="false"/>
          <w:i w:val="false"/>
          <w:color w:val="000000"/>
          <w:sz w:val="28"/>
        </w:rPr>
        <w:t>
      "ені 2,55 м (тірек бетімен жанасу нүктесіне жақын шиналармен түзілетін шығыңқы жерлерін есепке алмағанда). Т4.2 санатындағы тракторлар үшін трактордың ең үлкен габариттік ені белгіленбейді;";</w:t>
      </w:r>
    </w:p>
    <w:bookmarkEnd w:id="326"/>
    <w:bookmarkStart w:name="z384" w:id="327"/>
    <w:p>
      <w:pPr>
        <w:spacing w:after="0"/>
        <w:ind w:left="0"/>
        <w:jc w:val="both"/>
      </w:pPr>
      <w:r>
        <w:rPr>
          <w:rFonts w:ascii="Times New Roman"/>
          <w:b w:val="false"/>
          <w:i w:val="false"/>
          <w:color w:val="000000"/>
          <w:sz w:val="28"/>
        </w:rPr>
        <w:t>
      8.1.2-тармақшаның екінші абзацы "Ra4 санатындағы тіркемелер (жартылай тіркемелер) үшін жол жүрісі қауіпсіздігін қамтамасыз ету кезінде габариттік енін 3,1 м дейін ұлғайтуға жол беріледі" деген сөздермен толықтырылсын;</w:t>
      </w:r>
    </w:p>
    <w:bookmarkEnd w:id="327"/>
    <w:bookmarkStart w:name="z385" w:id="328"/>
    <w:p>
      <w:pPr>
        <w:spacing w:after="0"/>
        <w:ind w:left="0"/>
        <w:jc w:val="both"/>
      </w:pPr>
      <w:r>
        <w:rPr>
          <w:rFonts w:ascii="Times New Roman"/>
          <w:b w:val="false"/>
          <w:i w:val="false"/>
          <w:color w:val="000000"/>
          <w:sz w:val="28"/>
        </w:rPr>
        <w:t>
      з) 9-тармақта:</w:t>
      </w:r>
    </w:p>
    <w:bookmarkEnd w:id="328"/>
    <w:bookmarkStart w:name="z386" w:id="329"/>
    <w:p>
      <w:pPr>
        <w:spacing w:after="0"/>
        <w:ind w:left="0"/>
        <w:jc w:val="both"/>
      </w:pPr>
      <w:r>
        <w:rPr>
          <w:rFonts w:ascii="Times New Roman"/>
          <w:b w:val="false"/>
          <w:i w:val="false"/>
          <w:color w:val="000000"/>
          <w:sz w:val="28"/>
        </w:rPr>
        <w:t>
      9.2.1-тармақшада:</w:t>
      </w:r>
    </w:p>
    <w:bookmarkEnd w:id="329"/>
    <w:bookmarkStart w:name="z387" w:id="330"/>
    <w:p>
      <w:pPr>
        <w:spacing w:after="0"/>
        <w:ind w:left="0"/>
        <w:jc w:val="both"/>
      </w:pPr>
      <w:r>
        <w:rPr>
          <w:rFonts w:ascii="Times New Roman"/>
          <w:b w:val="false"/>
          <w:i w:val="false"/>
          <w:color w:val="000000"/>
          <w:sz w:val="28"/>
        </w:rPr>
        <w:t>
      төртінші абзацтағы "және нұсқа (болжам) (бар болған кезде)" деген сөздер алып тасталсын;</w:t>
      </w:r>
    </w:p>
    <w:bookmarkEnd w:id="330"/>
    <w:bookmarkStart w:name="z388" w:id="331"/>
    <w:p>
      <w:pPr>
        <w:spacing w:after="0"/>
        <w:ind w:left="0"/>
        <w:jc w:val="both"/>
      </w:pPr>
      <w:r>
        <w:rPr>
          <w:rFonts w:ascii="Times New Roman"/>
          <w:b w:val="false"/>
          <w:i w:val="false"/>
          <w:color w:val="000000"/>
          <w:sz w:val="28"/>
        </w:rPr>
        <w:t>
      он екінші абзацтағы "және нұсқа (бар болған кезде)" деген сөздер алып тасталсын;</w:t>
      </w:r>
    </w:p>
    <w:bookmarkEnd w:id="331"/>
    <w:bookmarkStart w:name="z389" w:id="332"/>
    <w:p>
      <w:pPr>
        <w:spacing w:after="0"/>
        <w:ind w:left="0"/>
        <w:jc w:val="both"/>
      </w:pPr>
      <w:r>
        <w:rPr>
          <w:rFonts w:ascii="Times New Roman"/>
          <w:b w:val="false"/>
          <w:i w:val="false"/>
          <w:color w:val="000000"/>
          <w:sz w:val="28"/>
        </w:rPr>
        <w:t>
      9.2.2-тармақшаның екінші сөйлеміндегі "осы Кеден одағының техникалық регламентінің" деген сөздер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деген сөздермен ауыстырылсын;</w:t>
      </w:r>
    </w:p>
    <w:bookmarkEnd w:id="332"/>
    <w:bookmarkStart w:name="z390" w:id="333"/>
    <w:p>
      <w:pPr>
        <w:spacing w:after="0"/>
        <w:ind w:left="0"/>
        <w:jc w:val="both"/>
      </w:pPr>
      <w:r>
        <w:rPr>
          <w:rFonts w:ascii="Times New Roman"/>
          <w:b w:val="false"/>
          <w:i w:val="false"/>
          <w:color w:val="000000"/>
          <w:sz w:val="28"/>
        </w:rPr>
        <w:t>
      9.4.1-тармақшаның бірінші сөйлеміндегі "Кеден одағына мүше мемлекеттің мемлекеттік тілінде (тілдерінде)" деген сөздер "Еуразиялық экономикалық одаққа мүше мемлекеттің (бұдан әрі – мүше мемлекет) мемлекеттік тілінде (мемлекеттік тілдерінде)" деген сөздермен ауыстырылсын, "Кеден одағына мүше мемлекеттің (мүше мемлекеттердің) заңнамасында" деген сөздер "мүше мемлекеттің (мүше мемлекеттердің) заңнамасында" деген сөздермен ауыстырылсын;</w:t>
      </w:r>
    </w:p>
    <w:bookmarkEnd w:id="333"/>
    <w:bookmarkStart w:name="z391" w:id="334"/>
    <w:p>
      <w:pPr>
        <w:spacing w:after="0"/>
        <w:ind w:left="0"/>
        <w:jc w:val="both"/>
      </w:pPr>
      <w:r>
        <w:rPr>
          <w:rFonts w:ascii="Times New Roman"/>
          <w:b w:val="false"/>
          <w:i w:val="false"/>
          <w:color w:val="000000"/>
          <w:sz w:val="28"/>
        </w:rPr>
        <w:t>
      и) 10-тармақта:</w:t>
      </w:r>
    </w:p>
    <w:bookmarkEnd w:id="334"/>
    <w:bookmarkStart w:name="z392" w:id="335"/>
    <w:p>
      <w:pPr>
        <w:spacing w:after="0"/>
        <w:ind w:left="0"/>
        <w:jc w:val="both"/>
      </w:pPr>
      <w:r>
        <w:rPr>
          <w:rFonts w:ascii="Times New Roman"/>
          <w:b w:val="false"/>
          <w:i w:val="false"/>
          <w:color w:val="000000"/>
          <w:sz w:val="28"/>
        </w:rPr>
        <w:t>
      10.1 тармақшаның екінші абзацы мынадай мазмұндағы абзацтармен ауыстырылсын:</w:t>
      </w:r>
    </w:p>
    <w:bookmarkEnd w:id="335"/>
    <w:bookmarkStart w:name="z393" w:id="336"/>
    <w:p>
      <w:pPr>
        <w:spacing w:after="0"/>
        <w:ind w:left="0"/>
        <w:jc w:val="both"/>
      </w:pPr>
      <w:r>
        <w:rPr>
          <w:rFonts w:ascii="Times New Roman"/>
          <w:b w:val="false"/>
          <w:i w:val="false"/>
          <w:color w:val="000000"/>
          <w:sz w:val="28"/>
        </w:rPr>
        <w:t>
      "Трактор тіркеме тежегіштерінің пневматикалық және (немесе) гидравликалық жетегімен жабдықталуы тиіс. Т3 санатындағы тракторларға қатысты тіркеме тежегіштерінің механикалық жетегін де қолдануға рұқсат етіледі.</w:t>
      </w:r>
    </w:p>
    <w:bookmarkEnd w:id="336"/>
    <w:bookmarkStart w:name="z394" w:id="337"/>
    <w:p>
      <w:pPr>
        <w:spacing w:after="0"/>
        <w:ind w:left="0"/>
        <w:jc w:val="both"/>
      </w:pPr>
      <w:r>
        <w:rPr>
          <w:rFonts w:ascii="Times New Roman"/>
          <w:b w:val="false"/>
          <w:i w:val="false"/>
          <w:color w:val="000000"/>
          <w:sz w:val="28"/>
        </w:rPr>
        <w:t>
      Тежегіштердің пневматикалық және (немесе) гидравликалық жетегімен жабдықталған тракторлар мен тіркемелердің конструкциясында трактор поезының құрамындағы тракторлар мен тіркемелердің көрсетілген тежеу жүйелерін трактор операторының жұмыс орнынан басқарудың бірыңғай органы көзделуі тиіс.";</w:t>
      </w:r>
    </w:p>
    <w:bookmarkEnd w:id="337"/>
    <w:bookmarkStart w:name="z395" w:id="338"/>
    <w:p>
      <w:pPr>
        <w:spacing w:after="0"/>
        <w:ind w:left="0"/>
        <w:jc w:val="both"/>
      </w:pPr>
      <w:r>
        <w:rPr>
          <w:rFonts w:ascii="Times New Roman"/>
          <w:b w:val="false"/>
          <w:i w:val="false"/>
          <w:color w:val="000000"/>
          <w:sz w:val="28"/>
        </w:rPr>
        <w:t>
      10.2-тармақшаның бірінші абзацындағы "БҰҰ ЕЭК қағидаларында № 13 (10)/Қайта қарау 6" деген сөздер "БҰҰ қағидаларында № 13 (10) (2022 ж. 1 қаңтарға дейін) немесе БҰҰ қағидаларында № 13 (11) (2022 ж. 1 қаңтардан бастап)" деген сөздермен ауыстырылсын;</w:t>
      </w:r>
    </w:p>
    <w:bookmarkEnd w:id="338"/>
    <w:bookmarkStart w:name="z396" w:id="339"/>
    <w:p>
      <w:pPr>
        <w:spacing w:after="0"/>
        <w:ind w:left="0"/>
        <w:jc w:val="both"/>
      </w:pPr>
      <w:r>
        <w:rPr>
          <w:rFonts w:ascii="Times New Roman"/>
          <w:b w:val="false"/>
          <w:i w:val="false"/>
          <w:color w:val="000000"/>
          <w:sz w:val="28"/>
        </w:rPr>
        <w:t>
      10.3.1-тармақшаның екінші абзацы мынадай редакцияда жазылсын:</w:t>
      </w:r>
    </w:p>
    <w:bookmarkEnd w:id="339"/>
    <w:bookmarkStart w:name="z397" w:id="340"/>
    <w:p>
      <w:pPr>
        <w:spacing w:after="0"/>
        <w:ind w:left="0"/>
        <w:jc w:val="both"/>
      </w:pPr>
      <w:r>
        <w:rPr>
          <w:rFonts w:ascii="Times New Roman"/>
          <w:b w:val="false"/>
          <w:i w:val="false"/>
          <w:color w:val="000000"/>
          <w:sz w:val="28"/>
        </w:rPr>
        <w:t>
      "Екі өткізгішті гидравликалық жетекті қолдануға рұқсат етіледі."</w:t>
      </w:r>
    </w:p>
    <w:bookmarkEnd w:id="340"/>
    <w:bookmarkStart w:name="z398" w:id="341"/>
    <w:p>
      <w:pPr>
        <w:spacing w:after="0"/>
        <w:ind w:left="0"/>
        <w:jc w:val="both"/>
      </w:pPr>
      <w:r>
        <w:rPr>
          <w:rFonts w:ascii="Times New Roman"/>
          <w:b w:val="false"/>
          <w:i w:val="false"/>
          <w:color w:val="000000"/>
          <w:sz w:val="28"/>
        </w:rPr>
        <w:t>
      10.3.2-тармақшада:</w:t>
      </w:r>
    </w:p>
    <w:bookmarkEnd w:id="341"/>
    <w:bookmarkStart w:name="z399" w:id="342"/>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342"/>
    <w:bookmarkStart w:name="z400" w:id="343"/>
    <w:p>
      <w:pPr>
        <w:spacing w:after="0"/>
        <w:ind w:left="0"/>
        <w:jc w:val="both"/>
      </w:pPr>
      <w:r>
        <w:rPr>
          <w:rFonts w:ascii="Times New Roman"/>
          <w:b w:val="false"/>
          <w:i w:val="false"/>
          <w:color w:val="000000"/>
          <w:sz w:val="28"/>
        </w:rPr>
        <w:t xml:space="preserve">
      "Тіркеменің бір өткізгішті пневматикалық жетегін трактордың бір өткізгішті пневматикалық жетегімен қосу үшін орнатуға жол беріледі."; </w:t>
      </w:r>
    </w:p>
    <w:bookmarkEnd w:id="343"/>
    <w:bookmarkStart w:name="z401" w:id="344"/>
    <w:p>
      <w:pPr>
        <w:spacing w:after="0"/>
        <w:ind w:left="0"/>
        <w:jc w:val="both"/>
      </w:pPr>
      <w:r>
        <w:rPr>
          <w:rFonts w:ascii="Times New Roman"/>
          <w:b w:val="false"/>
          <w:i w:val="false"/>
          <w:color w:val="000000"/>
          <w:sz w:val="28"/>
        </w:rPr>
        <w:t>
      үшінші абзац алып тасталсын;</w:t>
      </w:r>
    </w:p>
    <w:bookmarkEnd w:id="344"/>
    <w:bookmarkStart w:name="z402" w:id="345"/>
    <w:p>
      <w:pPr>
        <w:spacing w:after="0"/>
        <w:ind w:left="0"/>
        <w:jc w:val="both"/>
      </w:pPr>
      <w:r>
        <w:rPr>
          <w:rFonts w:ascii="Times New Roman"/>
          <w:b w:val="false"/>
          <w:i w:val="false"/>
          <w:color w:val="000000"/>
          <w:sz w:val="28"/>
        </w:rPr>
        <w:t>
      к) 11-тармақта:</w:t>
      </w:r>
    </w:p>
    <w:bookmarkEnd w:id="345"/>
    <w:bookmarkStart w:name="z403" w:id="346"/>
    <w:p>
      <w:pPr>
        <w:spacing w:after="0"/>
        <w:ind w:left="0"/>
        <w:jc w:val="both"/>
      </w:pPr>
      <w:r>
        <w:rPr>
          <w:rFonts w:ascii="Times New Roman"/>
          <w:b w:val="false"/>
          <w:i w:val="false"/>
          <w:color w:val="000000"/>
          <w:sz w:val="28"/>
        </w:rPr>
        <w:t>
      бірінші абзацтағы "тракторлар" деген сөз алып тасталсын;</w:t>
      </w:r>
    </w:p>
    <w:bookmarkEnd w:id="346"/>
    <w:bookmarkStart w:name="z404" w:id="347"/>
    <w:p>
      <w:pPr>
        <w:spacing w:after="0"/>
        <w:ind w:left="0"/>
        <w:jc w:val="both"/>
      </w:pPr>
      <w:r>
        <w:rPr>
          <w:rFonts w:ascii="Times New Roman"/>
          <w:b w:val="false"/>
          <w:i w:val="false"/>
          <w:color w:val="000000"/>
          <w:sz w:val="28"/>
        </w:rPr>
        <w:t>
       11.1-тармақшадағы екінші-төртінші абзацтар мынадай мазмұндағы абзацпен ауыстырылсын:</w:t>
      </w:r>
    </w:p>
    <w:bookmarkEnd w:id="347"/>
    <w:bookmarkStart w:name="z405" w:id="348"/>
    <w:p>
      <w:pPr>
        <w:spacing w:after="0"/>
        <w:ind w:left="0"/>
        <w:jc w:val="both"/>
      </w:pPr>
      <w:r>
        <w:rPr>
          <w:rFonts w:ascii="Times New Roman"/>
          <w:b w:val="false"/>
          <w:i w:val="false"/>
          <w:color w:val="000000"/>
          <w:sz w:val="28"/>
        </w:rPr>
        <w:t>
      "Артқы тіркеу белгісін орнатуға арналған орын мөлшерлері мүше мемлекеттерде белгіленген талаптарға сәйкес артқы тіркеу белгісін орнатуды қамтамасыз ететін тегіс тік бет болуы тиіс.";</w:t>
      </w:r>
    </w:p>
    <w:bookmarkEnd w:id="348"/>
    <w:bookmarkStart w:name="z406" w:id="349"/>
    <w:p>
      <w:pPr>
        <w:spacing w:after="0"/>
        <w:ind w:left="0"/>
        <w:jc w:val="both"/>
      </w:pPr>
      <w:r>
        <w:rPr>
          <w:rFonts w:ascii="Times New Roman"/>
          <w:b w:val="false"/>
          <w:i w:val="false"/>
          <w:color w:val="000000"/>
          <w:sz w:val="28"/>
        </w:rPr>
        <w:t>
      11.2.1 – 11.2.3-тармақшалардың мәтіні бойынша "трактордың" деген сөз "трактордың (тіркеменің)" деген сөздермен ауыстырылсын;</w:t>
      </w:r>
    </w:p>
    <w:bookmarkEnd w:id="349"/>
    <w:bookmarkStart w:name="z407" w:id="350"/>
    <w:p>
      <w:pPr>
        <w:spacing w:after="0"/>
        <w:ind w:left="0"/>
        <w:jc w:val="both"/>
      </w:pPr>
      <w:r>
        <w:rPr>
          <w:rFonts w:ascii="Times New Roman"/>
          <w:b w:val="false"/>
          <w:i w:val="false"/>
          <w:color w:val="000000"/>
          <w:sz w:val="28"/>
        </w:rPr>
        <w:t>
      л)12-тармақ мынадай редакцияда жазылсын:</w:t>
      </w:r>
    </w:p>
    <w:bookmarkEnd w:id="350"/>
    <w:bookmarkStart w:name="z408" w:id="351"/>
    <w:p>
      <w:pPr>
        <w:spacing w:after="0"/>
        <w:ind w:left="0"/>
        <w:jc w:val="both"/>
      </w:pPr>
      <w:r>
        <w:rPr>
          <w:rFonts w:ascii="Times New Roman"/>
          <w:b w:val="false"/>
          <w:i w:val="false"/>
          <w:color w:val="000000"/>
          <w:sz w:val="28"/>
        </w:rPr>
        <w:t>
      "12. Тракторлардың тежегіш жүйелеріне қойылатын талаптар</w:t>
      </w:r>
    </w:p>
    <w:bookmarkEnd w:id="351"/>
    <w:bookmarkStart w:name="z409" w:id="352"/>
    <w:p>
      <w:pPr>
        <w:spacing w:after="0"/>
        <w:ind w:left="0"/>
        <w:jc w:val="both"/>
      </w:pPr>
      <w:r>
        <w:rPr>
          <w:rFonts w:ascii="Times New Roman"/>
          <w:b w:val="false"/>
          <w:i w:val="false"/>
          <w:color w:val="000000"/>
          <w:sz w:val="28"/>
        </w:rPr>
        <w:t>
      12.1. Ауыл шаруашылығының дөңгелекті тракторларының тежегіш жүйелері мыналарды қамтамасыз етуге тиіс:</w:t>
      </w:r>
    </w:p>
    <w:bookmarkEnd w:id="352"/>
    <w:bookmarkStart w:name="z410" w:id="353"/>
    <w:p>
      <w:pPr>
        <w:spacing w:after="0"/>
        <w:ind w:left="0"/>
        <w:jc w:val="both"/>
      </w:pPr>
      <w:r>
        <w:rPr>
          <w:rFonts w:ascii="Times New Roman"/>
          <w:b w:val="false"/>
          <w:i w:val="false"/>
          <w:color w:val="000000"/>
          <w:sz w:val="28"/>
        </w:rPr>
        <w:t>
       мына формула бойынша есептелген тежеу жолын (суық тежегішті тракторлар үшін):</w:t>
      </w:r>
    </w:p>
    <w:bookmarkEnd w:id="353"/>
    <w:bookmarkStart w:name="z411" w:id="354"/>
    <w:p>
      <w:pPr>
        <w:spacing w:after="0"/>
        <w:ind w:left="0"/>
        <w:jc w:val="both"/>
      </w:pPr>
      <w:r>
        <w:rPr>
          <w:rFonts w:ascii="Times New Roman"/>
          <w:b w:val="false"/>
          <w:i w:val="false"/>
          <w:color w:val="000000"/>
          <w:sz w:val="28"/>
        </w:rPr>
        <w:t xml:space="preserve">
       </w:t>
      </w:r>
    </w:p>
    <w:bookmarkEnd w:id="3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558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13" w:id="355"/>
    <w:p>
      <w:pPr>
        <w:spacing w:after="0"/>
        <w:ind w:left="0"/>
        <w:jc w:val="both"/>
      </w:pPr>
      <w:r>
        <w:rPr>
          <w:rFonts w:ascii="Times New Roman"/>
          <w:b w:val="false"/>
          <w:i w:val="false"/>
          <w:color w:val="000000"/>
          <w:sz w:val="28"/>
        </w:rPr>
        <w:t>
      мұнда S0 – тежеу жолы, м;</w:t>
      </w:r>
    </w:p>
    <w:bookmarkEnd w:id="355"/>
    <w:bookmarkStart w:name="z414" w:id="356"/>
    <w:p>
      <w:pPr>
        <w:spacing w:after="0"/>
        <w:ind w:left="0"/>
        <w:jc w:val="both"/>
      </w:pPr>
      <w:r>
        <w:rPr>
          <w:rFonts w:ascii="Times New Roman"/>
          <w:b w:val="false"/>
          <w:i w:val="false"/>
          <w:color w:val="000000"/>
          <w:sz w:val="28"/>
        </w:rPr>
        <w:t>
      V0 – тежеу басталған сәттегі жылдамдық, км/сағ;</w:t>
      </w:r>
    </w:p>
    <w:bookmarkEnd w:id="356"/>
    <w:bookmarkStart w:name="z415" w:id="357"/>
    <w:p>
      <w:pPr>
        <w:spacing w:after="0"/>
        <w:ind w:left="0"/>
        <w:jc w:val="both"/>
      </w:pPr>
      <w:r>
        <w:rPr>
          <w:rFonts w:ascii="Times New Roman"/>
          <w:b w:val="false"/>
          <w:i w:val="false"/>
          <w:color w:val="000000"/>
          <w:sz w:val="28"/>
        </w:rPr>
        <w:t>
      тежеу процесіндегі қозғалыстың тура еместігі – 0,5 м артық емес;</w:t>
      </w:r>
    </w:p>
    <w:bookmarkEnd w:id="357"/>
    <w:bookmarkStart w:name="z416" w:id="358"/>
    <w:p>
      <w:pPr>
        <w:spacing w:after="0"/>
        <w:ind w:left="0"/>
        <w:jc w:val="both"/>
      </w:pPr>
      <w:r>
        <w:rPr>
          <w:rFonts w:ascii="Times New Roman"/>
          <w:b w:val="false"/>
          <w:i w:val="false"/>
          <w:color w:val="000000"/>
          <w:sz w:val="28"/>
        </w:rPr>
        <w:t xml:space="preserve">
      тракторды еңісте тоқтату және ұстап тұру – 18 %. </w:t>
      </w:r>
    </w:p>
    <w:bookmarkEnd w:id="358"/>
    <w:bookmarkStart w:name="z417" w:id="359"/>
    <w:p>
      <w:pPr>
        <w:spacing w:after="0"/>
        <w:ind w:left="0"/>
        <w:jc w:val="both"/>
      </w:pPr>
      <w:r>
        <w:rPr>
          <w:rFonts w:ascii="Times New Roman"/>
          <w:b w:val="false"/>
          <w:i w:val="false"/>
          <w:color w:val="000000"/>
          <w:sz w:val="28"/>
        </w:rPr>
        <w:t>
      12.2. Орман шаруашылығы доңғалақты тракторларының тежегіш жүйелеріне қойылатын талаптар МЕМСТ ISO 11169-2011 сәйкес келуі тиіс.</w:t>
      </w:r>
    </w:p>
    <w:bookmarkEnd w:id="359"/>
    <w:bookmarkStart w:name="z418" w:id="360"/>
    <w:p>
      <w:pPr>
        <w:spacing w:after="0"/>
        <w:ind w:left="0"/>
        <w:jc w:val="both"/>
      </w:pPr>
      <w:r>
        <w:rPr>
          <w:rFonts w:ascii="Times New Roman"/>
          <w:b w:val="false"/>
          <w:i w:val="false"/>
          <w:color w:val="000000"/>
          <w:sz w:val="28"/>
        </w:rPr>
        <w:t>
      12.3. Дөңгелекті тракторлар базасындағы трактор пойыздарының тежеу жүйелері трактор поезын 12% еңісте тоқтатуды және ұстап тұруды қамтамасыз етуі тиіс.</w:t>
      </w:r>
    </w:p>
    <w:bookmarkEnd w:id="360"/>
    <w:bookmarkStart w:name="z419" w:id="361"/>
    <w:p>
      <w:pPr>
        <w:spacing w:after="0"/>
        <w:ind w:left="0"/>
        <w:jc w:val="both"/>
      </w:pPr>
      <w:r>
        <w:rPr>
          <w:rFonts w:ascii="Times New Roman"/>
          <w:b w:val="false"/>
          <w:i w:val="false"/>
          <w:color w:val="000000"/>
          <w:sz w:val="28"/>
        </w:rPr>
        <w:t>
      12.4. Орман шаруашылығының шынжыр табанды тракторларының тежегіш жүйелеріне қойылатын талаптар МЕМСТ ISO 11512-2011 сәйкес келуі тиіс.</w:t>
      </w:r>
    </w:p>
    <w:bookmarkEnd w:id="361"/>
    <w:bookmarkStart w:name="z420" w:id="362"/>
    <w:p>
      <w:pPr>
        <w:spacing w:after="0"/>
        <w:ind w:left="0"/>
        <w:jc w:val="both"/>
      </w:pPr>
      <w:r>
        <w:rPr>
          <w:rFonts w:ascii="Times New Roman"/>
          <w:b w:val="false"/>
          <w:i w:val="false"/>
          <w:color w:val="000000"/>
          <w:sz w:val="28"/>
        </w:rPr>
        <w:t>
      Сынау кезінде тракторға арналған құжаттар бойынша ауыл шаруашылығының шынжыр табанды тракторларының тежегіш жүйелеріне қойылатын талаптар МЕМСТ 12.2.002.3-91 сәйкес келуі тиіс.";</w:t>
      </w:r>
    </w:p>
    <w:bookmarkEnd w:id="362"/>
    <w:bookmarkStart w:name="z421" w:id="363"/>
    <w:p>
      <w:pPr>
        <w:spacing w:after="0"/>
        <w:ind w:left="0"/>
        <w:jc w:val="both"/>
      </w:pPr>
      <w:r>
        <w:rPr>
          <w:rFonts w:ascii="Times New Roman"/>
          <w:b w:val="false"/>
          <w:i w:val="false"/>
          <w:color w:val="000000"/>
          <w:sz w:val="28"/>
        </w:rPr>
        <w:t>
      м) 13-тармақта:</w:t>
      </w:r>
    </w:p>
    <w:bookmarkEnd w:id="363"/>
    <w:bookmarkStart w:name="z422" w:id="364"/>
    <w:p>
      <w:pPr>
        <w:spacing w:after="0"/>
        <w:ind w:left="0"/>
        <w:jc w:val="both"/>
      </w:pPr>
      <w:r>
        <w:rPr>
          <w:rFonts w:ascii="Times New Roman"/>
          <w:b w:val="false"/>
          <w:i w:val="false"/>
          <w:color w:val="000000"/>
          <w:sz w:val="28"/>
        </w:rPr>
        <w:t>
      13.1-тармақша алып тасталсын;</w:t>
      </w:r>
    </w:p>
    <w:bookmarkEnd w:id="364"/>
    <w:bookmarkStart w:name="z423" w:id="365"/>
    <w:p>
      <w:pPr>
        <w:spacing w:after="0"/>
        <w:ind w:left="0"/>
        <w:jc w:val="both"/>
      </w:pPr>
      <w:r>
        <w:rPr>
          <w:rFonts w:ascii="Times New Roman"/>
          <w:b w:val="false"/>
          <w:i w:val="false"/>
          <w:color w:val="000000"/>
          <w:sz w:val="28"/>
        </w:rPr>
        <w:t>
      13.2-тармақшасының екінші абзацындағы "СТБ ЕН 13478-2006" деген сөздер "МЕМСТ EN 13478-2012" деген сөздермен ауыстырылсын;</w:t>
      </w:r>
    </w:p>
    <w:bookmarkEnd w:id="365"/>
    <w:bookmarkStart w:name="z424" w:id="366"/>
    <w:p>
      <w:pPr>
        <w:spacing w:after="0"/>
        <w:ind w:left="0"/>
        <w:jc w:val="both"/>
      </w:pPr>
      <w:r>
        <w:rPr>
          <w:rFonts w:ascii="Times New Roman"/>
          <w:b w:val="false"/>
          <w:i w:val="false"/>
          <w:color w:val="000000"/>
          <w:sz w:val="28"/>
        </w:rPr>
        <w:t>
      13.3-тармақшасының екінші абзацындағы "МЕМСТ 31177-2003" деген сөздер "МЕМСТ ISO 4413-2016" деген сөздермен ауыстырылсын;</w:t>
      </w:r>
    </w:p>
    <w:bookmarkEnd w:id="366"/>
    <w:bookmarkStart w:name="z425" w:id="367"/>
    <w:p>
      <w:pPr>
        <w:spacing w:after="0"/>
        <w:ind w:left="0"/>
        <w:jc w:val="both"/>
      </w:pPr>
      <w:r>
        <w:rPr>
          <w:rFonts w:ascii="Times New Roman"/>
          <w:b w:val="false"/>
          <w:i w:val="false"/>
          <w:color w:val="000000"/>
          <w:sz w:val="28"/>
        </w:rPr>
        <w:t>
      13.4-тармақшада:</w:t>
      </w:r>
    </w:p>
    <w:bookmarkEnd w:id="367"/>
    <w:bookmarkStart w:name="z426" w:id="368"/>
    <w:p>
      <w:pPr>
        <w:spacing w:after="0"/>
        <w:ind w:left="0"/>
        <w:jc w:val="both"/>
      </w:pPr>
      <w:r>
        <w:rPr>
          <w:rFonts w:ascii="Times New Roman"/>
          <w:b w:val="false"/>
          <w:i w:val="false"/>
          <w:color w:val="000000"/>
          <w:sz w:val="28"/>
        </w:rPr>
        <w:t>
      екінші абзацта:</w:t>
      </w:r>
    </w:p>
    <w:bookmarkEnd w:id="368"/>
    <w:bookmarkStart w:name="z427" w:id="369"/>
    <w:p>
      <w:pPr>
        <w:spacing w:after="0"/>
        <w:ind w:left="0"/>
        <w:jc w:val="both"/>
      </w:pPr>
      <w:r>
        <w:rPr>
          <w:rFonts w:ascii="Times New Roman"/>
          <w:b w:val="false"/>
          <w:i w:val="false"/>
          <w:color w:val="000000"/>
          <w:sz w:val="28"/>
        </w:rPr>
        <w:t>
      бірінші сөйлемдегі "қауіптілік" деген сөз "қауіптіліктер" деген сөзбен ауыстырылсын;</w:t>
      </w:r>
    </w:p>
    <w:bookmarkEnd w:id="369"/>
    <w:bookmarkStart w:name="z428" w:id="370"/>
    <w:p>
      <w:pPr>
        <w:spacing w:after="0"/>
        <w:ind w:left="0"/>
        <w:jc w:val="both"/>
      </w:pPr>
      <w:r>
        <w:rPr>
          <w:rFonts w:ascii="Times New Roman"/>
          <w:b w:val="false"/>
          <w:i w:val="false"/>
          <w:color w:val="000000"/>
          <w:sz w:val="28"/>
        </w:rPr>
        <w:t>
      екінші сөйлемдегі "МЕМСТ Р 12.4.026-2001" деген сөздер "МЕМСТ 12.4.026-2015" деген сөздермен ауыстырылсын;</w:t>
      </w:r>
    </w:p>
    <w:bookmarkEnd w:id="370"/>
    <w:bookmarkStart w:name="z429" w:id="371"/>
    <w:p>
      <w:pPr>
        <w:spacing w:after="0"/>
        <w:ind w:left="0"/>
        <w:jc w:val="both"/>
      </w:pPr>
      <w:r>
        <w:rPr>
          <w:rFonts w:ascii="Times New Roman"/>
          <w:b w:val="false"/>
          <w:i w:val="false"/>
          <w:color w:val="000000"/>
          <w:sz w:val="28"/>
        </w:rPr>
        <w:t>
      үшінші абзац мынадай редакцияда жазылсын:</w:t>
      </w:r>
    </w:p>
    <w:bookmarkEnd w:id="371"/>
    <w:bookmarkStart w:name="z430" w:id="372"/>
    <w:p>
      <w:pPr>
        <w:spacing w:after="0"/>
        <w:ind w:left="0"/>
        <w:jc w:val="both"/>
      </w:pPr>
      <w:r>
        <w:rPr>
          <w:rFonts w:ascii="Times New Roman"/>
          <w:b w:val="false"/>
          <w:i w:val="false"/>
          <w:color w:val="000000"/>
          <w:sz w:val="28"/>
        </w:rPr>
        <w:t>
      "Қыздыру үшін қолайсыз конструкциясы бар тракторлар мен тіркемелерде және олардың құрамдас бөліктерінде көтеру, сақтандыру тізбектерін қосу және домкраттарды орнату кезінде бекітуге арналған құрылғылар немесе орындар болуы тиіс. Сақтандыру тізбектерін бекіту және қосу схемалары тракторда және тіркемеде, сондай-ақ пайдалану нұсқаулығында көрсетілуі тиіс. Шынжыр табанды тракторлар үшін сақтандыру тізбектерін бекіту және қосу сызбаларын тек қана пайдалану жөніндегі басшылықта келтіруге рұқсат етіледі. Домкраттарды орнату және сақтандыру тізбектерін қосу орындары тракторда және тіркемеде МЕМСТ 26336-97 сәйкес символдармен таңбаланады (2.30 "көтеру нүктесі" символы және 2.31 "домкрат қою немесе тіреу нүктесі" символы).";</w:t>
      </w:r>
    </w:p>
    <w:bookmarkEnd w:id="372"/>
    <w:bookmarkStart w:name="z431" w:id="373"/>
    <w:p>
      <w:pPr>
        <w:spacing w:after="0"/>
        <w:ind w:left="0"/>
        <w:jc w:val="both"/>
      </w:pPr>
      <w:r>
        <w:rPr>
          <w:rFonts w:ascii="Times New Roman"/>
          <w:b w:val="false"/>
          <w:i w:val="false"/>
          <w:color w:val="000000"/>
          <w:sz w:val="28"/>
        </w:rPr>
        <w:t>
      мынадай мазмұндағы 13.7-тармақшамен толықтырылсын:</w:t>
      </w:r>
    </w:p>
    <w:bookmarkEnd w:id="373"/>
    <w:bookmarkStart w:name="z432" w:id="374"/>
    <w:p>
      <w:pPr>
        <w:spacing w:after="0"/>
        <w:ind w:left="0"/>
        <w:jc w:val="both"/>
      </w:pPr>
      <w:r>
        <w:rPr>
          <w:rFonts w:ascii="Times New Roman"/>
          <w:b w:val="false"/>
          <w:i w:val="false"/>
          <w:color w:val="000000"/>
          <w:sz w:val="28"/>
        </w:rPr>
        <w:t>
      "13.7. Тракторлар мен тіркемелердің орнықтылығына қойылатын талаптар</w:t>
      </w:r>
    </w:p>
    <w:bookmarkEnd w:id="374"/>
    <w:bookmarkStart w:name="z433" w:id="375"/>
    <w:p>
      <w:pPr>
        <w:spacing w:after="0"/>
        <w:ind w:left="0"/>
        <w:jc w:val="both"/>
      </w:pPr>
      <w:r>
        <w:rPr>
          <w:rFonts w:ascii="Times New Roman"/>
          <w:b w:val="false"/>
          <w:i w:val="false"/>
          <w:color w:val="000000"/>
          <w:sz w:val="28"/>
        </w:rPr>
        <w:t>
      Тракторлар мен тіркемелердің көлденең статикалық орнықтылық бұрышы оларды қолдану санаттары мен шарттарына байланысты белгіленеді:</w:t>
      </w:r>
    </w:p>
    <w:bookmarkEnd w:id="375"/>
    <w:bookmarkStart w:name="z434" w:id="376"/>
    <w:p>
      <w:pPr>
        <w:spacing w:after="0"/>
        <w:ind w:left="0"/>
        <w:jc w:val="both"/>
      </w:pPr>
      <w:r>
        <w:rPr>
          <w:rFonts w:ascii="Times New Roman"/>
          <w:b w:val="false"/>
          <w:i w:val="false"/>
          <w:color w:val="000000"/>
          <w:sz w:val="28"/>
        </w:rPr>
        <w:t>
      тракторлар үшін – МЕМСТ 12.2.019-2015 сәйкес;</w:t>
      </w:r>
    </w:p>
    <w:bookmarkEnd w:id="376"/>
    <w:bookmarkStart w:name="z435" w:id="377"/>
    <w:p>
      <w:pPr>
        <w:spacing w:after="0"/>
        <w:ind w:left="0"/>
        <w:jc w:val="both"/>
      </w:pPr>
      <w:r>
        <w:rPr>
          <w:rFonts w:ascii="Times New Roman"/>
          <w:b w:val="false"/>
          <w:i w:val="false"/>
          <w:color w:val="000000"/>
          <w:sz w:val="28"/>
        </w:rPr>
        <w:t>
      тіркемелер үшін – МЕМСТ 10000-2017 сәйкес.</w:t>
      </w:r>
    </w:p>
    <w:bookmarkEnd w:id="377"/>
    <w:bookmarkStart w:name="z436" w:id="378"/>
    <w:p>
      <w:pPr>
        <w:spacing w:after="0"/>
        <w:ind w:left="0"/>
        <w:jc w:val="both"/>
      </w:pPr>
      <w:r>
        <w:rPr>
          <w:rFonts w:ascii="Times New Roman"/>
          <w:b w:val="false"/>
          <w:i w:val="false"/>
          <w:color w:val="000000"/>
          <w:sz w:val="28"/>
        </w:rPr>
        <w:t>
      Техникалық сипаттамалар нысаны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2-қосымшада келтірілген.</w:t>
      </w:r>
    </w:p>
    <w:bookmarkEnd w:id="378"/>
    <w:bookmarkStart w:name="z437" w:id="379"/>
    <w:p>
      <w:pPr>
        <w:spacing w:after="0"/>
        <w:ind w:left="0"/>
        <w:jc w:val="both"/>
      </w:pPr>
      <w:r>
        <w:rPr>
          <w:rFonts w:ascii="Times New Roman"/>
          <w:b w:val="false"/>
          <w:i w:val="false"/>
          <w:color w:val="000000"/>
          <w:sz w:val="28"/>
        </w:rPr>
        <w:t>
      Дайындаушы таулы жерлерде немесе таулы жерлерге теңестірілген (төбешікті, биіктіктің ауытқуымен байланысты жердің күрделі ландшафты және т.б.) жағдайларда пайдалануды көздеген тракторлар шекті жол берілетін қисаю (шекті жол берілетін қисаюлар) сигнализаторларымен жабдықталуы тиіс.</w:t>
      </w:r>
    </w:p>
    <w:bookmarkEnd w:id="379"/>
    <w:bookmarkStart w:name="z438" w:id="380"/>
    <w:p>
      <w:pPr>
        <w:spacing w:after="0"/>
        <w:ind w:left="0"/>
        <w:jc w:val="both"/>
      </w:pPr>
      <w:r>
        <w:rPr>
          <w:rFonts w:ascii="Times New Roman"/>
          <w:b w:val="false"/>
          <w:i w:val="false"/>
          <w:color w:val="000000"/>
          <w:sz w:val="28"/>
        </w:rPr>
        <w:t>
      Шекті жол берілетін қисаю (шекті жол берілетін қисаюлар) туралы ақпарат тракторды пайдалану жөніндегі нұсқаулықта келтіріледі.";</w:t>
      </w:r>
    </w:p>
    <w:bookmarkEnd w:id="380"/>
    <w:bookmarkStart w:name="z439" w:id="381"/>
    <w:p>
      <w:pPr>
        <w:spacing w:after="0"/>
        <w:ind w:left="0"/>
        <w:jc w:val="both"/>
      </w:pPr>
      <w:r>
        <w:rPr>
          <w:rFonts w:ascii="Times New Roman"/>
          <w:b w:val="false"/>
          <w:i w:val="false"/>
          <w:color w:val="000000"/>
          <w:sz w:val="28"/>
        </w:rPr>
        <w:t>
      н) 14-тармақ мынадай редакцияда жазылсын:</w:t>
      </w:r>
    </w:p>
    <w:bookmarkEnd w:id="381"/>
    <w:bookmarkStart w:name="z440" w:id="382"/>
    <w:p>
      <w:pPr>
        <w:spacing w:after="0"/>
        <w:ind w:left="0"/>
        <w:jc w:val="both"/>
      </w:pPr>
      <w:r>
        <w:rPr>
          <w:rFonts w:ascii="Times New Roman"/>
          <w:b w:val="false"/>
          <w:i w:val="false"/>
          <w:color w:val="000000"/>
          <w:sz w:val="28"/>
        </w:rPr>
        <w:t>
      "14. Трактор қозғалтқыштарының пайдаланылған газдарының құрамындағы зиянды заттардың шығарындыларына қойылатын талаптар</w:t>
      </w:r>
    </w:p>
    <w:bookmarkEnd w:id="382"/>
    <w:bookmarkStart w:name="z441" w:id="383"/>
    <w:p>
      <w:pPr>
        <w:spacing w:after="0"/>
        <w:ind w:left="0"/>
        <w:jc w:val="both"/>
      </w:pPr>
      <w:r>
        <w:rPr>
          <w:rFonts w:ascii="Times New Roman"/>
          <w:b w:val="false"/>
          <w:i w:val="false"/>
          <w:color w:val="000000"/>
          <w:sz w:val="28"/>
        </w:rPr>
        <w:t>
      14.1. Қысымнан тұтанатын, дизель отынымен жұмыс істейтін қозғалтқыштар</w:t>
      </w:r>
    </w:p>
    <w:bookmarkEnd w:id="383"/>
    <w:bookmarkStart w:name="z442" w:id="384"/>
    <w:p>
      <w:pPr>
        <w:spacing w:after="0"/>
        <w:ind w:left="0"/>
        <w:jc w:val="both"/>
      </w:pPr>
      <w:r>
        <w:rPr>
          <w:rFonts w:ascii="Times New Roman"/>
          <w:b w:val="false"/>
          <w:i w:val="false"/>
          <w:color w:val="000000"/>
          <w:sz w:val="28"/>
        </w:rPr>
        <w:t>
      Трактор қозғалтқыштарының пайдаланылған газдарының құрамындағы зиянды заттардың шығарындылары 5.1-кестеде келтірілген мәндерден аспауға тиіс:</w:t>
      </w:r>
    </w:p>
    <w:bookmarkEnd w:id="384"/>
    <w:bookmarkStart w:name="z443" w:id="385"/>
    <w:p>
      <w:pPr>
        <w:spacing w:after="0"/>
        <w:ind w:left="0"/>
        <w:jc w:val="both"/>
      </w:pPr>
      <w:r>
        <w:rPr>
          <w:rFonts w:ascii="Times New Roman"/>
          <w:b w:val="false"/>
          <w:i w:val="false"/>
          <w:color w:val="000000"/>
          <w:sz w:val="28"/>
        </w:rPr>
        <w:t xml:space="preserve">
      D, E1, Е2, F, G қуат диапазондары бар қозғалтқыштар үшін – 2022 жылғы 1 қыркүйекке дейін; </w:t>
      </w:r>
    </w:p>
    <w:bookmarkEnd w:id="385"/>
    <w:bookmarkStart w:name="z444" w:id="386"/>
    <w:p>
      <w:pPr>
        <w:spacing w:after="0"/>
        <w:ind w:left="0"/>
        <w:jc w:val="both"/>
      </w:pPr>
      <w:r>
        <w:rPr>
          <w:rFonts w:ascii="Times New Roman"/>
          <w:b w:val="false"/>
          <w:i w:val="false"/>
          <w:color w:val="000000"/>
          <w:sz w:val="28"/>
        </w:rPr>
        <w:t>
      Н, I, J, K қуат диапазондары бар қозғалтқыштар үшін – 2022 жылғы 1 қыркүйектен бастап.</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қозғалтқышының пайдалы қуаты (P),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оксидінің үлестік шығарылымы (СО), г/кВт·с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Көміртегілердің үлестік шығарылымы (НС), г/кВт·с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оксидтерінің үлестік шығарылымы (NO</w:t>
            </w:r>
            <w:r>
              <w:rPr>
                <w:rFonts w:ascii="Times New Roman"/>
                <w:b w:val="false"/>
                <w:i w:val="false"/>
                <w:color w:val="000000"/>
                <w:vertAlign w:val="subscript"/>
              </w:rPr>
              <w:t>х</w:t>
            </w:r>
            <w:r>
              <w:rPr>
                <w:rFonts w:ascii="Times New Roman"/>
                <w:b w:val="false"/>
                <w:i w:val="false"/>
                <w:color w:val="000000"/>
                <w:sz w:val="20"/>
              </w:rPr>
              <w:t>), г/кВт·с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үлестік шығарылымы (РТ), г/кВт·с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P ≤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&lt; P ≤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7"/>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387"/>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P &lt;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P &lt;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P &lt;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P ≤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8"/>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388"/>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P &lt;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9"/>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389"/>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P &lt;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0"/>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390"/>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P &lt;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1"/>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391"/>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451" w:id="392"/>
    <w:p>
      <w:pPr>
        <w:spacing w:after="0"/>
        <w:ind w:left="0"/>
        <w:jc w:val="both"/>
      </w:pPr>
      <w:r>
        <w:rPr>
          <w:rFonts w:ascii="Times New Roman"/>
          <w:b w:val="false"/>
          <w:i w:val="false"/>
          <w:color w:val="000000"/>
          <w:sz w:val="28"/>
        </w:rPr>
        <w:t>
      Осы тармақшаның төртінші абзацында көзделген талаптарды 2022 жылғы 1 қыркүйекке дейін қолдануға жол беріледі.</w:t>
      </w:r>
    </w:p>
    <w:bookmarkEnd w:id="392"/>
    <w:bookmarkStart w:name="z452" w:id="393"/>
    <w:p>
      <w:pPr>
        <w:spacing w:after="0"/>
        <w:ind w:left="0"/>
        <w:jc w:val="both"/>
      </w:pPr>
      <w:r>
        <w:rPr>
          <w:rFonts w:ascii="Times New Roman"/>
          <w:b w:val="false"/>
          <w:i w:val="false"/>
          <w:color w:val="000000"/>
          <w:sz w:val="28"/>
        </w:rPr>
        <w:t>
      14.2. Сығымдалған табиғи газбен (СТГ) немесе сұйытылған мұнай газымен (СМГ) жұмыс істейтін мәжбүрлі от алатын қозғалтқыштар</w:t>
      </w:r>
    </w:p>
    <w:bookmarkEnd w:id="393"/>
    <w:bookmarkStart w:name="z453" w:id="394"/>
    <w:p>
      <w:pPr>
        <w:spacing w:after="0"/>
        <w:ind w:left="0"/>
        <w:jc w:val="both"/>
      </w:pPr>
      <w:r>
        <w:rPr>
          <w:rFonts w:ascii="Times New Roman"/>
          <w:b w:val="false"/>
          <w:i w:val="false"/>
          <w:color w:val="000000"/>
          <w:sz w:val="28"/>
        </w:rPr>
        <w:t>
      2022 жылғы 1 қыркүйекке дейін трактор қозғалтқыштарының пайдаланылған газдарындағы көміртегі оксиді, көмірсутектер және азот оксидтері шығарындыларының мәндері БҰҰ № 96 (02) қағидалары бойынша сынақтар кезінде алынған қозғалтқыш пен тракторға арналған құжаттарда (пайдалану жөніндегі нұсқаулықта) көрсетілген мәндерден аспауы тиіс.</w:t>
      </w:r>
    </w:p>
    <w:bookmarkEnd w:id="394"/>
    <w:bookmarkStart w:name="z454" w:id="395"/>
    <w:p>
      <w:pPr>
        <w:spacing w:after="0"/>
        <w:ind w:left="0"/>
        <w:jc w:val="both"/>
      </w:pPr>
      <w:r>
        <w:rPr>
          <w:rFonts w:ascii="Times New Roman"/>
          <w:b w:val="false"/>
          <w:i w:val="false"/>
          <w:color w:val="000000"/>
          <w:sz w:val="28"/>
        </w:rPr>
        <w:t xml:space="preserve">
      2022 жылғы 1 қыркүйектен бастап БҰҰ № 96 (02) қағидалары бойынша сынақтар кезінде алынған трактор қозғалтқыштарының пайдаланылған газдарындағы көміртегі оксиді, көмірсутектер және азот оксидтері шығарындыларының мәндері 5.2-кестеде келтірілген мәндерден аспауы тиіс. </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6"/>
          <w:p>
            <w:pPr>
              <w:spacing w:after="20"/>
              <w:ind w:left="20"/>
              <w:jc w:val="both"/>
            </w:pPr>
            <w:r>
              <w:rPr>
                <w:rFonts w:ascii="Times New Roman"/>
                <w:b w:val="false"/>
                <w:i w:val="false"/>
                <w:color w:val="000000"/>
                <w:sz w:val="20"/>
              </w:rPr>
              <w:t xml:space="preserve">
Трактор қозғалтқышының пайдалы қуаты, </w:t>
            </w:r>
          </w:p>
          <w:bookmarkEnd w:id="396"/>
          <w:p>
            <w:pPr>
              <w:spacing w:after="20"/>
              <w:ind w:left="20"/>
              <w:jc w:val="both"/>
            </w:pPr>
            <w:r>
              <w:rPr>
                <w:rFonts w:ascii="Times New Roman"/>
                <w:b w:val="false"/>
                <w:i w:val="false"/>
                <w:color w:val="000000"/>
                <w:sz w:val="20"/>
              </w:rPr>
              <w:t>
(P),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оксидінің үлестік шығарылымы (СО), г/кВт·с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7"/>
          <w:p>
            <w:pPr>
              <w:spacing w:after="20"/>
              <w:ind w:left="20"/>
              <w:jc w:val="both"/>
            </w:pPr>
            <w:r>
              <w:rPr>
                <w:rFonts w:ascii="Times New Roman"/>
                <w:b w:val="false"/>
                <w:i w:val="false"/>
                <w:color w:val="000000"/>
                <w:sz w:val="20"/>
              </w:rPr>
              <w:t xml:space="preserve">
Құрамында метан жоқ көмірсутектер мен азот оксидтерінің жиынтық үлестік шығарылымы </w:t>
            </w:r>
          </w:p>
          <w:bookmarkEnd w:id="397"/>
          <w:p>
            <w:pPr>
              <w:spacing w:after="20"/>
              <w:ind w:left="20"/>
              <w:jc w:val="both"/>
            </w:pPr>
            <w:r>
              <w:rPr>
                <w:rFonts w:ascii="Times New Roman"/>
                <w:b w:val="false"/>
                <w:i w:val="false"/>
                <w:color w:val="000000"/>
                <w:sz w:val="20"/>
              </w:rPr>
              <w:t>
(NMНС + NOx), г/кВт·ч\с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үлестік шығарылымы (РТ), г/кВт·с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P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 &lt;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 &lt;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 &lt;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bl>
    <w:bookmarkStart w:name="z458" w:id="398"/>
    <w:p>
      <w:pPr>
        <w:spacing w:after="0"/>
        <w:ind w:left="0"/>
        <w:jc w:val="both"/>
      </w:pPr>
      <w:r>
        <w:rPr>
          <w:rFonts w:ascii="Times New Roman"/>
          <w:b w:val="false"/>
          <w:i w:val="false"/>
          <w:color w:val="000000"/>
          <w:sz w:val="28"/>
        </w:rPr>
        <w:t>
      5.2-кестеде келтірілген мәндерді 2022 жылғы 1 қыркүйекке дейін қолдануға жол беріледі.</w:t>
      </w:r>
    </w:p>
    <w:bookmarkEnd w:id="398"/>
    <w:bookmarkStart w:name="z459" w:id="399"/>
    <w:p>
      <w:pPr>
        <w:spacing w:after="0"/>
        <w:ind w:left="0"/>
        <w:jc w:val="both"/>
      </w:pPr>
      <w:r>
        <w:rPr>
          <w:rFonts w:ascii="Times New Roman"/>
          <w:b w:val="false"/>
          <w:i w:val="false"/>
          <w:color w:val="000000"/>
          <w:sz w:val="28"/>
        </w:rPr>
        <w:t>
      14.3. Дизель отынымен және сығылған табиғи газбен (СТГ) немесе сұйытылған мұнай газымен (СМГ) жұмыс істейтін, қысымнан тұтанатын қос отындық қозғалтқыштар</w:t>
      </w:r>
    </w:p>
    <w:bookmarkEnd w:id="399"/>
    <w:bookmarkStart w:name="z460" w:id="400"/>
    <w:p>
      <w:pPr>
        <w:spacing w:after="0"/>
        <w:ind w:left="0"/>
        <w:jc w:val="both"/>
      </w:pPr>
      <w:r>
        <w:rPr>
          <w:rFonts w:ascii="Times New Roman"/>
          <w:b w:val="false"/>
          <w:i w:val="false"/>
          <w:color w:val="000000"/>
          <w:sz w:val="28"/>
        </w:rPr>
        <w:t>
      2022 жылғы 1 қыркүйекке дейін трактор қозғалтқыштарының пайдаланылған газдарындағы зиянды заттар шығарындыларының мәндері қозғалтқыш пен тракторға арналған құжаттарда (пайдалану жөніндегі нұсқаулықта) көрсетілген және БҰҰ № 96 (02) қағидалары бойынша сынақтар кезінде алынған мәндерден аспауы тиіс.</w:t>
      </w:r>
    </w:p>
    <w:bookmarkEnd w:id="400"/>
    <w:bookmarkStart w:name="z461" w:id="401"/>
    <w:p>
      <w:pPr>
        <w:spacing w:after="0"/>
        <w:ind w:left="0"/>
        <w:jc w:val="both"/>
      </w:pPr>
      <w:r>
        <w:rPr>
          <w:rFonts w:ascii="Times New Roman"/>
          <w:b w:val="false"/>
          <w:i w:val="false"/>
          <w:color w:val="000000"/>
          <w:sz w:val="28"/>
        </w:rPr>
        <w:t>
      2022 жылғы 1 қыркүйектен бастап БҰҰ № 96 (02) қағидалары бойынша сынақтар кезінде алынған трактор қозғалтқыштарының пайдаланылған газдарындағы зиянды заттар шығарындыларының мәндері 5.3-кестеде келтірілген мәндерден аспауы тиіс.</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газ-дизелінің қуаты, (Р)</w:t>
            </w:r>
          </w:p>
          <w:p>
            <w:pPr>
              <w:spacing w:after="20"/>
              <w:ind w:left="20"/>
              <w:jc w:val="both"/>
            </w:pPr>
            <w:r>
              <w:rPr>
                <w:rFonts w:ascii="Times New Roman"/>
                <w:b w:val="false"/>
                <w:i w:val="false"/>
                <w:color w:val="000000"/>
                <w:sz w:val="20"/>
              </w:rPr>
              <w:t>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оксидінің үлестік шығарылымы (СО), г/кВт·с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жоқ көмірсутектерінің үлестік шығарылымы (NMНС), г/кВт·с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оксидтерінің үлестік шығарылымы (NO</w:t>
            </w:r>
            <w:r>
              <w:rPr>
                <w:rFonts w:ascii="Times New Roman"/>
                <w:b w:val="false"/>
                <w:i w:val="false"/>
                <w:color w:val="000000"/>
                <w:vertAlign w:val="subscript"/>
              </w:rPr>
              <w:t>x</w:t>
            </w:r>
            <w:r>
              <w:rPr>
                <w:rFonts w:ascii="Times New Roman"/>
                <w:b w:val="false"/>
                <w:i w:val="false"/>
                <w:color w:val="000000"/>
                <w:sz w:val="20"/>
              </w:rPr>
              <w:t>), г/кВт·с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үлестік шығарылымы (РТ), г/кВт·с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Р ≤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Р &lt;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Р &lt;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 &lt;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463" w:id="402"/>
    <w:p>
      <w:pPr>
        <w:spacing w:after="0"/>
        <w:ind w:left="0"/>
        <w:jc w:val="both"/>
      </w:pPr>
      <w:r>
        <w:rPr>
          <w:rFonts w:ascii="Times New Roman"/>
          <w:b w:val="false"/>
          <w:i w:val="false"/>
          <w:color w:val="000000"/>
          <w:sz w:val="28"/>
        </w:rPr>
        <w:t>
      5.3-кестеде келтірілген мәндерді 2022 жылғы 1 қыркүйекке дейін қолдануға жол беріледі.";</w:t>
      </w:r>
    </w:p>
    <w:bookmarkEnd w:id="402"/>
    <w:bookmarkStart w:name="z464" w:id="403"/>
    <w:p>
      <w:pPr>
        <w:spacing w:after="0"/>
        <w:ind w:left="0"/>
        <w:jc w:val="both"/>
      </w:pPr>
      <w:r>
        <w:rPr>
          <w:rFonts w:ascii="Times New Roman"/>
          <w:b w:val="false"/>
          <w:i w:val="false"/>
          <w:color w:val="000000"/>
          <w:sz w:val="28"/>
        </w:rPr>
        <w:t>
      о) мынадай мазмұндағы 15 және 16-тармақтармен толықтырылсын:</w:t>
      </w:r>
    </w:p>
    <w:bookmarkEnd w:id="403"/>
    <w:bookmarkStart w:name="z465" w:id="404"/>
    <w:p>
      <w:pPr>
        <w:spacing w:after="0"/>
        <w:ind w:left="0"/>
        <w:jc w:val="both"/>
      </w:pPr>
      <w:r>
        <w:rPr>
          <w:rFonts w:ascii="Times New Roman"/>
          <w:b w:val="false"/>
          <w:i w:val="false"/>
          <w:color w:val="000000"/>
          <w:sz w:val="28"/>
        </w:rPr>
        <w:t>
      "15. Қозғалтқышты газ тәрізді отынмен (сығылған табиғи газбен (СТГ), сұйытылған мұнай газымен (СМГ) қоректендіруге арналған жабдыққа және оны орнатуға қойылатын талаптар</w:t>
      </w:r>
    </w:p>
    <w:bookmarkEnd w:id="404"/>
    <w:bookmarkStart w:name="z466" w:id="405"/>
    <w:p>
      <w:pPr>
        <w:spacing w:after="0"/>
        <w:ind w:left="0"/>
        <w:jc w:val="both"/>
      </w:pPr>
      <w:r>
        <w:rPr>
          <w:rFonts w:ascii="Times New Roman"/>
          <w:b w:val="false"/>
          <w:i w:val="false"/>
          <w:color w:val="000000"/>
          <w:sz w:val="28"/>
        </w:rPr>
        <w:t>
      15.1. Тракторларға тек БҰҰ № 67 (01) қағидалары бойынша типін ресми бекітуге қатысты хабарлама негізінде берілген немесе БҰҰ № 110 (00)қағидалары бойынша 1958 жылғы 20 наурызда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келісімге сәйкес берілген сәйкестік сертификаты бар газ-баллон жабдығын ғана орнатуға жол беріледі.</w:t>
      </w:r>
    </w:p>
    <w:bookmarkEnd w:id="405"/>
    <w:bookmarkStart w:name="z467" w:id="406"/>
    <w:p>
      <w:pPr>
        <w:spacing w:after="0"/>
        <w:ind w:left="0"/>
        <w:jc w:val="both"/>
      </w:pPr>
      <w:r>
        <w:rPr>
          <w:rFonts w:ascii="Times New Roman"/>
          <w:b w:val="false"/>
          <w:i w:val="false"/>
          <w:color w:val="000000"/>
          <w:sz w:val="28"/>
        </w:rPr>
        <w:t>
      15.1.1. Әрбір газ баллонының Еуразиялық экономикалық комиссия Алқасының 2014 жылғы 18 қарашадағы № 211 шешімімен бекітілген бірыңғай нысан бойынша газ баллонын дайындаушы ресімдеген паспорты болуы тиіс.</w:t>
      </w:r>
    </w:p>
    <w:bookmarkEnd w:id="406"/>
    <w:bookmarkStart w:name="z468" w:id="407"/>
    <w:p>
      <w:pPr>
        <w:spacing w:after="0"/>
        <w:ind w:left="0"/>
        <w:jc w:val="both"/>
      </w:pPr>
      <w:r>
        <w:rPr>
          <w:rFonts w:ascii="Times New Roman"/>
          <w:b w:val="false"/>
          <w:i w:val="false"/>
          <w:color w:val="000000"/>
          <w:sz w:val="28"/>
        </w:rPr>
        <w:t xml:space="preserve">
      15.1.2. Тракторға орнатылған әрбір газ баллонында оның сериялық нөмірі және "СТГ" немесе "СМГ" белгіленімі өшірілмейтін түрде нақты жазылуы тиіс. </w:t>
      </w:r>
    </w:p>
    <w:bookmarkEnd w:id="407"/>
    <w:bookmarkStart w:name="z469" w:id="408"/>
    <w:p>
      <w:pPr>
        <w:spacing w:after="0"/>
        <w:ind w:left="0"/>
        <w:jc w:val="both"/>
      </w:pPr>
      <w:r>
        <w:rPr>
          <w:rFonts w:ascii="Times New Roman"/>
          <w:b w:val="false"/>
          <w:i w:val="false"/>
          <w:color w:val="000000"/>
          <w:sz w:val="28"/>
        </w:rPr>
        <w:t>
      15.2. Қозғалтқышты газ тәрізді отынмен (сығылған табиғи газбен (СТГ), сұйытылған мұнай газымен (СМГ) қоректендіру жүйесіне (бұдан әрі – қоректендіру жүйесі), оны орналастыруға және орнатуға қойылатын талаптар</w:t>
      </w:r>
    </w:p>
    <w:bookmarkEnd w:id="408"/>
    <w:bookmarkStart w:name="z470" w:id="409"/>
    <w:p>
      <w:pPr>
        <w:spacing w:after="0"/>
        <w:ind w:left="0"/>
        <w:jc w:val="both"/>
      </w:pPr>
      <w:r>
        <w:rPr>
          <w:rFonts w:ascii="Times New Roman"/>
          <w:b w:val="false"/>
          <w:i w:val="false"/>
          <w:color w:val="000000"/>
          <w:sz w:val="28"/>
        </w:rPr>
        <w:t>
      15.2.1. Қоректендіру жүйесінің барлық элементтері тиісті түрде (қатаң) бекітілуі тиіс.</w:t>
      </w:r>
    </w:p>
    <w:bookmarkEnd w:id="409"/>
    <w:bookmarkStart w:name="z471" w:id="410"/>
    <w:p>
      <w:pPr>
        <w:spacing w:after="0"/>
        <w:ind w:left="0"/>
        <w:jc w:val="both"/>
      </w:pPr>
      <w:r>
        <w:rPr>
          <w:rFonts w:ascii="Times New Roman"/>
          <w:b w:val="false"/>
          <w:i w:val="false"/>
          <w:color w:val="000000"/>
          <w:sz w:val="28"/>
        </w:rPr>
        <w:t>
      15.2.2. Қоректендіру жүйесі оның зақымданудан барынша мүмкін қорғалуы қамтамасыз етілетіндей етіп орнатылуы тиіс.</w:t>
      </w:r>
    </w:p>
    <w:bookmarkEnd w:id="410"/>
    <w:bookmarkStart w:name="z472" w:id="411"/>
    <w:p>
      <w:pPr>
        <w:spacing w:after="0"/>
        <w:ind w:left="0"/>
        <w:jc w:val="both"/>
      </w:pPr>
      <w:r>
        <w:rPr>
          <w:rFonts w:ascii="Times New Roman"/>
          <w:b w:val="false"/>
          <w:i w:val="false"/>
          <w:color w:val="000000"/>
          <w:sz w:val="28"/>
        </w:rPr>
        <w:t>
      15.2.3. Қоректендіру жүйесіне ешқандай құрылғылар қосылмауға тиіс (трактор қозғалтқышының және кабинаны жылыту жүйесінің тиісті жұмысын қамтамасыз ету үшін аса қажет болатын құрылғыларды қоспағанда).</w:t>
      </w:r>
    </w:p>
    <w:bookmarkEnd w:id="411"/>
    <w:bookmarkStart w:name="z473" w:id="412"/>
    <w:p>
      <w:pPr>
        <w:spacing w:after="0"/>
        <w:ind w:left="0"/>
        <w:jc w:val="both"/>
      </w:pPr>
      <w:r>
        <w:rPr>
          <w:rFonts w:ascii="Times New Roman"/>
          <w:b w:val="false"/>
          <w:i w:val="false"/>
          <w:color w:val="000000"/>
          <w:sz w:val="28"/>
        </w:rPr>
        <w:t>
      15.2.4. Тракторлар қуат жүйесіне қосылған кабинаны жылыту жүйесімен жабдықталуы мүмкін. Кабинаны жылыту жүйесінің болуы, егер ол өрт қауіпсіз болса және қоректендіру жүйесінің қалыпты жұмыс істеуіне әсер етпесе ғана рұқсат етіледі.</w:t>
      </w:r>
    </w:p>
    <w:bookmarkEnd w:id="412"/>
    <w:bookmarkStart w:name="z474" w:id="413"/>
    <w:p>
      <w:pPr>
        <w:spacing w:after="0"/>
        <w:ind w:left="0"/>
        <w:jc w:val="both"/>
      </w:pPr>
      <w:r>
        <w:rPr>
          <w:rFonts w:ascii="Times New Roman"/>
          <w:b w:val="false"/>
          <w:i w:val="false"/>
          <w:color w:val="000000"/>
          <w:sz w:val="28"/>
        </w:rPr>
        <w:t>
      15.2.5. Қоректендіру жүйесінің ешқандай элементі, оның ішінде қоректендіру жүйесі жабдығының бір бөлігі болып табылатын кез келген қорғау құрылғысы (материалы) трактордың сыртқы габариттерінен шығып тұрмауы тиіс.</w:t>
      </w:r>
    </w:p>
    <w:bookmarkEnd w:id="413"/>
    <w:bookmarkStart w:name="z475" w:id="414"/>
    <w:p>
      <w:pPr>
        <w:spacing w:after="0"/>
        <w:ind w:left="0"/>
        <w:jc w:val="both"/>
      </w:pPr>
      <w:r>
        <w:rPr>
          <w:rFonts w:ascii="Times New Roman"/>
          <w:b w:val="false"/>
          <w:i w:val="false"/>
          <w:color w:val="000000"/>
          <w:sz w:val="28"/>
        </w:rPr>
        <w:t>
      15.2.6. Қоректендіру жүйесінің ешқандай элементтері, егер қоректендіру жүйесі жабдығының осындай элементтерінде тиісті жылу қорғау қаптамасы болмаса, қозғалтқыштың пайдаланылған газдарын шығару жүйесінен немесе ұқсас жылу көзінен 100 мм аз қашықтықта орналастырылмауға тиіс.</w:t>
      </w:r>
    </w:p>
    <w:bookmarkEnd w:id="414"/>
    <w:bookmarkStart w:name="z476" w:id="415"/>
    <w:p>
      <w:pPr>
        <w:spacing w:after="0"/>
        <w:ind w:left="0"/>
        <w:jc w:val="both"/>
      </w:pPr>
      <w:r>
        <w:rPr>
          <w:rFonts w:ascii="Times New Roman"/>
          <w:b w:val="false"/>
          <w:i w:val="false"/>
          <w:color w:val="000000"/>
          <w:sz w:val="28"/>
        </w:rPr>
        <w:t>
      15.2.7. Қоректендіру жүйесінде жабдықтың мынадай элементтері болуы тиіс:</w:t>
      </w:r>
    </w:p>
    <w:bookmarkEnd w:id="415"/>
    <w:bookmarkStart w:name="z477" w:id="416"/>
    <w:p>
      <w:pPr>
        <w:spacing w:after="0"/>
        <w:ind w:left="0"/>
        <w:jc w:val="both"/>
      </w:pPr>
      <w:r>
        <w:rPr>
          <w:rFonts w:ascii="Times New Roman"/>
          <w:b w:val="false"/>
          <w:i w:val="false"/>
          <w:color w:val="000000"/>
          <w:sz w:val="28"/>
        </w:rPr>
        <w:t>
      баллон (баллондар);</w:t>
      </w:r>
    </w:p>
    <w:bookmarkEnd w:id="416"/>
    <w:bookmarkStart w:name="z478" w:id="417"/>
    <w:p>
      <w:pPr>
        <w:spacing w:after="0"/>
        <w:ind w:left="0"/>
        <w:jc w:val="both"/>
      </w:pPr>
      <w:r>
        <w:rPr>
          <w:rFonts w:ascii="Times New Roman"/>
          <w:b w:val="false"/>
          <w:i w:val="false"/>
          <w:color w:val="000000"/>
          <w:sz w:val="28"/>
        </w:rPr>
        <w:t>
      манометр немесе отын деңгейін көрсеткіш;</w:t>
      </w:r>
    </w:p>
    <w:bookmarkEnd w:id="417"/>
    <w:bookmarkStart w:name="z479" w:id="418"/>
    <w:p>
      <w:pPr>
        <w:spacing w:after="0"/>
        <w:ind w:left="0"/>
        <w:jc w:val="both"/>
      </w:pPr>
      <w:r>
        <w:rPr>
          <w:rFonts w:ascii="Times New Roman"/>
          <w:b w:val="false"/>
          <w:i w:val="false"/>
          <w:color w:val="000000"/>
          <w:sz w:val="28"/>
        </w:rPr>
        <w:t>
      сақтандырғыш құрылғы (белгілі бір температурада іске қосылатын);</w:t>
      </w:r>
    </w:p>
    <w:bookmarkEnd w:id="418"/>
    <w:bookmarkStart w:name="z480" w:id="419"/>
    <w:p>
      <w:pPr>
        <w:spacing w:after="0"/>
        <w:ind w:left="0"/>
        <w:jc w:val="both"/>
      </w:pPr>
      <w:r>
        <w:rPr>
          <w:rFonts w:ascii="Times New Roman"/>
          <w:b w:val="false"/>
          <w:i w:val="false"/>
          <w:color w:val="000000"/>
          <w:sz w:val="28"/>
        </w:rPr>
        <w:t>
      баллоннның автоматты клапаны;</w:t>
      </w:r>
    </w:p>
    <w:bookmarkEnd w:id="419"/>
    <w:bookmarkStart w:name="z481" w:id="420"/>
    <w:p>
      <w:pPr>
        <w:spacing w:after="0"/>
        <w:ind w:left="0"/>
        <w:jc w:val="both"/>
      </w:pPr>
      <w:r>
        <w:rPr>
          <w:rFonts w:ascii="Times New Roman"/>
          <w:b w:val="false"/>
          <w:i w:val="false"/>
          <w:color w:val="000000"/>
          <w:sz w:val="28"/>
        </w:rPr>
        <w:t>
      қолмен басқарылатын клапан;</w:t>
      </w:r>
    </w:p>
    <w:bookmarkEnd w:id="420"/>
    <w:bookmarkStart w:name="z482" w:id="421"/>
    <w:p>
      <w:pPr>
        <w:spacing w:after="0"/>
        <w:ind w:left="0"/>
        <w:jc w:val="both"/>
      </w:pPr>
      <w:r>
        <w:rPr>
          <w:rFonts w:ascii="Times New Roman"/>
          <w:b w:val="false"/>
          <w:i w:val="false"/>
          <w:color w:val="000000"/>
          <w:sz w:val="28"/>
        </w:rPr>
        <w:t>
      қысымды реттегіш;</w:t>
      </w:r>
    </w:p>
    <w:bookmarkEnd w:id="421"/>
    <w:bookmarkStart w:name="z483" w:id="422"/>
    <w:p>
      <w:pPr>
        <w:spacing w:after="0"/>
        <w:ind w:left="0"/>
        <w:jc w:val="both"/>
      </w:pPr>
      <w:r>
        <w:rPr>
          <w:rFonts w:ascii="Times New Roman"/>
          <w:b w:val="false"/>
          <w:i w:val="false"/>
          <w:color w:val="000000"/>
          <w:sz w:val="28"/>
        </w:rPr>
        <w:t>
      газ беруді реттегіш;</w:t>
      </w:r>
    </w:p>
    <w:bookmarkEnd w:id="422"/>
    <w:bookmarkStart w:name="z484" w:id="423"/>
    <w:p>
      <w:pPr>
        <w:spacing w:after="0"/>
        <w:ind w:left="0"/>
        <w:jc w:val="both"/>
      </w:pPr>
      <w:r>
        <w:rPr>
          <w:rFonts w:ascii="Times New Roman"/>
          <w:b w:val="false"/>
          <w:i w:val="false"/>
          <w:color w:val="000000"/>
          <w:sz w:val="28"/>
        </w:rPr>
        <w:t>
      шектеуші құрылғы;</w:t>
      </w:r>
    </w:p>
    <w:bookmarkEnd w:id="423"/>
    <w:bookmarkStart w:name="z485" w:id="424"/>
    <w:p>
      <w:pPr>
        <w:spacing w:after="0"/>
        <w:ind w:left="0"/>
        <w:jc w:val="both"/>
      </w:pPr>
      <w:r>
        <w:rPr>
          <w:rFonts w:ascii="Times New Roman"/>
          <w:b w:val="false"/>
          <w:i w:val="false"/>
          <w:color w:val="000000"/>
          <w:sz w:val="28"/>
        </w:rPr>
        <w:t>
      газ-ауа араластырғыш;</w:t>
      </w:r>
    </w:p>
    <w:bookmarkEnd w:id="424"/>
    <w:bookmarkStart w:name="z486" w:id="425"/>
    <w:p>
      <w:pPr>
        <w:spacing w:after="0"/>
        <w:ind w:left="0"/>
        <w:jc w:val="both"/>
      </w:pPr>
      <w:r>
        <w:rPr>
          <w:rFonts w:ascii="Times New Roman"/>
          <w:b w:val="false"/>
          <w:i w:val="false"/>
          <w:color w:val="000000"/>
          <w:sz w:val="28"/>
        </w:rPr>
        <w:t>
      толтыру блогы немесе торабы;</w:t>
      </w:r>
    </w:p>
    <w:bookmarkEnd w:id="425"/>
    <w:bookmarkStart w:name="z487" w:id="426"/>
    <w:p>
      <w:pPr>
        <w:spacing w:after="0"/>
        <w:ind w:left="0"/>
        <w:jc w:val="both"/>
      </w:pPr>
      <w:r>
        <w:rPr>
          <w:rFonts w:ascii="Times New Roman"/>
          <w:b w:val="false"/>
          <w:i w:val="false"/>
          <w:color w:val="000000"/>
          <w:sz w:val="28"/>
        </w:rPr>
        <w:t>
      электрондық басқару блогы (электрондық жүйелер үшін);</w:t>
      </w:r>
    </w:p>
    <w:bookmarkEnd w:id="426"/>
    <w:bookmarkStart w:name="z488" w:id="427"/>
    <w:p>
      <w:pPr>
        <w:spacing w:after="0"/>
        <w:ind w:left="0"/>
        <w:jc w:val="both"/>
      </w:pPr>
      <w:r>
        <w:rPr>
          <w:rFonts w:ascii="Times New Roman"/>
          <w:b w:val="false"/>
          <w:i w:val="false"/>
          <w:color w:val="000000"/>
          <w:sz w:val="28"/>
        </w:rPr>
        <w:t>
      икемді және қатты отын өткізгіштер;</w:t>
      </w:r>
    </w:p>
    <w:bookmarkEnd w:id="427"/>
    <w:bookmarkStart w:name="z489" w:id="428"/>
    <w:p>
      <w:pPr>
        <w:spacing w:after="0"/>
        <w:ind w:left="0"/>
        <w:jc w:val="both"/>
      </w:pPr>
      <w:r>
        <w:rPr>
          <w:rFonts w:ascii="Times New Roman"/>
          <w:b w:val="false"/>
          <w:i w:val="false"/>
          <w:color w:val="000000"/>
          <w:sz w:val="28"/>
        </w:rPr>
        <w:t>
      арматура.</w:t>
      </w:r>
    </w:p>
    <w:bookmarkEnd w:id="428"/>
    <w:bookmarkStart w:name="z490" w:id="429"/>
    <w:p>
      <w:pPr>
        <w:spacing w:after="0"/>
        <w:ind w:left="0"/>
        <w:jc w:val="both"/>
      </w:pPr>
      <w:r>
        <w:rPr>
          <w:rFonts w:ascii="Times New Roman"/>
          <w:b w:val="false"/>
          <w:i w:val="false"/>
          <w:color w:val="000000"/>
          <w:sz w:val="28"/>
        </w:rPr>
        <w:t>
      15.2.8. Қосымша автоматты клапан қысым реттегіші бар бір торапта орындалуы мүмкін.</w:t>
      </w:r>
    </w:p>
    <w:bookmarkEnd w:id="429"/>
    <w:bookmarkStart w:name="z491" w:id="430"/>
    <w:p>
      <w:pPr>
        <w:spacing w:after="0"/>
        <w:ind w:left="0"/>
        <w:jc w:val="both"/>
      </w:pPr>
      <w:r>
        <w:rPr>
          <w:rFonts w:ascii="Times New Roman"/>
          <w:b w:val="false"/>
          <w:i w:val="false"/>
          <w:color w:val="000000"/>
          <w:sz w:val="28"/>
        </w:rPr>
        <w:t>
      Қосымша автоматты клапан отын құбырына қысым реттегішінен барынша жақын қашықтықта орнатылуы мүмкін.</w:t>
      </w:r>
    </w:p>
    <w:bookmarkEnd w:id="430"/>
    <w:bookmarkStart w:name="z492" w:id="431"/>
    <w:p>
      <w:pPr>
        <w:spacing w:after="0"/>
        <w:ind w:left="0"/>
        <w:jc w:val="both"/>
      </w:pPr>
      <w:r>
        <w:rPr>
          <w:rFonts w:ascii="Times New Roman"/>
          <w:b w:val="false"/>
          <w:i w:val="false"/>
          <w:color w:val="000000"/>
          <w:sz w:val="28"/>
        </w:rPr>
        <w:t>
      15.2.9. Баллон баллонды (баллондарды) бекіту тораптарымен жанасуды қоспағанда, металл беттер арасында байланыс болмайтындай етіп орнатылады.</w:t>
      </w:r>
    </w:p>
    <w:bookmarkEnd w:id="431"/>
    <w:bookmarkStart w:name="z493" w:id="432"/>
    <w:p>
      <w:pPr>
        <w:spacing w:after="0"/>
        <w:ind w:left="0"/>
        <w:jc w:val="both"/>
      </w:pPr>
      <w:r>
        <w:rPr>
          <w:rFonts w:ascii="Times New Roman"/>
          <w:b w:val="false"/>
          <w:i w:val="false"/>
          <w:color w:val="000000"/>
          <w:sz w:val="28"/>
        </w:rPr>
        <w:t>
      15.2.10. Пайдалануға дайын тракторда газ баллоны мен тірек беті (топырақ) арасындағы қашықтық кемінде 200 мм болуы тиіс.</w:t>
      </w:r>
    </w:p>
    <w:bookmarkEnd w:id="432"/>
    <w:bookmarkStart w:name="z494" w:id="433"/>
    <w:p>
      <w:pPr>
        <w:spacing w:after="0"/>
        <w:ind w:left="0"/>
        <w:jc w:val="both"/>
      </w:pPr>
      <w:r>
        <w:rPr>
          <w:rFonts w:ascii="Times New Roman"/>
          <w:b w:val="false"/>
          <w:i w:val="false"/>
          <w:color w:val="000000"/>
          <w:sz w:val="28"/>
        </w:rPr>
        <w:t>
      15.2.11. Автоматты клапан әр баллонға тікелей орнатылады.</w:t>
      </w:r>
    </w:p>
    <w:bookmarkEnd w:id="433"/>
    <w:bookmarkStart w:name="z495" w:id="434"/>
    <w:p>
      <w:pPr>
        <w:spacing w:after="0"/>
        <w:ind w:left="0"/>
        <w:jc w:val="both"/>
      </w:pPr>
      <w:r>
        <w:rPr>
          <w:rFonts w:ascii="Times New Roman"/>
          <w:b w:val="false"/>
          <w:i w:val="false"/>
          <w:color w:val="000000"/>
          <w:sz w:val="28"/>
        </w:rPr>
        <w:t>
      Баллонның автоматты клапаны оталдыру кілтінің жағдайына қарамастан қозғалтқышты ажыратқан кезде отын беру тоқтайтындай түрде іске қосылуға және қозғалтқыш жұмыс істемеген кезде жабық күйде қалуға тиіс. Диагностикалық мақсаттар үшін екі секунд кідіріске жол беріледі.</w:t>
      </w:r>
    </w:p>
    <w:bookmarkEnd w:id="434"/>
    <w:bookmarkStart w:name="z496" w:id="435"/>
    <w:p>
      <w:pPr>
        <w:spacing w:after="0"/>
        <w:ind w:left="0"/>
        <w:jc w:val="both"/>
      </w:pPr>
      <w:r>
        <w:rPr>
          <w:rFonts w:ascii="Times New Roman"/>
          <w:b w:val="false"/>
          <w:i w:val="false"/>
          <w:color w:val="000000"/>
          <w:sz w:val="28"/>
        </w:rPr>
        <w:t>
      15.2.12. Шектеу құрылғысы отын баллонында (отын баллондарында) баллонның автоматты клапанына орнатылады.</w:t>
      </w:r>
    </w:p>
    <w:bookmarkEnd w:id="435"/>
    <w:bookmarkStart w:name="z497" w:id="436"/>
    <w:p>
      <w:pPr>
        <w:spacing w:after="0"/>
        <w:ind w:left="0"/>
        <w:jc w:val="both"/>
      </w:pPr>
      <w:r>
        <w:rPr>
          <w:rFonts w:ascii="Times New Roman"/>
          <w:b w:val="false"/>
          <w:i w:val="false"/>
          <w:color w:val="000000"/>
          <w:sz w:val="28"/>
        </w:rPr>
        <w:t>
      15.2.13. Қол бұрандасы баллонға мықтап бекітіледі және оны автоматты клапанға орнатуға болады.</w:t>
      </w:r>
    </w:p>
    <w:bookmarkEnd w:id="436"/>
    <w:bookmarkStart w:name="z498" w:id="437"/>
    <w:p>
      <w:pPr>
        <w:spacing w:after="0"/>
        <w:ind w:left="0"/>
        <w:jc w:val="both"/>
      </w:pPr>
      <w:r>
        <w:rPr>
          <w:rFonts w:ascii="Times New Roman"/>
          <w:b w:val="false"/>
          <w:i w:val="false"/>
          <w:color w:val="000000"/>
          <w:sz w:val="28"/>
        </w:rPr>
        <w:t>
      15.2.14. Қатты отын өткізгіштер тоттанбайтын болаттан немесе тоттануға қарсы жабыны бар болаттан жасалған тұтас тартылған түтіктер түріндегі жіксіз материалдан дайындалуы тиіс.</w:t>
      </w:r>
    </w:p>
    <w:bookmarkEnd w:id="437"/>
    <w:bookmarkStart w:name="z499" w:id="438"/>
    <w:p>
      <w:pPr>
        <w:spacing w:after="0"/>
        <w:ind w:left="0"/>
        <w:jc w:val="both"/>
      </w:pPr>
      <w:r>
        <w:rPr>
          <w:rFonts w:ascii="Times New Roman"/>
          <w:b w:val="false"/>
          <w:i w:val="false"/>
          <w:color w:val="000000"/>
          <w:sz w:val="28"/>
        </w:rPr>
        <w:t>
      15.2.15. Қатты және иілгіш отын өткізгіштері дірілге немесе сыртқы жүктемелерге ұшырамайтындай етіп бекітілуі тиіс.</w:t>
      </w:r>
    </w:p>
    <w:bookmarkEnd w:id="438"/>
    <w:bookmarkStart w:name="z500" w:id="439"/>
    <w:p>
      <w:pPr>
        <w:spacing w:after="0"/>
        <w:ind w:left="0"/>
        <w:jc w:val="both"/>
      </w:pPr>
      <w:r>
        <w:rPr>
          <w:rFonts w:ascii="Times New Roman"/>
          <w:b w:val="false"/>
          <w:i w:val="false"/>
          <w:color w:val="000000"/>
          <w:sz w:val="28"/>
        </w:rPr>
        <w:t>
      Бекіту нүктесінде иілгіш немесе қатты отын өткізгіштері металл бөлшектерінің арасында байланыс болмайтындай етіп орнатылуы тиіс.</w:t>
      </w:r>
    </w:p>
    <w:bookmarkEnd w:id="439"/>
    <w:bookmarkStart w:name="z501" w:id="440"/>
    <w:p>
      <w:pPr>
        <w:spacing w:after="0"/>
        <w:ind w:left="0"/>
        <w:jc w:val="both"/>
      </w:pPr>
      <w:r>
        <w:rPr>
          <w:rFonts w:ascii="Times New Roman"/>
          <w:b w:val="false"/>
          <w:i w:val="false"/>
          <w:color w:val="000000"/>
          <w:sz w:val="28"/>
        </w:rPr>
        <w:t xml:space="preserve">
      Қатты және иілгіш отын өткізгіштері домкрат қойылатын нүктелер орналасқан жерде орналастырылмауы тиіс. </w:t>
      </w:r>
    </w:p>
    <w:bookmarkEnd w:id="440"/>
    <w:bookmarkStart w:name="z502" w:id="441"/>
    <w:p>
      <w:pPr>
        <w:spacing w:after="0"/>
        <w:ind w:left="0"/>
        <w:jc w:val="both"/>
      </w:pPr>
      <w:r>
        <w:rPr>
          <w:rFonts w:ascii="Times New Roman"/>
          <w:b w:val="false"/>
          <w:i w:val="false"/>
          <w:color w:val="000000"/>
          <w:sz w:val="28"/>
        </w:rPr>
        <w:t>
      Ашық учаскелерде отын өткізгіштері қорғаныш материалмен жабылуы тиіс.</w:t>
      </w:r>
    </w:p>
    <w:bookmarkEnd w:id="441"/>
    <w:bookmarkStart w:name="z503" w:id="442"/>
    <w:p>
      <w:pPr>
        <w:spacing w:after="0"/>
        <w:ind w:left="0"/>
        <w:jc w:val="both"/>
      </w:pPr>
      <w:r>
        <w:rPr>
          <w:rFonts w:ascii="Times New Roman"/>
          <w:b w:val="false"/>
          <w:i w:val="false"/>
          <w:color w:val="000000"/>
          <w:sz w:val="28"/>
        </w:rPr>
        <w:t>
      15.2.16. Дәнекерленген немесе пісірілген қосылыстарға, сондай-ақ бекіту гайкалары бар бұрандалы қосылыстарға жол берілмейді.</w:t>
      </w:r>
    </w:p>
    <w:bookmarkEnd w:id="442"/>
    <w:bookmarkStart w:name="z504" w:id="443"/>
    <w:p>
      <w:pPr>
        <w:spacing w:after="0"/>
        <w:ind w:left="0"/>
        <w:jc w:val="both"/>
      </w:pPr>
      <w:r>
        <w:rPr>
          <w:rFonts w:ascii="Times New Roman"/>
          <w:b w:val="false"/>
          <w:i w:val="false"/>
          <w:color w:val="000000"/>
          <w:sz w:val="28"/>
        </w:rPr>
        <w:t>
      Қосылыстар саны аз болуға тиіс.</w:t>
      </w:r>
    </w:p>
    <w:bookmarkEnd w:id="443"/>
    <w:bookmarkStart w:name="z505" w:id="444"/>
    <w:p>
      <w:pPr>
        <w:spacing w:after="0"/>
        <w:ind w:left="0"/>
        <w:jc w:val="both"/>
      </w:pPr>
      <w:r>
        <w:rPr>
          <w:rFonts w:ascii="Times New Roman"/>
          <w:b w:val="false"/>
          <w:i w:val="false"/>
          <w:color w:val="000000"/>
          <w:sz w:val="28"/>
        </w:rPr>
        <w:t>
      Барлық қосылыстар қарап тексеруге болатын жерлерде орналасуға тиіс.</w:t>
      </w:r>
    </w:p>
    <w:bookmarkEnd w:id="444"/>
    <w:bookmarkStart w:name="z506" w:id="445"/>
    <w:p>
      <w:pPr>
        <w:spacing w:after="0"/>
        <w:ind w:left="0"/>
        <w:jc w:val="both"/>
      </w:pPr>
      <w:r>
        <w:rPr>
          <w:rFonts w:ascii="Times New Roman"/>
          <w:b w:val="false"/>
          <w:i w:val="false"/>
          <w:color w:val="000000"/>
          <w:sz w:val="28"/>
        </w:rPr>
        <w:t xml:space="preserve">
      15.2.17. Жанармай құю блогы трактордың сыртқы жағында немесе қозғалтқыш бөлігінде орналасуға тиіс. </w:t>
      </w:r>
    </w:p>
    <w:bookmarkEnd w:id="445"/>
    <w:bookmarkStart w:name="z507" w:id="446"/>
    <w:p>
      <w:pPr>
        <w:spacing w:after="0"/>
        <w:ind w:left="0"/>
        <w:jc w:val="both"/>
      </w:pPr>
      <w:r>
        <w:rPr>
          <w:rFonts w:ascii="Times New Roman"/>
          <w:b w:val="false"/>
          <w:i w:val="false"/>
          <w:color w:val="000000"/>
          <w:sz w:val="28"/>
        </w:rPr>
        <w:t>
      Жанармай құю блогын бекіту оның айналу мүмкіндігін болдырмауға және оны кірден және ылғалдан қорғауды қамтамасыз етуге тиіс.</w:t>
      </w:r>
    </w:p>
    <w:bookmarkEnd w:id="446"/>
    <w:bookmarkStart w:name="z508" w:id="447"/>
    <w:p>
      <w:pPr>
        <w:spacing w:after="0"/>
        <w:ind w:left="0"/>
        <w:jc w:val="both"/>
      </w:pPr>
      <w:r>
        <w:rPr>
          <w:rFonts w:ascii="Times New Roman"/>
          <w:b w:val="false"/>
          <w:i w:val="false"/>
          <w:color w:val="000000"/>
          <w:sz w:val="28"/>
        </w:rPr>
        <w:t>
      15.2.18. Қоректендіру жүйесінің электр жабдығы артық жүктемелерден қорғалуы тиіс.</w:t>
      </w:r>
    </w:p>
    <w:bookmarkEnd w:id="447"/>
    <w:bookmarkStart w:name="z509" w:id="448"/>
    <w:p>
      <w:pPr>
        <w:spacing w:after="0"/>
        <w:ind w:left="0"/>
        <w:jc w:val="both"/>
      </w:pPr>
      <w:r>
        <w:rPr>
          <w:rFonts w:ascii="Times New Roman"/>
          <w:b w:val="false"/>
          <w:i w:val="false"/>
          <w:color w:val="000000"/>
          <w:sz w:val="28"/>
        </w:rPr>
        <w:t>
      Электр қосылыстары мен электр жабдығы элементтерінің конструкциясы электр ұшқынының пайда болу мүмкіндігін болдырмауы тиіс.</w:t>
      </w:r>
    </w:p>
    <w:bookmarkEnd w:id="448"/>
    <w:bookmarkStart w:name="z510" w:id="449"/>
    <w:p>
      <w:pPr>
        <w:spacing w:after="0"/>
        <w:ind w:left="0"/>
        <w:jc w:val="both"/>
      </w:pPr>
      <w:r>
        <w:rPr>
          <w:rFonts w:ascii="Times New Roman"/>
          <w:b w:val="false"/>
          <w:i w:val="false"/>
          <w:color w:val="000000"/>
          <w:sz w:val="28"/>
        </w:rPr>
        <w:t>
      16. Жарықтандыру және жарық сигнализациясы құрылғыларына қойылатын қосымша талаптар</w:t>
      </w:r>
    </w:p>
    <w:bookmarkEnd w:id="449"/>
    <w:bookmarkStart w:name="z511" w:id="450"/>
    <w:p>
      <w:pPr>
        <w:spacing w:after="0"/>
        <w:ind w:left="0"/>
        <w:jc w:val="both"/>
      </w:pPr>
      <w:r>
        <w:rPr>
          <w:rFonts w:ascii="Times New Roman"/>
          <w:b w:val="false"/>
          <w:i w:val="false"/>
          <w:color w:val="000000"/>
          <w:sz w:val="28"/>
        </w:rPr>
        <w:t>
      16.1. Тұрақты ашық жарық аспаптарын орнату олардың мақсатына сәйкес келмейтін тіркемелерде кез келген жарық құралдары ашылатындай, соның ішінде қолмен ашылатындай түрде жасалуы мүмкін.</w:t>
      </w:r>
    </w:p>
    <w:bookmarkEnd w:id="450"/>
    <w:bookmarkStart w:name="z512" w:id="451"/>
    <w:p>
      <w:pPr>
        <w:spacing w:after="0"/>
        <w:ind w:left="0"/>
        <w:jc w:val="both"/>
      </w:pPr>
      <w:r>
        <w:rPr>
          <w:rFonts w:ascii="Times New Roman"/>
          <w:b w:val="false"/>
          <w:i w:val="false"/>
          <w:color w:val="000000"/>
          <w:sz w:val="28"/>
        </w:rPr>
        <w:t>
      Мұндай жарық аспаптарын пайдалану тәртібі пайдалану жөніндегі нұсқаулықта белгіленеді.</w:t>
      </w:r>
    </w:p>
    <w:bookmarkEnd w:id="451"/>
    <w:bookmarkStart w:name="z513" w:id="452"/>
    <w:p>
      <w:pPr>
        <w:spacing w:after="0"/>
        <w:ind w:left="0"/>
        <w:jc w:val="both"/>
      </w:pPr>
      <w:r>
        <w:rPr>
          <w:rFonts w:ascii="Times New Roman"/>
          <w:b w:val="false"/>
          <w:i w:val="false"/>
          <w:color w:val="000000"/>
          <w:sz w:val="28"/>
        </w:rPr>
        <w:t>
      16.2. Қызғылт сары түсті бүйірлік жарық қайтарғыштарды пайдалануға жол беріледі.</w:t>
      </w:r>
    </w:p>
    <w:bookmarkEnd w:id="452"/>
    <w:bookmarkStart w:name="z514" w:id="453"/>
    <w:p>
      <w:pPr>
        <w:spacing w:after="0"/>
        <w:ind w:left="0"/>
        <w:jc w:val="both"/>
      </w:pPr>
      <w:r>
        <w:rPr>
          <w:rFonts w:ascii="Times New Roman"/>
          <w:b w:val="false"/>
          <w:i w:val="false"/>
          <w:color w:val="000000"/>
          <w:sz w:val="28"/>
        </w:rPr>
        <w:t>
      16.3. Мүше мемлекеттің (мүше мемлекеттердің) заңнамасында осы талап болмаған кезде "Баяу жүретін көлік құралы" белгісін орнатпауға жол беріледі.".</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