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dc4b" w14:textId="3c9d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өнімдер (карантинге жатқызылған жүктер, карантинге жатқызылған материалдар, карантинге жатқызылған тауарлар) тізбесінің I бөліміне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14 қыркүйектегі № 93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46-тармағына сәйкес Еуразиялық экономикалық комиссия Кеңесі шешті:</w:t>
      </w:r>
    </w:p>
    <w:p>
      <w:pPr>
        <w:spacing w:after="0"/>
        <w:ind w:left="0"/>
        <w:jc w:val="both"/>
      </w:pPr>
      <w:r>
        <w:rPr>
          <w:rFonts w:ascii="Times New Roman"/>
          <w:b w:val="false"/>
          <w:i w:val="false"/>
          <w:color w:val="000000"/>
          <w:sz w:val="28"/>
        </w:rPr>
        <w:t xml:space="preserve">
      1. Кеден одағы Комиссиясының 2010 жылғы 18 маусымдағы № 318 шешімімен бекітілген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өнімдер (карантинге жатқызылған жүктер, карантинге жатқызылған материалдар, карантинге жатқызылған тауарлар) тізбесінің </w:t>
      </w:r>
    </w:p>
    <w:p>
      <w:pPr>
        <w:spacing w:after="0"/>
        <w:ind w:left="0"/>
        <w:jc w:val="both"/>
      </w:pPr>
      <w:r>
        <w:rPr>
          <w:rFonts w:ascii="Times New Roman"/>
          <w:b w:val="false"/>
          <w:i w:val="false"/>
          <w:color w:val="000000"/>
          <w:sz w:val="28"/>
        </w:rPr>
        <w:t>I бөлімінің ЕАЭО СЭҚ ТН 0602 коды бар позициясы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өсімдіктер (олардың тамырларын қоса), қалемшелер және жанама бұтақтар; саңырауқұлақ мицелийі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bl>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 </w:t>
            </w:r>
            <w:r>
              <w:rPr>
                <w:rFonts w:ascii="Times New Roman"/>
                <w:b w:val="false"/>
                <w:i/>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 </w:t>
            </w:r>
            <w:r>
              <w:rPr>
                <w:rFonts w:ascii="Times New Roman"/>
                <w:b w:val="false"/>
                <w:i/>
                <w:color w:val="000000"/>
                <w:sz w:val="20"/>
              </w:rPr>
              <w:t>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 </w:t>
            </w:r>
            <w:r>
              <w:rPr>
                <w:rFonts w:ascii="Times New Roman"/>
                <w:b w:val="false"/>
                <w:i/>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