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b501" w14:textId="18db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Өздеріне қатысты экспорт пен импорттың сандық шектеулері белгіленген тауарлар тізбесінің 21.1-бөліміне өзгерістер енгізу туралы және ағаш материалдарының жекелеген түрлеріне қатысты экспорттың уақытша сандық шектеулерін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28 желтоқсандағы № 194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46-бабына және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өздеріне қатысты экспорт пен импорттың сандық шектеулері белгіленген тауарлар тізбесінің (Еуразиялық экономикалық комиссия Алқасының 2015 жылғы 21 сәуірдегі № 30 шешіміне 21-қосымша) 21.1-бөліміне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ағаш материалдарының жекелеген түрлеріне қатысты экспорттық квотаның көлемдері Еуразиялық экономикалық одаққа мүше мемлекеттер арасында бөлінсін.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экспорт пен импорттың сандық шектеулері белгіленген тауарлар тізбесінің 21.1-бөліміне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мазмұндағы позициямен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"Бөрене, кесек отын, бұтақ, шөпшем байламдары түріндегі немесе соған ұқсас түрлердегі отын сүрегі**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4401 11 000 1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4401 11 000 9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4401 12 000 1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4401 12 000 9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Қабығы алынған немесе алынбаған немесе үстіңгі қабатымен немесе қомақты кесектелген немесе кесектелмеген өңделмеген орман материалдары**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4403 22 200 0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4403 25 100 0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4403 25 900 0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4403 93 200 0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4403 93 800 0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4403 99 000 1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Ұзыннан арамен кесілген немесе жарылған, қабаттарға бөлінген немесе аршылған, сургіленбеген немесе сүргіленген, жылтыратылған немесе жылтыратылмаған, ұштары жалғанған немесе жалғанбаған, қалындығы 6 мм аспайтын ағаш материалдары**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4407 11 940 5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4407 11 990 5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4407 12 920 5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4407 12 990 5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4407 19 970 5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4407 91 900 5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4407 95 990 5".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мазмұндағы "**" белгісі бар сілтемемен толықтырылсын: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 Тарифтік емес реттеу шарасы Еуразиялық экономикалық комиссия Алқасының "Өздеріне қатысты экспорт пен импорттың сандық шектеулері белгіленген тауарлар тізбесінің 21.1-бөліміне өзгерістер енгізу туралы және ағаш материалдарының жекелеген түрлеріне қатысты экспорттың уақытша сандық шектеулерін енгізу туралы" 20   жылғы             №   шешіміне сәйкес қолданылады.".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Бөлімге ескертпе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Осы бөлімнің мақсаттары үшін ЕАЭО СЭҚ ТН кодын басшылыққа алу қажет.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Тарифтік емес реттеу шарасы Еуразиялық экономикалық одаққа мүше мемлекеттердің аумақтары арасында Еуразиялық экономикалық одаққа мүше болып табылмайтын мемлекеттердің аумақтары арқылы өткізілетін тауарларды әкетуге қолданылмайды.".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Ағаш материалдарының жекелеген түрлеріне қатысты экспорттық квотаның КӨЛЕМІ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Тауардың атауы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Экспорттық квотаның көлемі (мың тонна)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Бөрене, кесек отын, бұтақ, шөпшем байламдары түріндегі немесе соған ұқсас түрлердегі отын сүрегі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4401 12 000 9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Қабығы алынған немесе алынбаған немесе үстіңгі қабатымен немесе қомақты кесектелген немесе кесектелмеген өңделмеген орман материалдары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4403 22 200 0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4403 25 100 0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4403 25 900 0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4403 93 200 0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4403 93 800 0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4403 99 000 1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Ұзыннан арамен кесілген немесе жарылған, қабаттарға бөлінген немесе аршылған, сургіленбеген немесе сүргіленген, жылтыратылған немесе жылтыратылмаған, ұштары жалғанған немесе жалғанбаған, қалындығы 6 мм аспайтын ағаш материалдары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4407 11 940 5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4407 11 990 5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4407 12 920 5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4407 12 990 5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4407 19 970 5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4407 91 900 5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4407 95 990 5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Тарифтік емес реттеу шарасы Ресей Федерациясына қатысты шараны қолдану тәртібін белгілейтін Ресей Федерациясының актісі күшіне енген күннен бастап қолданылады.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