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1c29" w14:textId="b311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9 желтоқсандағы № 8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1 желтоқсандағы № 1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2-тармағына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9 желтоқсандағы № 877 шешімінің 3-тармағының 2.2.5-тармақшас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бірінші абзацтағы  "2021 жылғы 31 желтоқсанға дейін" деген сөздер "2022 жылғы 31 желтоқсанға дейін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кінші абзацтағы "2022 жылғы 30 маусымға дейін" деген сөздер "2022 жылғы 31 желтоқсанға дейін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үшінші абзацтағы "2021 жылғы 31 желтоқсанға дейін" деген сөздер "2022 жылғы 30 маусымға дейін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 күшіне енеді және 2022 жылғы 1 қаңтардан бастап  туындайтын құқықтық қатынастард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