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5bd" w14:textId="3415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Титан құймаларының, қорытпаларының және қаңылтақтарының өндірісіне арналған ванадий-алюминий лигатурасына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23 қарашадағы № 157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8112 92 910 1 кодымен сыныпталатын титан құймаларының, қорытпаларының және қаңылтақтарының өндірісіне арналған ванадий-алюминий лигатурасына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 кедендік әкелу бажының ставкасы осы Шешім күшіне енген күннен бастап қоса алғанда 2022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8112 92 910 1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50С)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50С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50С)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 0 (нөл) % мөлшеріндегі кедендік әкелу бажының ставкасы Еуразиялық экономикалық комиссия Алқасының 2021 жылғы 23 қарашадағы № 157 шешімі күшіне енген күннен  бастап қоса алғанда 2022.31.12.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2022 жылғы 2 қаңтардан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