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5bd" w14:textId="3415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Титан құймаларының, қорытпаларының және қаңылтақтарының өндірісіне арналған ванадий-алюминий лигатурасына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қарашадағы № 157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8112 92 910 1 кодымен сыныпталатын титан құймаларының, қорытпаларының және қаңылтақтарының өндірісіне арналған ванадий-алюминий лигатурасына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 кедендік әкелу бажының ставкасы осы Шешім күшіне енген күннен бастап қоса алғанда 2022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8112 92 910 1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50С)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50С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50С)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 0 (нөл) % мөлшеріндегі кедендік әкелу бажының ставкасы Еуразиялық экономикалық комиссия Алқасының 2021 жылғы 23 қарашадағы № 157 шешімі күшіне енген күннен  бастап қоса алғанда 2022.31.12.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2022 жылғы 2 қаңтардан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