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124f" w14:textId="bed1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тастарды мемлекеттік бақылауды жүзеге асыру қағидаларына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20 сәуірдегі № 48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Асыл тастарды мемлекеттік бақылауды жүзеге асыру қағидаларына (Еуразиялық экономикалық комиссия Алқасының 2015 жылғы 21 сәуірдегі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 қосымшаға № 2 қосымша)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8-тармақ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"8.Одақтың кедендік аумағынан әкетуге арналған өңделген асыл тастарды мемлекеттік бақылауды жүзеге асыру кезінде осы Қағидалардың 5-тармағында көрсетілген құжаттарға қосымша мынадай құжаттар ұсынылады: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өңделген асыл тастардың сандық және құндық мәндегі толық ассортиментін көрсететін тиеп-жөнелту ерекшелігі;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№ 4 қосымшаға сәйкес нысан бойынша жасалған сыртқы сауда шарты (келісімшарты) бойынша асыл тастарды дайындау үшін өңделмеген асыл тастарды пайдалану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асыл тастардың шығу тегін (сатып алынуын) және оларды иелену заңдылығын растайтын құжаттар (келісімшарт, делдалдық шарт, беру актісі, ерекшелік (жиынтықталым ведомосы);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мүше мемлекеттің  заңнамасында көзделген өзге де құжаттар.";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№5 қосымша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