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9ce8" w14:textId="a199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жалпы процестер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9 наурыздағы № 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2019 жылғы 29 мамырдағы  Еуразиялық экономикалық одақтың кедендік аумағына әкелінетін тауарларды қадағалап отыру механизмі туралы келісімнің ережелерін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 29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 шеңберіндегі жалпы процестер тізбесінің ХVII бөліміне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"XVII. Тауарларды қадағалап отыру және сәйкестендіру құралдарымен таңбалау жүйелерін  ақпараттық қамтамасыз ету";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73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-тармақпен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қадағалап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жатқызылған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