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2bcd" w14:textId="9f42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2021 жылғы 1 наурыздағы № 24 шешімі</w:t>
      </w:r>
    </w:p>
    <w:p>
      <w:pPr>
        <w:spacing w:after="0"/>
        <w:ind w:left="0"/>
        <w:jc w:val="both"/>
      </w:pPr>
      <w:bookmarkStart w:name="z1" w:id="0"/>
      <w:r>
        <w:rPr>
          <w:rFonts w:ascii="Times New Roman"/>
          <w:b w:val="false"/>
          <w:i w:val="false"/>
          <w:color w:val="000000"/>
          <w:sz w:val="28"/>
        </w:rPr>
        <w:t xml:space="preserve">
      Беларусь Республикасының Еуразиялық экономикалық одақтың ішкі нарығының жұмыс істеуі шеңберіндегі міндеттемелерін Еуразиялық экономикалық одақ шеңберінде көрсетілетін қызметтер саудасы, инвестициялар құру, қызметі және инвестицияларды жүзеге асыру еркіндігін қамтамасыз ету бөлігінде орындау мониторингі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Беларусь Республикасына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№16 қосымша) </w:t>
      </w:r>
      <w:r>
        <w:rPr>
          <w:rFonts w:ascii="Times New Roman"/>
          <w:b w:val="false"/>
          <w:i w:val="false"/>
          <w:color w:val="000000"/>
          <w:sz w:val="28"/>
        </w:rPr>
        <w:t>32-тармағының</w:t>
      </w:r>
      <w:r>
        <w:rPr>
          <w:rFonts w:ascii="Times New Roman"/>
          <w:b w:val="false"/>
          <w:i w:val="false"/>
          <w:color w:val="000000"/>
          <w:sz w:val="28"/>
        </w:rPr>
        <w:t xml:space="preserve"> 3 және 4-тармақшаларын Беларусь Республикасының заңнамасында көзделген ассортименттік тізбелерге Беларусь Республикасында өндірілген тауарларды міндетті кірістіру бөлігінде орындау қажеттігі жайында хабар білдірілсін.</w:t>
      </w:r>
    </w:p>
    <w:bookmarkEnd w:id="1"/>
    <w:bookmarkStart w:name="z3" w:id="2"/>
    <w:p>
      <w:pPr>
        <w:spacing w:after="0"/>
        <w:ind w:left="0"/>
        <w:jc w:val="both"/>
      </w:pPr>
      <w:r>
        <w:rPr>
          <w:rFonts w:ascii="Times New Roman"/>
          <w:b w:val="false"/>
          <w:i w:val="false"/>
          <w:color w:val="000000"/>
          <w:sz w:val="28"/>
        </w:rPr>
        <w:t>
      2. Беларусь Республикасы Үкіметінен осы Шешім күшіне енген күннен бастап  күнтізбелік 30 күн ішінде Еуразиялық экономикалық одақтың ішкі нарығындағы кедергіні жоюды қамтамасыз ету және қабылданған шаралар туралы Еуразиялық экономикалық комиссияны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