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385f" w14:textId="6f43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Жолаушыларға арналған кедендік декларацияны толтыру және жолаушыларға арналған кедендік декларацияда мәлімделген мәліметтердің өзгеруіне (толықтырылуына) байланысты кедендік декларацияларды жасау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2026 жылғы 12 қаңтардағы № 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және 260-бабының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2019 жылғы 23 шілдедегі № 124 шешімімен бекітілген Жолаушыларға арналған кедендік декларацияны толтыру және жолаушыларға арналған кедендік декларацияда мәлімделген мәліметтердің өзгеруіне (толықтырылуына) байланысты кедендік декларацияларды жасау </w:t>
      </w:r>
      <w:r>
        <w:rPr>
          <w:rFonts w:ascii="Times New Roman"/>
          <w:b w:val="false"/>
          <w:i w:val="false"/>
          <w:color w:val="000000"/>
          <w:sz w:val="28"/>
        </w:rPr>
        <w:t>тәртібіне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 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12 қаңтардағы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Жолаушыларға арналған кедендік декларацияны толтыру және жолаушыларға арналған кедендік декларацияда мәлімделген мәліметтердің өзгеруіне (толықтырылуына) байланысты кедендік декларацияларды жасау тәртібіне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14-тармақтың </w:t>
      </w:r>
      <w:r>
        <w:rPr>
          <w:rFonts w:ascii="Times New Roman"/>
          <w:b w:val="false"/>
          <w:i w:val="false"/>
          <w:color w:val="000000"/>
          <w:sz w:val="28"/>
        </w:rPr>
        <w:t>"г" тармақшасы</w:t>
      </w:r>
      <w:r>
        <w:rPr>
          <w:rFonts w:ascii="Times New Roman"/>
          <w:b w:val="false"/>
          <w:i w:val="false"/>
          <w:color w:val="000000"/>
          <w:sz w:val="28"/>
        </w:rPr>
        <w:t xml:space="preserve"> "16 жасқа толмаған адамның тауарын" деген сөздерден кейін "оны ертіп жүрген адам, соның ішінде" деген сөздермен толықтырылсын.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15-тармақтағы</w:t>
      </w:r>
      <w:r>
        <w:rPr>
          <w:rFonts w:ascii="Times New Roman"/>
          <w:b w:val="false"/>
          <w:i w:val="false"/>
          <w:color w:val="000000"/>
          <w:sz w:val="28"/>
        </w:rPr>
        <w:t xml:space="preserve"> "Тауарлардың" деген сөз "Осы Тәртіптің 14-тармағының "а" – "в" тармақшаларында айқындалған жағдайларда, тауарлардың" деген сөздермен ауыстырылсын.</w:t>
      </w:r>
    </w:p>
    <w:bookmarkEnd w:id="5"/>
    <w:bookmarkStart w:name="z8" w:id="6"/>
    <w:p>
      <w:pPr>
        <w:spacing w:after="0"/>
        <w:ind w:left="0"/>
        <w:jc w:val="both"/>
      </w:pPr>
      <w:r>
        <w:rPr>
          <w:rFonts w:ascii="Times New Roman"/>
          <w:b w:val="false"/>
          <w:i w:val="false"/>
          <w:color w:val="000000"/>
          <w:sz w:val="28"/>
        </w:rPr>
        <w:t>
      3. Мынадай мазмұндағы 15</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6"/>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1</w:t>
      </w:r>
      <w:r>
        <w:rPr>
          <w:rFonts w:ascii="Times New Roman"/>
          <w:b w:val="false"/>
          <w:i w:val="false"/>
          <w:color w:val="000000"/>
          <w:sz w:val="28"/>
        </w:rPr>
        <w:t>. Осы Тәртіптің 14-тармағының "г" тармақшасында айқындалған жағдайда, тауарлардың тізімдемесі мыналар көрсетіле отырып еркін нысанда жасалады:</w:t>
      </w:r>
    </w:p>
    <w:bookmarkStart w:name="z9" w:id="7"/>
    <w:p>
      <w:pPr>
        <w:spacing w:after="0"/>
        <w:ind w:left="0"/>
        <w:jc w:val="both"/>
      </w:pPr>
      <w:r>
        <w:rPr>
          <w:rFonts w:ascii="Times New Roman"/>
          <w:b w:val="false"/>
          <w:i w:val="false"/>
          <w:color w:val="000000"/>
          <w:sz w:val="28"/>
        </w:rPr>
        <w:t>
      а) 16 жасқа толмаған адамның тегі, аты, әкесінің аты (бар болса);</w:t>
      </w:r>
    </w:p>
    <w:bookmarkEnd w:id="7"/>
    <w:bookmarkStart w:name="z10" w:id="8"/>
    <w:p>
      <w:pPr>
        <w:spacing w:after="0"/>
        <w:ind w:left="0"/>
        <w:jc w:val="both"/>
      </w:pPr>
      <w:r>
        <w:rPr>
          <w:rFonts w:ascii="Times New Roman"/>
          <w:b w:val="false"/>
          <w:i w:val="false"/>
          <w:color w:val="000000"/>
          <w:sz w:val="28"/>
        </w:rPr>
        <w:t>
      б) 16 жасқа толмаған адамның жеке басын куәландыратын құжат (бар болса) туралы осы Тәртіптің 18-тармағының "б" тармақшасында көрсетілген мәліметтер;</w:t>
      </w:r>
    </w:p>
    <w:bookmarkEnd w:id="8"/>
    <w:bookmarkStart w:name="z11" w:id="9"/>
    <w:p>
      <w:pPr>
        <w:spacing w:after="0"/>
        <w:ind w:left="0"/>
        <w:jc w:val="both"/>
      </w:pPr>
      <w:r>
        <w:rPr>
          <w:rFonts w:ascii="Times New Roman"/>
          <w:b w:val="false"/>
          <w:i w:val="false"/>
          <w:color w:val="000000"/>
          <w:sz w:val="28"/>
        </w:rPr>
        <w:t>
      в) тауардың (тауарлар санатының) атауы және оның (олардың) сипаттамасы (сәйкестендіру нөмірі (бар болса), тауар белгісі, тауар дайындалған материал, түсі және т.б.);</w:t>
      </w:r>
    </w:p>
    <w:bookmarkEnd w:id="9"/>
    <w:bookmarkStart w:name="z12" w:id="10"/>
    <w:p>
      <w:pPr>
        <w:spacing w:after="0"/>
        <w:ind w:left="0"/>
        <w:jc w:val="both"/>
      </w:pPr>
      <w:r>
        <w:rPr>
          <w:rFonts w:ascii="Times New Roman"/>
          <w:b w:val="false"/>
          <w:i w:val="false"/>
          <w:color w:val="000000"/>
          <w:sz w:val="28"/>
        </w:rPr>
        <w:t>
      г) тауардың килограммен және (немесе) қосымша өлшем бірліктерімен (литрмен, данамен) мөлшері (іс жүзінде өткізілетін, тауарды тұтынғанға дейін одан ажыратылмайтын және (немесе) бөлшек саудаға тауармен ұсынылатын бастапқы қаптама ескеріліп);</w:t>
      </w:r>
    </w:p>
    <w:bookmarkEnd w:id="10"/>
    <w:bookmarkStart w:name="z13" w:id="11"/>
    <w:p>
      <w:pPr>
        <w:spacing w:after="0"/>
        <w:ind w:left="0"/>
        <w:jc w:val="both"/>
      </w:pPr>
      <w:r>
        <w:rPr>
          <w:rFonts w:ascii="Times New Roman"/>
          <w:b w:val="false"/>
          <w:i w:val="false"/>
          <w:color w:val="000000"/>
          <w:sz w:val="28"/>
        </w:rPr>
        <w:t>
      д) тауарлардың құны (мүше мемлекеттің валютасымен, евромен немесе АҚШ долларымен);</w:t>
      </w:r>
    </w:p>
    <w:bookmarkEnd w:id="11"/>
    <w:bookmarkStart w:name="z14" w:id="12"/>
    <w:p>
      <w:pPr>
        <w:spacing w:after="0"/>
        <w:ind w:left="0"/>
        <w:jc w:val="both"/>
      </w:pPr>
      <w:r>
        <w:rPr>
          <w:rFonts w:ascii="Times New Roman"/>
          <w:b w:val="false"/>
          <w:i w:val="false"/>
          <w:color w:val="000000"/>
          <w:sz w:val="28"/>
        </w:rPr>
        <w:t>
      е) тауарларды кедендік баждарды, салықтарды төлеуден босата отырып әкелу шарттарының сақталғанын растайтын құжаттың және (немесе) шектеулердің сақталғанын растайтын құжаттың атауы, күні мен нөмірі, сондай-ақ тиісті құжатты берген органның атауы;</w:t>
      </w:r>
    </w:p>
    <w:bookmarkEnd w:id="12"/>
    <w:bookmarkStart w:name="z15" w:id="13"/>
    <w:p>
      <w:pPr>
        <w:spacing w:after="0"/>
        <w:ind w:left="0"/>
        <w:jc w:val="both"/>
      </w:pPr>
      <w:r>
        <w:rPr>
          <w:rFonts w:ascii="Times New Roman"/>
          <w:b w:val="false"/>
          <w:i w:val="false"/>
          <w:color w:val="000000"/>
          <w:sz w:val="28"/>
        </w:rPr>
        <w:t>
      ж) декларанттың, кеден өкілі қызметкерінің немесе № 107 шешімге № 5 қосымшада айқындалған жағдайларда декларанттың атынан және оның тапсырмасы бойынша әрекет ететін адамның тегі, аты, әкесінің аты (бар болса).".</w:t>
      </w:r>
    </w:p>
    <w:bookmarkEnd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46-тармақ</w:t>
      </w:r>
      <w:r>
        <w:rPr>
          <w:rFonts w:ascii="Times New Roman"/>
          <w:b w:val="false"/>
          <w:i w:val="false"/>
          <w:color w:val="000000"/>
          <w:sz w:val="28"/>
        </w:rPr>
        <w:t xml:space="preserve"> бесінші абзацтан кейін мынадай мазмұндағы абзацтармен толықтырылсын:</w:t>
      </w:r>
    </w:p>
    <w:p>
      <w:pPr>
        <w:spacing w:after="0"/>
        <w:ind w:left="0"/>
        <w:jc w:val="both"/>
      </w:pPr>
      <w:r>
        <w:rPr>
          <w:rFonts w:ascii="Times New Roman"/>
          <w:b w:val="false"/>
          <w:i w:val="false"/>
          <w:color w:val="000000"/>
          <w:sz w:val="28"/>
        </w:rPr>
        <w:t>
      "16 жасқа толмаған жеке тұлғалардың тауарларын кедендік декларациялау кезінде электрондық құжат түріндегі жолаушыларға арналған кедендік декларация құрылымының қағаз жеткізгіштегі құжат түріндегі жолаушыларға арналған кедендік декларацияның 4-графасына сәйкес келетін деректемелерінде осы Тәртіптің 15</w:t>
      </w:r>
      <w:r>
        <w:rPr>
          <w:rFonts w:ascii="Times New Roman"/>
          <w:b w:val="false"/>
          <w:i w:val="false"/>
          <w:color w:val="000000"/>
          <w:vertAlign w:val="superscript"/>
        </w:rPr>
        <w:t>1</w:t>
      </w:r>
      <w:r>
        <w:rPr>
          <w:rFonts w:ascii="Times New Roman"/>
          <w:b w:val="false"/>
          <w:i w:val="false"/>
          <w:color w:val="000000"/>
          <w:sz w:val="28"/>
        </w:rPr>
        <w:t>-тармағының "а", "в" және "г" тармақшаларында көзделген мәліметтер, сондай-ақ:</w:t>
      </w:r>
    </w:p>
    <w:p>
      <w:pPr>
        <w:spacing w:after="0"/>
        <w:ind w:left="0"/>
        <w:jc w:val="both"/>
      </w:pPr>
      <w:r>
        <w:rPr>
          <w:rFonts w:ascii="Times New Roman"/>
          <w:b w:val="false"/>
          <w:i w:val="false"/>
          <w:color w:val="000000"/>
          <w:sz w:val="28"/>
        </w:rPr>
        <w:t>
      жеке басын куәландыратын құжат туралы осы Тәртіптің 41-тармағының "б" тармақшасында көрсетілген мәліметтер;</w:t>
      </w:r>
    </w:p>
    <w:p>
      <w:pPr>
        <w:spacing w:after="0"/>
        <w:ind w:left="0"/>
        <w:jc w:val="both"/>
      </w:pPr>
      <w:r>
        <w:rPr>
          <w:rFonts w:ascii="Times New Roman"/>
          <w:b w:val="false"/>
          <w:i w:val="false"/>
          <w:color w:val="000000"/>
          <w:sz w:val="28"/>
        </w:rPr>
        <w:t>
      тауарлардың құны (мүше мемлекеттің валютасымен, евромен немесе АҚШ долларымен) және валюталар сыныптауышына сәйкес валюта коды;</w:t>
      </w:r>
    </w:p>
    <w:p>
      <w:pPr>
        <w:spacing w:after="0"/>
        <w:ind w:left="0"/>
        <w:jc w:val="both"/>
      </w:pPr>
      <w:r>
        <w:rPr>
          <w:rFonts w:ascii="Times New Roman"/>
          <w:b w:val="false"/>
          <w:i w:val="false"/>
          <w:color w:val="000000"/>
          <w:sz w:val="28"/>
        </w:rPr>
        <w:t>
      құжаттар мен мәліметтер түрлерінің сыныптауышына сәйкес құжат коды және тауарларды кедендік баждарды, салықтарды төлеуден босата отырып әкелу шарттарының сақталғанын растайтын құжаттың және (немесе) шектеулердің сақталғанын растайтын құжаттың атауы, күні мен нөмірі, сондай-ақ тиісті құжатты берген органның атауы 16 жасқа толмаған әр жеке тұлға бойынша жеке-жеке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