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fe6e" w14:textId="812f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2020 жылғы 9 қазандағы № 24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№89 шешімімен бекітілген Еуразиялық үкіметаралық кеңестің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үкіметаралық кеңестің кезекті отырысы 2020 жылғы 4 желтоқсанда Ресей Федерациясында, Мәскеу қаласында болады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 xml:space="preserve">.  </w:t>
      </w:r>
      <w:r>
        <w:rPr>
          <w:rFonts w:ascii="Times New Roman"/>
          <w:b w:val="false"/>
          <w:i w:val="false"/>
          <w:color w:val="000000"/>
          <w:sz w:val="28"/>
        </w:rPr>
        <w:t>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